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DF2" w:rsidRDefault="001E0DF2" w:rsidP="001E0DF2">
      <w:pPr>
        <w:widowControl w:val="0"/>
        <w:autoSpaceDE w:val="0"/>
        <w:autoSpaceDN w:val="0"/>
        <w:spacing w:line="240" w:lineRule="auto"/>
        <w:jc w:val="right"/>
        <w:outlineLvl w:val="0"/>
        <w:rPr>
          <w:b/>
        </w:rPr>
      </w:pPr>
      <w:r>
        <w:rPr>
          <w:b/>
        </w:rPr>
        <w:t>Nolikuma pielikums Nr.3</w:t>
      </w:r>
    </w:p>
    <w:p w:rsidR="001E0DF2" w:rsidRDefault="001E0DF2" w:rsidP="001E0DF2">
      <w:pPr>
        <w:widowControl w:val="0"/>
        <w:autoSpaceDE w:val="0"/>
        <w:autoSpaceDN w:val="0"/>
        <w:spacing w:line="240" w:lineRule="auto"/>
        <w:jc w:val="right"/>
        <w:outlineLvl w:val="0"/>
        <w:rPr>
          <w:b/>
        </w:rPr>
      </w:pPr>
    </w:p>
    <w:p w:rsidR="001E0DF2" w:rsidRDefault="001E0DF2" w:rsidP="001E0DF2">
      <w:pPr>
        <w:spacing w:line="240" w:lineRule="auto"/>
        <w:jc w:val="center"/>
        <w:rPr>
          <w:b/>
          <w:sz w:val="28"/>
          <w:szCs w:val="28"/>
        </w:rPr>
      </w:pPr>
      <w:r>
        <w:rPr>
          <w:b/>
          <w:sz w:val="28"/>
          <w:szCs w:val="28"/>
        </w:rPr>
        <w:t>FINANŠU PIEDĀVĀJUMA FORMA</w:t>
      </w:r>
    </w:p>
    <w:p w:rsidR="001E0DF2" w:rsidRDefault="001E0DF2" w:rsidP="001E0DF2">
      <w:pPr>
        <w:pStyle w:val="Standard"/>
        <w:jc w:val="center"/>
      </w:pPr>
      <w:r>
        <w:t>iepirkumam “Koka laipu atjaunošana piekrastes biotopu aizsardzībai Ziemeļvidzemes biosfēras rezervāta piekrastē, Salacgrīvas pludmalē”,</w:t>
      </w:r>
    </w:p>
    <w:p w:rsidR="001E0DF2" w:rsidRDefault="001E0DF2" w:rsidP="001E0DF2">
      <w:pPr>
        <w:pStyle w:val="Standard"/>
        <w:jc w:val="center"/>
        <w:rPr>
          <w:color w:val="auto"/>
        </w:rPr>
      </w:pPr>
      <w:r>
        <w:rPr>
          <w:color w:val="auto"/>
        </w:rPr>
        <w:t>identifikācijas Nr. 2015/1/LVAF</w:t>
      </w:r>
    </w:p>
    <w:p w:rsidR="001E0DF2" w:rsidRDefault="001E0DF2" w:rsidP="001E0DF2">
      <w:pPr>
        <w:spacing w:line="240" w:lineRule="auto"/>
        <w:jc w:val="center"/>
        <w:rPr>
          <w:b/>
          <w:sz w:val="28"/>
          <w:szCs w:val="28"/>
        </w:rPr>
      </w:pPr>
    </w:p>
    <w:p w:rsidR="001E0DF2" w:rsidRDefault="001E0DF2" w:rsidP="001E0DF2">
      <w:pPr>
        <w:pStyle w:val="BodyTextIndent"/>
        <w:spacing w:after="0"/>
        <w:rPr>
          <w:sz w:val="24"/>
        </w:rPr>
      </w:pPr>
      <w:r>
        <w:rPr>
          <w:sz w:val="24"/>
        </w:rPr>
        <w:t>Pretendents: _______________________________________________________,</w:t>
      </w:r>
    </w:p>
    <w:p w:rsidR="001E0DF2" w:rsidRDefault="001E0DF2" w:rsidP="001E0DF2">
      <w:pPr>
        <w:pStyle w:val="BodyTextIndent"/>
        <w:spacing w:after="0"/>
        <w:rPr>
          <w:sz w:val="24"/>
        </w:rPr>
      </w:pPr>
      <w:r>
        <w:rPr>
          <w:sz w:val="24"/>
        </w:rPr>
        <w:t>Adrese: __________________________________________________________,</w:t>
      </w:r>
    </w:p>
    <w:p w:rsidR="001E0DF2" w:rsidRDefault="001E0DF2" w:rsidP="001E0DF2">
      <w:pPr>
        <w:pStyle w:val="BodyTextIndent"/>
        <w:spacing w:after="0"/>
        <w:rPr>
          <w:sz w:val="24"/>
        </w:rPr>
      </w:pPr>
      <w:r>
        <w:rPr>
          <w:sz w:val="24"/>
        </w:rPr>
        <w:t>Datums: _________________________________________________________.</w:t>
      </w:r>
    </w:p>
    <w:p w:rsidR="001E0DF2" w:rsidRDefault="001E0DF2" w:rsidP="001E0DF2">
      <w:pPr>
        <w:pStyle w:val="BodyTextIndent"/>
        <w:spacing w:after="0"/>
        <w:rPr>
          <w:sz w:val="24"/>
        </w:rPr>
      </w:pPr>
    </w:p>
    <w:p w:rsidR="001E0DF2" w:rsidRDefault="001E0DF2" w:rsidP="001E0DF2">
      <w:pPr>
        <w:spacing w:line="240" w:lineRule="auto"/>
        <w:jc w:val="right"/>
        <w:rPr>
          <w:rFonts w:ascii="Arial" w:eastAsia="Times New Roman" w:hAnsi="Arial"/>
          <w:b/>
          <w:bCs/>
          <w:sz w:val="20"/>
          <w:szCs w:val="20"/>
          <w:lang w:eastAsia="lv-LV"/>
        </w:rPr>
      </w:pPr>
    </w:p>
    <w:p w:rsidR="001E0DF2" w:rsidRDefault="001E0DF2" w:rsidP="001E0DF2">
      <w:pPr>
        <w:spacing w:line="240" w:lineRule="auto"/>
        <w:ind w:firstLine="567"/>
        <w:jc w:val="both"/>
        <w:rPr>
          <w:rFonts w:eastAsia="Times New Roman"/>
          <w:sz w:val="22"/>
          <w:szCs w:val="22"/>
          <w:lang w:eastAsia="lv-LV"/>
        </w:rPr>
      </w:pPr>
      <w:r>
        <w:rPr>
          <w:rFonts w:eastAsia="Times New Roman"/>
          <w:sz w:val="22"/>
          <w:szCs w:val="22"/>
          <w:lang w:eastAsia="lv-LV"/>
        </w:rPr>
        <w:t>Iepazīstoties ar Iepirkuma procedūras</w:t>
      </w:r>
      <w:r>
        <w:rPr>
          <w:rFonts w:eastAsia="Times New Roman"/>
          <w:bCs/>
          <w:sz w:val="22"/>
          <w:szCs w:val="22"/>
          <w:lang w:eastAsia="lv-LV"/>
        </w:rPr>
        <w:t>,</w:t>
      </w:r>
      <w:r>
        <w:t xml:space="preserve"> “Koka laipu atjaunošana piekrastes biotopu aizsardzībai Ziemeļvidzemes biosfēras rezervāta piekrastē, Salacgrīvas pludmalē”,</w:t>
      </w:r>
      <w:r>
        <w:rPr>
          <w:rFonts w:eastAsia="Times New Roman"/>
          <w:bCs/>
          <w:sz w:val="22"/>
          <w:szCs w:val="22"/>
          <w:lang w:eastAsia="lv-LV"/>
        </w:rPr>
        <w:t xml:space="preserve"> </w:t>
      </w:r>
      <w:r>
        <w:rPr>
          <w:rFonts w:eastAsia="Times New Roman"/>
          <w:sz w:val="22"/>
          <w:szCs w:val="22"/>
          <w:lang w:eastAsia="lv-LV"/>
        </w:rPr>
        <w:t>nolikumu un pielikumiem, kuru saņemšana ar šo ir apliecināta, mēs, parakstījuši šo dokumentu, piedāvājam saskaņā ar iepirkuma procedūras nolikumu veikt koka laipu atjaunošanu Salacgrīvas pludmalē (cenā iekļauti visi nodokļi un nodevas (izņemot PVN),</w:t>
      </w:r>
      <w:proofErr w:type="gramStart"/>
      <w:r>
        <w:rPr>
          <w:rFonts w:eastAsia="Times New Roman"/>
          <w:sz w:val="22"/>
          <w:szCs w:val="22"/>
          <w:lang w:eastAsia="lv-LV"/>
        </w:rPr>
        <w:t xml:space="preserve">  </w:t>
      </w:r>
      <w:proofErr w:type="gramEnd"/>
      <w:r>
        <w:rPr>
          <w:rFonts w:eastAsia="Times New Roman"/>
          <w:sz w:val="22"/>
          <w:szCs w:val="22"/>
          <w:lang w:eastAsia="lv-LV"/>
        </w:rPr>
        <w:t>kas saistīti ar līguma izpildi:</w:t>
      </w:r>
    </w:p>
    <w:p w:rsidR="001E0DF2" w:rsidRDefault="001E0DF2" w:rsidP="001E0DF2">
      <w:pPr>
        <w:spacing w:line="240" w:lineRule="auto"/>
        <w:jc w:val="both"/>
        <w:rPr>
          <w:rFonts w:eastAsia="Times New Roman"/>
          <w:sz w:val="22"/>
          <w:szCs w:val="22"/>
          <w:lang w:eastAsia="lv-LV"/>
        </w:rPr>
      </w:pPr>
    </w:p>
    <w:p w:rsidR="001E0DF2" w:rsidRDefault="001E0DF2" w:rsidP="001E0DF2">
      <w:pPr>
        <w:spacing w:line="240" w:lineRule="auto"/>
        <w:ind w:left="284"/>
        <w:jc w:val="both"/>
        <w:rPr>
          <w:rFonts w:eastAsia="Times New Roman"/>
          <w:b/>
          <w:sz w:val="22"/>
          <w:szCs w:val="22"/>
          <w:highlight w:val="yellow"/>
          <w:lang w:eastAsia="lv-LV"/>
        </w:rPr>
      </w:pPr>
    </w:p>
    <w:p w:rsidR="001E0DF2" w:rsidRDefault="001E0DF2" w:rsidP="001E0DF2">
      <w:pPr>
        <w:spacing w:line="240" w:lineRule="auto"/>
        <w:ind w:left="284"/>
        <w:jc w:val="center"/>
        <w:rPr>
          <w:rFonts w:eastAsia="Times New Roman"/>
          <w:sz w:val="22"/>
          <w:szCs w:val="22"/>
          <w:highlight w:val="yellow"/>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2171"/>
        <w:gridCol w:w="1509"/>
        <w:gridCol w:w="1307"/>
        <w:gridCol w:w="1332"/>
        <w:gridCol w:w="1320"/>
      </w:tblGrid>
      <w:tr w:rsidR="001E0DF2" w:rsidTr="001E0DF2">
        <w:tc>
          <w:tcPr>
            <w:tcW w:w="883" w:type="dxa"/>
            <w:tcBorders>
              <w:top w:val="single" w:sz="4" w:space="0" w:color="auto"/>
              <w:left w:val="single" w:sz="4" w:space="0" w:color="auto"/>
              <w:bottom w:val="single" w:sz="4" w:space="0" w:color="auto"/>
              <w:right w:val="single" w:sz="4" w:space="0" w:color="auto"/>
            </w:tcBorders>
          </w:tcPr>
          <w:p w:rsidR="001E0DF2" w:rsidRDefault="001E0DF2">
            <w:pPr>
              <w:spacing w:line="240" w:lineRule="auto"/>
              <w:jc w:val="center"/>
              <w:rPr>
                <w:rFonts w:eastAsia="Times New Roman"/>
                <w:b/>
                <w:sz w:val="22"/>
                <w:szCs w:val="22"/>
                <w:lang w:eastAsia="lv-LV"/>
              </w:rPr>
            </w:pPr>
          </w:p>
          <w:p w:rsidR="001E0DF2" w:rsidRDefault="001E0DF2">
            <w:pPr>
              <w:spacing w:line="240" w:lineRule="auto"/>
              <w:jc w:val="center"/>
              <w:rPr>
                <w:rFonts w:eastAsia="Times New Roman"/>
                <w:b/>
                <w:sz w:val="22"/>
                <w:szCs w:val="22"/>
                <w:lang w:eastAsia="lv-LV"/>
              </w:rPr>
            </w:pPr>
            <w:proofErr w:type="spellStart"/>
            <w:r>
              <w:rPr>
                <w:rFonts w:eastAsia="Times New Roman"/>
                <w:b/>
                <w:sz w:val="22"/>
                <w:szCs w:val="22"/>
                <w:lang w:eastAsia="lv-LV"/>
              </w:rPr>
              <w:t>Nr.p.k</w:t>
            </w:r>
            <w:proofErr w:type="spellEnd"/>
            <w:r>
              <w:rPr>
                <w:rFonts w:eastAsia="Times New Roman"/>
                <w:b/>
                <w:sz w:val="22"/>
                <w:szCs w:val="22"/>
                <w:lang w:eastAsia="lv-LV"/>
              </w:rPr>
              <w:t>.</w:t>
            </w:r>
          </w:p>
        </w:tc>
        <w:tc>
          <w:tcPr>
            <w:tcW w:w="2650" w:type="dxa"/>
            <w:tcBorders>
              <w:top w:val="single" w:sz="4" w:space="0" w:color="auto"/>
              <w:left w:val="single" w:sz="4" w:space="0" w:color="auto"/>
              <w:bottom w:val="single" w:sz="4" w:space="0" w:color="auto"/>
              <w:right w:val="single" w:sz="4" w:space="0" w:color="auto"/>
            </w:tcBorders>
          </w:tcPr>
          <w:p w:rsidR="001E0DF2" w:rsidRDefault="001E0DF2">
            <w:pPr>
              <w:spacing w:line="240" w:lineRule="auto"/>
              <w:jc w:val="center"/>
              <w:rPr>
                <w:rFonts w:eastAsia="Times New Roman"/>
                <w:b/>
                <w:sz w:val="22"/>
                <w:szCs w:val="22"/>
                <w:lang w:eastAsia="lv-LV"/>
              </w:rPr>
            </w:pPr>
          </w:p>
          <w:p w:rsidR="001E0DF2" w:rsidRDefault="001E0DF2">
            <w:pPr>
              <w:spacing w:line="240" w:lineRule="auto"/>
              <w:jc w:val="center"/>
              <w:rPr>
                <w:rFonts w:eastAsia="Times New Roman"/>
                <w:b/>
                <w:sz w:val="22"/>
                <w:szCs w:val="22"/>
                <w:lang w:eastAsia="lv-LV"/>
              </w:rPr>
            </w:pPr>
            <w:r>
              <w:rPr>
                <w:rFonts w:eastAsia="Times New Roman"/>
                <w:b/>
                <w:sz w:val="22"/>
                <w:szCs w:val="22"/>
                <w:lang w:eastAsia="lv-LV"/>
              </w:rPr>
              <w:t>Nosaukums</w:t>
            </w:r>
          </w:p>
        </w:tc>
        <w:tc>
          <w:tcPr>
            <w:tcW w:w="1646" w:type="dxa"/>
            <w:tcBorders>
              <w:top w:val="single" w:sz="4" w:space="0" w:color="auto"/>
              <w:left w:val="single" w:sz="4" w:space="0" w:color="auto"/>
              <w:bottom w:val="single" w:sz="4" w:space="0" w:color="auto"/>
              <w:right w:val="single" w:sz="4" w:space="0" w:color="auto"/>
            </w:tcBorders>
          </w:tcPr>
          <w:p w:rsidR="001E0DF2" w:rsidRDefault="001E0DF2">
            <w:pPr>
              <w:spacing w:line="240" w:lineRule="auto"/>
              <w:jc w:val="center"/>
              <w:rPr>
                <w:rFonts w:eastAsia="Times New Roman"/>
                <w:b/>
                <w:sz w:val="22"/>
                <w:szCs w:val="22"/>
                <w:lang w:eastAsia="lv-LV"/>
              </w:rPr>
            </w:pPr>
          </w:p>
          <w:p w:rsidR="001E0DF2" w:rsidRDefault="001E0DF2">
            <w:pPr>
              <w:spacing w:line="240" w:lineRule="auto"/>
              <w:jc w:val="center"/>
              <w:rPr>
                <w:rFonts w:eastAsia="Times New Roman"/>
                <w:b/>
                <w:sz w:val="22"/>
                <w:szCs w:val="22"/>
                <w:lang w:eastAsia="lv-LV"/>
              </w:rPr>
            </w:pPr>
            <w:r>
              <w:rPr>
                <w:rFonts w:eastAsia="Times New Roman"/>
                <w:b/>
                <w:sz w:val="22"/>
                <w:szCs w:val="22"/>
                <w:lang w:eastAsia="lv-LV"/>
              </w:rPr>
              <w:t>Mērvienība</w:t>
            </w:r>
          </w:p>
        </w:tc>
        <w:tc>
          <w:tcPr>
            <w:tcW w:w="1570" w:type="dxa"/>
            <w:tcBorders>
              <w:top w:val="single" w:sz="4" w:space="0" w:color="auto"/>
              <w:left w:val="single" w:sz="4" w:space="0" w:color="auto"/>
              <w:bottom w:val="single" w:sz="4" w:space="0" w:color="auto"/>
              <w:right w:val="single" w:sz="4" w:space="0" w:color="auto"/>
            </w:tcBorders>
            <w:hideMark/>
          </w:tcPr>
          <w:p w:rsidR="001E0DF2" w:rsidRDefault="001E0DF2">
            <w:pPr>
              <w:spacing w:line="240" w:lineRule="auto"/>
              <w:jc w:val="center"/>
              <w:rPr>
                <w:rFonts w:eastAsia="Times New Roman"/>
                <w:b/>
                <w:sz w:val="22"/>
                <w:szCs w:val="22"/>
                <w:lang w:eastAsia="lv-LV"/>
              </w:rPr>
            </w:pPr>
            <w:r>
              <w:rPr>
                <w:rFonts w:eastAsia="Times New Roman"/>
                <w:b/>
                <w:sz w:val="22"/>
                <w:szCs w:val="22"/>
                <w:lang w:eastAsia="lv-LV"/>
              </w:rPr>
              <w:t>Cena par 1 vienību EUR</w:t>
            </w:r>
            <w:proofErr w:type="gramStart"/>
            <w:r>
              <w:rPr>
                <w:rFonts w:eastAsia="Times New Roman"/>
                <w:b/>
                <w:sz w:val="22"/>
                <w:szCs w:val="22"/>
                <w:lang w:eastAsia="lv-LV"/>
              </w:rPr>
              <w:t xml:space="preserve">  </w:t>
            </w:r>
            <w:proofErr w:type="gramEnd"/>
            <w:r>
              <w:rPr>
                <w:rFonts w:eastAsia="Times New Roman"/>
                <w:b/>
                <w:sz w:val="22"/>
                <w:szCs w:val="22"/>
                <w:lang w:eastAsia="lv-LV"/>
              </w:rPr>
              <w:t>bez PVN</w:t>
            </w:r>
          </w:p>
        </w:tc>
        <w:tc>
          <w:tcPr>
            <w:tcW w:w="1580" w:type="dxa"/>
            <w:tcBorders>
              <w:top w:val="single" w:sz="4" w:space="0" w:color="auto"/>
              <w:left w:val="single" w:sz="4" w:space="0" w:color="auto"/>
              <w:bottom w:val="single" w:sz="4" w:space="0" w:color="auto"/>
              <w:right w:val="single" w:sz="4" w:space="0" w:color="auto"/>
            </w:tcBorders>
          </w:tcPr>
          <w:p w:rsidR="001E0DF2" w:rsidRDefault="001E0DF2">
            <w:pPr>
              <w:spacing w:line="240" w:lineRule="auto"/>
              <w:jc w:val="center"/>
              <w:rPr>
                <w:rFonts w:eastAsia="Times New Roman"/>
                <w:b/>
                <w:sz w:val="22"/>
                <w:szCs w:val="22"/>
                <w:lang w:eastAsia="lv-LV"/>
              </w:rPr>
            </w:pPr>
          </w:p>
          <w:p w:rsidR="001E0DF2" w:rsidRDefault="001E0DF2">
            <w:pPr>
              <w:spacing w:line="240" w:lineRule="auto"/>
              <w:jc w:val="center"/>
              <w:rPr>
                <w:rFonts w:eastAsia="Times New Roman"/>
                <w:b/>
                <w:sz w:val="22"/>
                <w:szCs w:val="22"/>
                <w:lang w:eastAsia="lv-LV"/>
              </w:rPr>
            </w:pPr>
            <w:r>
              <w:rPr>
                <w:rFonts w:eastAsia="Times New Roman"/>
                <w:b/>
                <w:sz w:val="22"/>
                <w:szCs w:val="22"/>
                <w:lang w:eastAsia="lv-LV"/>
              </w:rPr>
              <w:t>Vienību skaits</w:t>
            </w:r>
          </w:p>
        </w:tc>
        <w:tc>
          <w:tcPr>
            <w:tcW w:w="1576" w:type="dxa"/>
            <w:tcBorders>
              <w:top w:val="single" w:sz="4" w:space="0" w:color="auto"/>
              <w:left w:val="single" w:sz="4" w:space="0" w:color="auto"/>
              <w:bottom w:val="single" w:sz="4" w:space="0" w:color="auto"/>
              <w:right w:val="single" w:sz="4" w:space="0" w:color="auto"/>
            </w:tcBorders>
          </w:tcPr>
          <w:p w:rsidR="001E0DF2" w:rsidRDefault="001E0DF2">
            <w:pPr>
              <w:spacing w:line="240" w:lineRule="auto"/>
              <w:jc w:val="center"/>
              <w:rPr>
                <w:rFonts w:eastAsia="Times New Roman"/>
                <w:b/>
                <w:sz w:val="22"/>
                <w:szCs w:val="22"/>
                <w:lang w:eastAsia="lv-LV"/>
              </w:rPr>
            </w:pPr>
          </w:p>
          <w:p w:rsidR="001E0DF2" w:rsidRDefault="001E0DF2">
            <w:pPr>
              <w:spacing w:line="240" w:lineRule="auto"/>
              <w:jc w:val="center"/>
              <w:rPr>
                <w:rFonts w:eastAsia="Times New Roman"/>
                <w:b/>
                <w:sz w:val="22"/>
                <w:szCs w:val="22"/>
                <w:lang w:eastAsia="lv-LV"/>
              </w:rPr>
            </w:pPr>
            <w:r>
              <w:rPr>
                <w:rFonts w:eastAsia="Times New Roman"/>
                <w:b/>
                <w:sz w:val="22"/>
                <w:szCs w:val="22"/>
                <w:lang w:eastAsia="lv-LV"/>
              </w:rPr>
              <w:t>Summa EUR bez PVN</w:t>
            </w:r>
          </w:p>
        </w:tc>
      </w:tr>
      <w:tr w:rsidR="001E0DF2" w:rsidTr="001E0DF2">
        <w:tc>
          <w:tcPr>
            <w:tcW w:w="883" w:type="dxa"/>
            <w:tcBorders>
              <w:top w:val="single" w:sz="4" w:space="0" w:color="auto"/>
              <w:left w:val="single" w:sz="4" w:space="0" w:color="auto"/>
              <w:bottom w:val="single" w:sz="4" w:space="0" w:color="auto"/>
              <w:right w:val="single" w:sz="4" w:space="0" w:color="auto"/>
            </w:tcBorders>
            <w:hideMark/>
          </w:tcPr>
          <w:p w:rsidR="001E0DF2" w:rsidRDefault="001E0DF2">
            <w:pPr>
              <w:spacing w:line="240" w:lineRule="auto"/>
              <w:jc w:val="both"/>
              <w:rPr>
                <w:rFonts w:eastAsia="Times New Roman"/>
                <w:sz w:val="22"/>
                <w:szCs w:val="22"/>
                <w:lang w:eastAsia="lv-LV"/>
              </w:rPr>
            </w:pPr>
            <w:r>
              <w:rPr>
                <w:rFonts w:eastAsia="Times New Roman"/>
                <w:sz w:val="22"/>
                <w:szCs w:val="22"/>
                <w:lang w:eastAsia="lv-LV"/>
              </w:rPr>
              <w:t>1.</w:t>
            </w:r>
          </w:p>
        </w:tc>
        <w:tc>
          <w:tcPr>
            <w:tcW w:w="2650" w:type="dxa"/>
            <w:tcBorders>
              <w:top w:val="single" w:sz="4" w:space="0" w:color="auto"/>
              <w:left w:val="single" w:sz="4" w:space="0" w:color="auto"/>
              <w:bottom w:val="single" w:sz="4" w:space="0" w:color="auto"/>
              <w:right w:val="single" w:sz="4" w:space="0" w:color="auto"/>
            </w:tcBorders>
          </w:tcPr>
          <w:p w:rsidR="001E0DF2" w:rsidRDefault="001E0DF2">
            <w:pPr>
              <w:rPr>
                <w:bCs/>
              </w:rPr>
            </w:pPr>
            <w:r>
              <w:rPr>
                <w:bCs/>
              </w:rPr>
              <w:t xml:space="preserve">Koka laipu demontāža </w:t>
            </w:r>
          </w:p>
          <w:p w:rsidR="001E0DF2" w:rsidRDefault="001E0DF2">
            <w:pPr>
              <w:spacing w:line="240" w:lineRule="auto"/>
              <w:jc w:val="both"/>
              <w:rPr>
                <w:bCs/>
              </w:rPr>
            </w:pPr>
          </w:p>
        </w:tc>
        <w:tc>
          <w:tcPr>
            <w:tcW w:w="1646" w:type="dxa"/>
            <w:tcBorders>
              <w:top w:val="single" w:sz="4" w:space="0" w:color="auto"/>
              <w:left w:val="single" w:sz="4" w:space="0" w:color="auto"/>
              <w:bottom w:val="single" w:sz="4" w:space="0" w:color="auto"/>
              <w:right w:val="single" w:sz="4" w:space="0" w:color="auto"/>
            </w:tcBorders>
            <w:hideMark/>
          </w:tcPr>
          <w:p w:rsidR="001E0DF2" w:rsidRDefault="001E0DF2">
            <w:pPr>
              <w:spacing w:line="240" w:lineRule="auto"/>
              <w:jc w:val="center"/>
              <w:rPr>
                <w:rFonts w:eastAsia="Times New Roman"/>
                <w:sz w:val="22"/>
                <w:szCs w:val="22"/>
                <w:lang w:eastAsia="lv-LV"/>
              </w:rPr>
            </w:pPr>
            <w:r>
              <w:t>m</w:t>
            </w:r>
            <w:r>
              <w:rPr>
                <w:vertAlign w:val="superscript"/>
              </w:rPr>
              <w:t>2</w:t>
            </w:r>
          </w:p>
        </w:tc>
        <w:tc>
          <w:tcPr>
            <w:tcW w:w="1570" w:type="dxa"/>
            <w:tcBorders>
              <w:top w:val="single" w:sz="4" w:space="0" w:color="auto"/>
              <w:left w:val="single" w:sz="4" w:space="0" w:color="auto"/>
              <w:bottom w:val="single" w:sz="4" w:space="0" w:color="auto"/>
              <w:right w:val="single" w:sz="4" w:space="0" w:color="auto"/>
            </w:tcBorders>
          </w:tcPr>
          <w:p w:rsidR="001E0DF2" w:rsidRDefault="001E0DF2">
            <w:pPr>
              <w:spacing w:line="240" w:lineRule="auto"/>
              <w:jc w:val="both"/>
              <w:rPr>
                <w:rFonts w:eastAsia="Times New Roman"/>
                <w:sz w:val="22"/>
                <w:szCs w:val="22"/>
                <w:lang w:eastAsia="lv-LV"/>
              </w:rPr>
            </w:pPr>
          </w:p>
        </w:tc>
        <w:tc>
          <w:tcPr>
            <w:tcW w:w="1580" w:type="dxa"/>
            <w:tcBorders>
              <w:top w:val="single" w:sz="4" w:space="0" w:color="auto"/>
              <w:left w:val="single" w:sz="4" w:space="0" w:color="auto"/>
              <w:bottom w:val="single" w:sz="4" w:space="0" w:color="auto"/>
              <w:right w:val="single" w:sz="4" w:space="0" w:color="auto"/>
            </w:tcBorders>
            <w:hideMark/>
          </w:tcPr>
          <w:p w:rsidR="001E0DF2" w:rsidRDefault="001E0DF2">
            <w:pPr>
              <w:spacing w:line="240" w:lineRule="auto"/>
              <w:jc w:val="center"/>
              <w:rPr>
                <w:rFonts w:eastAsia="Times New Roman"/>
                <w:sz w:val="22"/>
                <w:szCs w:val="22"/>
                <w:lang w:eastAsia="lv-LV"/>
              </w:rPr>
            </w:pPr>
            <w:r>
              <w:t>650</w:t>
            </w:r>
          </w:p>
        </w:tc>
        <w:tc>
          <w:tcPr>
            <w:tcW w:w="1576" w:type="dxa"/>
            <w:tcBorders>
              <w:top w:val="single" w:sz="4" w:space="0" w:color="auto"/>
              <w:left w:val="single" w:sz="4" w:space="0" w:color="auto"/>
              <w:bottom w:val="single" w:sz="4" w:space="0" w:color="auto"/>
              <w:right w:val="single" w:sz="4" w:space="0" w:color="auto"/>
            </w:tcBorders>
          </w:tcPr>
          <w:p w:rsidR="001E0DF2" w:rsidRDefault="001E0DF2">
            <w:pPr>
              <w:spacing w:line="240" w:lineRule="auto"/>
              <w:jc w:val="both"/>
              <w:rPr>
                <w:rFonts w:eastAsia="Times New Roman"/>
                <w:sz w:val="22"/>
                <w:szCs w:val="22"/>
                <w:lang w:eastAsia="lv-LV"/>
              </w:rPr>
            </w:pPr>
          </w:p>
        </w:tc>
      </w:tr>
      <w:tr w:rsidR="001E0DF2" w:rsidTr="001E0DF2">
        <w:tc>
          <w:tcPr>
            <w:tcW w:w="883" w:type="dxa"/>
            <w:tcBorders>
              <w:top w:val="single" w:sz="4" w:space="0" w:color="auto"/>
              <w:left w:val="single" w:sz="4" w:space="0" w:color="auto"/>
              <w:bottom w:val="single" w:sz="4" w:space="0" w:color="auto"/>
              <w:right w:val="single" w:sz="4" w:space="0" w:color="auto"/>
            </w:tcBorders>
            <w:hideMark/>
          </w:tcPr>
          <w:p w:rsidR="001E0DF2" w:rsidRDefault="001E0DF2">
            <w:pPr>
              <w:spacing w:line="240" w:lineRule="auto"/>
              <w:jc w:val="both"/>
              <w:rPr>
                <w:rFonts w:eastAsia="Times New Roman"/>
                <w:sz w:val="22"/>
                <w:szCs w:val="22"/>
                <w:lang w:eastAsia="lv-LV"/>
              </w:rPr>
            </w:pPr>
            <w:r>
              <w:rPr>
                <w:rFonts w:eastAsia="Times New Roman"/>
                <w:sz w:val="22"/>
                <w:szCs w:val="22"/>
                <w:lang w:eastAsia="lv-LV"/>
              </w:rPr>
              <w:t>2.</w:t>
            </w:r>
          </w:p>
        </w:tc>
        <w:tc>
          <w:tcPr>
            <w:tcW w:w="2650" w:type="dxa"/>
            <w:tcBorders>
              <w:top w:val="single" w:sz="4" w:space="0" w:color="auto"/>
              <w:left w:val="single" w:sz="4" w:space="0" w:color="auto"/>
              <w:bottom w:val="single" w:sz="4" w:space="0" w:color="auto"/>
              <w:right w:val="single" w:sz="4" w:space="0" w:color="auto"/>
            </w:tcBorders>
            <w:hideMark/>
          </w:tcPr>
          <w:p w:rsidR="001E0DF2" w:rsidRDefault="001E0DF2">
            <w:pPr>
              <w:spacing w:line="240" w:lineRule="auto"/>
              <w:jc w:val="both"/>
              <w:rPr>
                <w:bCs/>
              </w:rPr>
            </w:pPr>
            <w:r>
              <w:rPr>
                <w:bCs/>
              </w:rPr>
              <w:t>Koka laipu atjaunošana Salacgrīvas pludmalē</w:t>
            </w:r>
          </w:p>
        </w:tc>
        <w:tc>
          <w:tcPr>
            <w:tcW w:w="1646" w:type="dxa"/>
            <w:tcBorders>
              <w:top w:val="single" w:sz="4" w:space="0" w:color="auto"/>
              <w:left w:val="single" w:sz="4" w:space="0" w:color="auto"/>
              <w:bottom w:val="single" w:sz="4" w:space="0" w:color="auto"/>
              <w:right w:val="single" w:sz="4" w:space="0" w:color="auto"/>
            </w:tcBorders>
            <w:hideMark/>
          </w:tcPr>
          <w:p w:rsidR="001E0DF2" w:rsidRDefault="001E0DF2">
            <w:pPr>
              <w:spacing w:line="240" w:lineRule="auto"/>
              <w:jc w:val="center"/>
              <w:rPr>
                <w:rFonts w:eastAsia="Times New Roman"/>
                <w:sz w:val="22"/>
                <w:szCs w:val="22"/>
                <w:lang w:eastAsia="lv-LV"/>
              </w:rPr>
            </w:pPr>
            <w:r>
              <w:t>m</w:t>
            </w:r>
            <w:r>
              <w:rPr>
                <w:vertAlign w:val="superscript"/>
              </w:rPr>
              <w:t>2</w:t>
            </w:r>
          </w:p>
        </w:tc>
        <w:tc>
          <w:tcPr>
            <w:tcW w:w="1570" w:type="dxa"/>
            <w:tcBorders>
              <w:top w:val="single" w:sz="4" w:space="0" w:color="auto"/>
              <w:left w:val="single" w:sz="4" w:space="0" w:color="auto"/>
              <w:bottom w:val="single" w:sz="4" w:space="0" w:color="auto"/>
              <w:right w:val="single" w:sz="4" w:space="0" w:color="auto"/>
            </w:tcBorders>
          </w:tcPr>
          <w:p w:rsidR="001E0DF2" w:rsidRDefault="001E0DF2">
            <w:pPr>
              <w:spacing w:line="240" w:lineRule="auto"/>
              <w:jc w:val="both"/>
              <w:rPr>
                <w:rFonts w:eastAsia="Times New Roman"/>
                <w:sz w:val="22"/>
                <w:szCs w:val="22"/>
                <w:lang w:eastAsia="lv-LV"/>
              </w:rPr>
            </w:pPr>
            <w:bookmarkStart w:id="0" w:name="_GoBack"/>
            <w:bookmarkEnd w:id="0"/>
          </w:p>
        </w:tc>
        <w:tc>
          <w:tcPr>
            <w:tcW w:w="1580" w:type="dxa"/>
            <w:tcBorders>
              <w:top w:val="single" w:sz="4" w:space="0" w:color="auto"/>
              <w:left w:val="single" w:sz="4" w:space="0" w:color="auto"/>
              <w:bottom w:val="single" w:sz="4" w:space="0" w:color="auto"/>
              <w:right w:val="single" w:sz="4" w:space="0" w:color="auto"/>
            </w:tcBorders>
            <w:hideMark/>
          </w:tcPr>
          <w:p w:rsidR="001E0DF2" w:rsidRDefault="001E0DF2">
            <w:pPr>
              <w:spacing w:line="240" w:lineRule="auto"/>
              <w:jc w:val="center"/>
              <w:rPr>
                <w:rFonts w:eastAsia="Times New Roman"/>
                <w:sz w:val="22"/>
                <w:szCs w:val="22"/>
                <w:lang w:eastAsia="lv-LV"/>
              </w:rPr>
            </w:pPr>
            <w:r>
              <w:rPr>
                <w:rFonts w:eastAsia="Times New Roman"/>
                <w:sz w:val="22"/>
                <w:szCs w:val="22"/>
                <w:lang w:eastAsia="lv-LV"/>
              </w:rPr>
              <w:t>285</w:t>
            </w:r>
          </w:p>
        </w:tc>
        <w:tc>
          <w:tcPr>
            <w:tcW w:w="1576" w:type="dxa"/>
            <w:tcBorders>
              <w:top w:val="single" w:sz="4" w:space="0" w:color="auto"/>
              <w:left w:val="single" w:sz="4" w:space="0" w:color="auto"/>
              <w:bottom w:val="single" w:sz="4" w:space="0" w:color="auto"/>
              <w:right w:val="single" w:sz="4" w:space="0" w:color="auto"/>
            </w:tcBorders>
          </w:tcPr>
          <w:p w:rsidR="001E0DF2" w:rsidRDefault="001E0DF2">
            <w:pPr>
              <w:spacing w:line="240" w:lineRule="auto"/>
              <w:jc w:val="both"/>
              <w:rPr>
                <w:rFonts w:eastAsia="Times New Roman"/>
                <w:sz w:val="22"/>
                <w:szCs w:val="22"/>
                <w:lang w:eastAsia="lv-LV"/>
              </w:rPr>
            </w:pPr>
          </w:p>
        </w:tc>
      </w:tr>
      <w:tr w:rsidR="001E0DF2" w:rsidTr="001E0DF2">
        <w:tc>
          <w:tcPr>
            <w:tcW w:w="883" w:type="dxa"/>
            <w:tcBorders>
              <w:top w:val="single" w:sz="4" w:space="0" w:color="auto"/>
              <w:left w:val="single" w:sz="4" w:space="0" w:color="auto"/>
              <w:bottom w:val="single" w:sz="4" w:space="0" w:color="auto"/>
              <w:right w:val="single" w:sz="4" w:space="0" w:color="auto"/>
            </w:tcBorders>
            <w:vAlign w:val="center"/>
            <w:hideMark/>
          </w:tcPr>
          <w:p w:rsidR="001E0DF2" w:rsidRDefault="001E0DF2">
            <w:pPr>
              <w:spacing w:line="240" w:lineRule="auto"/>
              <w:jc w:val="both"/>
              <w:rPr>
                <w:rFonts w:eastAsia="Times New Roman"/>
                <w:sz w:val="22"/>
                <w:szCs w:val="22"/>
                <w:lang w:eastAsia="lv-LV"/>
              </w:rPr>
            </w:pPr>
            <w:r>
              <w:rPr>
                <w:rFonts w:eastAsia="Times New Roman"/>
                <w:sz w:val="22"/>
                <w:szCs w:val="22"/>
                <w:lang w:eastAsia="lv-LV"/>
              </w:rPr>
              <w:t>3.</w:t>
            </w:r>
          </w:p>
        </w:tc>
        <w:tc>
          <w:tcPr>
            <w:tcW w:w="2650" w:type="dxa"/>
            <w:tcBorders>
              <w:top w:val="single" w:sz="4" w:space="0" w:color="auto"/>
              <w:left w:val="single" w:sz="4" w:space="0" w:color="auto"/>
              <w:bottom w:val="single" w:sz="4" w:space="0" w:color="auto"/>
              <w:right w:val="single" w:sz="4" w:space="0" w:color="auto"/>
            </w:tcBorders>
            <w:vAlign w:val="center"/>
            <w:hideMark/>
          </w:tcPr>
          <w:p w:rsidR="001E0DF2" w:rsidRDefault="001E0DF2">
            <w:pPr>
              <w:spacing w:after="160"/>
              <w:rPr>
                <w:bCs/>
              </w:rPr>
            </w:pPr>
            <w:r>
              <w:rPr>
                <w:bCs/>
              </w:rPr>
              <w:t xml:space="preserve">Katedras tipa stendu pamatņu izgatavošana </w:t>
            </w:r>
          </w:p>
        </w:tc>
        <w:tc>
          <w:tcPr>
            <w:tcW w:w="1646" w:type="dxa"/>
            <w:tcBorders>
              <w:top w:val="single" w:sz="4" w:space="0" w:color="auto"/>
              <w:left w:val="single" w:sz="4" w:space="0" w:color="auto"/>
              <w:bottom w:val="single" w:sz="4" w:space="0" w:color="auto"/>
              <w:right w:val="single" w:sz="4" w:space="0" w:color="auto"/>
            </w:tcBorders>
            <w:vAlign w:val="center"/>
            <w:hideMark/>
          </w:tcPr>
          <w:p w:rsidR="001E0DF2" w:rsidRDefault="001E0DF2">
            <w:pPr>
              <w:spacing w:after="160"/>
              <w:jc w:val="center"/>
            </w:pPr>
            <w:r>
              <w:t>gab.</w:t>
            </w:r>
          </w:p>
        </w:tc>
        <w:tc>
          <w:tcPr>
            <w:tcW w:w="1570" w:type="dxa"/>
            <w:tcBorders>
              <w:top w:val="single" w:sz="4" w:space="0" w:color="auto"/>
              <w:left w:val="single" w:sz="4" w:space="0" w:color="auto"/>
              <w:bottom w:val="single" w:sz="4" w:space="0" w:color="auto"/>
              <w:right w:val="single" w:sz="4" w:space="0" w:color="auto"/>
            </w:tcBorders>
            <w:vAlign w:val="center"/>
          </w:tcPr>
          <w:p w:rsidR="001E0DF2" w:rsidRDefault="001E0DF2">
            <w:pPr>
              <w:spacing w:after="160"/>
              <w:jc w:val="center"/>
            </w:pPr>
          </w:p>
        </w:tc>
        <w:tc>
          <w:tcPr>
            <w:tcW w:w="1580" w:type="dxa"/>
            <w:tcBorders>
              <w:top w:val="single" w:sz="4" w:space="0" w:color="auto"/>
              <w:left w:val="single" w:sz="4" w:space="0" w:color="auto"/>
              <w:bottom w:val="single" w:sz="4" w:space="0" w:color="auto"/>
              <w:right w:val="single" w:sz="4" w:space="0" w:color="auto"/>
            </w:tcBorders>
            <w:hideMark/>
          </w:tcPr>
          <w:p w:rsidR="001E0DF2" w:rsidRDefault="001E0DF2">
            <w:pPr>
              <w:spacing w:line="240" w:lineRule="auto"/>
              <w:jc w:val="center"/>
              <w:rPr>
                <w:rFonts w:eastAsia="Times New Roman"/>
                <w:sz w:val="22"/>
                <w:szCs w:val="22"/>
                <w:lang w:eastAsia="lv-LV"/>
              </w:rPr>
            </w:pPr>
            <w:r>
              <w:t>6</w:t>
            </w:r>
          </w:p>
        </w:tc>
        <w:tc>
          <w:tcPr>
            <w:tcW w:w="1576" w:type="dxa"/>
            <w:tcBorders>
              <w:top w:val="single" w:sz="4" w:space="0" w:color="auto"/>
              <w:left w:val="single" w:sz="4" w:space="0" w:color="auto"/>
              <w:bottom w:val="single" w:sz="4" w:space="0" w:color="auto"/>
              <w:right w:val="single" w:sz="4" w:space="0" w:color="auto"/>
            </w:tcBorders>
          </w:tcPr>
          <w:p w:rsidR="001E0DF2" w:rsidRDefault="001E0DF2">
            <w:pPr>
              <w:spacing w:line="240" w:lineRule="auto"/>
              <w:jc w:val="both"/>
              <w:rPr>
                <w:rFonts w:eastAsia="Times New Roman"/>
                <w:sz w:val="22"/>
                <w:szCs w:val="22"/>
                <w:lang w:eastAsia="lv-LV"/>
              </w:rPr>
            </w:pPr>
          </w:p>
        </w:tc>
      </w:tr>
      <w:tr w:rsidR="001E0DF2" w:rsidTr="001E0DF2">
        <w:tc>
          <w:tcPr>
            <w:tcW w:w="883" w:type="dxa"/>
            <w:tcBorders>
              <w:top w:val="single" w:sz="4" w:space="0" w:color="auto"/>
              <w:left w:val="single" w:sz="4" w:space="0" w:color="auto"/>
              <w:bottom w:val="single" w:sz="4" w:space="0" w:color="auto"/>
              <w:right w:val="single" w:sz="4" w:space="0" w:color="auto"/>
            </w:tcBorders>
            <w:vAlign w:val="center"/>
            <w:hideMark/>
          </w:tcPr>
          <w:p w:rsidR="001E0DF2" w:rsidRDefault="001E0DF2">
            <w:pPr>
              <w:spacing w:line="240" w:lineRule="auto"/>
              <w:jc w:val="both"/>
              <w:rPr>
                <w:rFonts w:eastAsia="Times New Roman"/>
                <w:sz w:val="22"/>
                <w:szCs w:val="22"/>
                <w:lang w:eastAsia="lv-LV"/>
              </w:rPr>
            </w:pPr>
            <w:r>
              <w:rPr>
                <w:rFonts w:eastAsia="Times New Roman"/>
                <w:sz w:val="22"/>
                <w:szCs w:val="22"/>
                <w:lang w:eastAsia="lv-LV"/>
              </w:rPr>
              <w:t>4.</w:t>
            </w:r>
          </w:p>
        </w:tc>
        <w:tc>
          <w:tcPr>
            <w:tcW w:w="2650" w:type="dxa"/>
            <w:tcBorders>
              <w:top w:val="single" w:sz="4" w:space="0" w:color="auto"/>
              <w:left w:val="single" w:sz="4" w:space="0" w:color="auto"/>
              <w:bottom w:val="single" w:sz="4" w:space="0" w:color="auto"/>
              <w:right w:val="single" w:sz="4" w:space="0" w:color="auto"/>
            </w:tcBorders>
            <w:vAlign w:val="center"/>
            <w:hideMark/>
          </w:tcPr>
          <w:p w:rsidR="001E0DF2" w:rsidRDefault="001E0DF2">
            <w:pPr>
              <w:spacing w:after="160"/>
              <w:rPr>
                <w:bCs/>
              </w:rPr>
            </w:pPr>
            <w:r>
              <w:rPr>
                <w:bCs/>
              </w:rPr>
              <w:t xml:space="preserve">Laipu malās esošo soliņu un atkritumu urnu atjaunošana </w:t>
            </w:r>
          </w:p>
        </w:tc>
        <w:tc>
          <w:tcPr>
            <w:tcW w:w="1646" w:type="dxa"/>
            <w:tcBorders>
              <w:top w:val="single" w:sz="4" w:space="0" w:color="auto"/>
              <w:left w:val="single" w:sz="4" w:space="0" w:color="auto"/>
              <w:bottom w:val="single" w:sz="4" w:space="0" w:color="auto"/>
              <w:right w:val="single" w:sz="4" w:space="0" w:color="auto"/>
            </w:tcBorders>
            <w:vAlign w:val="center"/>
            <w:hideMark/>
          </w:tcPr>
          <w:p w:rsidR="001E0DF2" w:rsidRDefault="001E0DF2">
            <w:pPr>
              <w:spacing w:after="160"/>
              <w:jc w:val="center"/>
            </w:pPr>
            <w:r>
              <w:t>gab.</w:t>
            </w:r>
          </w:p>
        </w:tc>
        <w:tc>
          <w:tcPr>
            <w:tcW w:w="1570" w:type="dxa"/>
            <w:tcBorders>
              <w:top w:val="single" w:sz="4" w:space="0" w:color="auto"/>
              <w:left w:val="single" w:sz="4" w:space="0" w:color="auto"/>
              <w:bottom w:val="single" w:sz="4" w:space="0" w:color="auto"/>
              <w:right w:val="single" w:sz="4" w:space="0" w:color="auto"/>
            </w:tcBorders>
            <w:vAlign w:val="center"/>
          </w:tcPr>
          <w:p w:rsidR="001E0DF2" w:rsidRDefault="001E0DF2">
            <w:pPr>
              <w:spacing w:after="160"/>
              <w:jc w:val="center"/>
            </w:pPr>
          </w:p>
        </w:tc>
        <w:tc>
          <w:tcPr>
            <w:tcW w:w="1580" w:type="dxa"/>
            <w:tcBorders>
              <w:top w:val="single" w:sz="4" w:space="0" w:color="auto"/>
              <w:left w:val="single" w:sz="4" w:space="0" w:color="auto"/>
              <w:bottom w:val="single" w:sz="4" w:space="0" w:color="auto"/>
              <w:right w:val="single" w:sz="4" w:space="0" w:color="auto"/>
            </w:tcBorders>
            <w:hideMark/>
          </w:tcPr>
          <w:p w:rsidR="001E0DF2" w:rsidRDefault="001E0DF2">
            <w:pPr>
              <w:spacing w:line="240" w:lineRule="auto"/>
              <w:jc w:val="center"/>
              <w:rPr>
                <w:rFonts w:eastAsia="Times New Roman"/>
                <w:sz w:val="22"/>
                <w:szCs w:val="22"/>
                <w:lang w:eastAsia="lv-LV"/>
              </w:rPr>
            </w:pPr>
            <w:r>
              <w:rPr>
                <w:rFonts w:eastAsia="Times New Roman"/>
                <w:sz w:val="22"/>
                <w:szCs w:val="22"/>
                <w:lang w:eastAsia="lv-LV"/>
              </w:rPr>
              <w:t>4</w:t>
            </w:r>
          </w:p>
        </w:tc>
        <w:tc>
          <w:tcPr>
            <w:tcW w:w="1576" w:type="dxa"/>
            <w:tcBorders>
              <w:top w:val="single" w:sz="4" w:space="0" w:color="auto"/>
              <w:left w:val="single" w:sz="4" w:space="0" w:color="auto"/>
              <w:bottom w:val="single" w:sz="4" w:space="0" w:color="auto"/>
              <w:right w:val="single" w:sz="4" w:space="0" w:color="auto"/>
            </w:tcBorders>
          </w:tcPr>
          <w:p w:rsidR="001E0DF2" w:rsidRDefault="001E0DF2">
            <w:pPr>
              <w:spacing w:line="240" w:lineRule="auto"/>
              <w:jc w:val="both"/>
              <w:rPr>
                <w:rFonts w:eastAsia="Times New Roman"/>
                <w:sz w:val="22"/>
                <w:szCs w:val="22"/>
                <w:lang w:eastAsia="lv-LV"/>
              </w:rPr>
            </w:pPr>
          </w:p>
        </w:tc>
      </w:tr>
      <w:tr w:rsidR="001E0DF2" w:rsidTr="001E0DF2">
        <w:tc>
          <w:tcPr>
            <w:tcW w:w="8329" w:type="dxa"/>
            <w:gridSpan w:val="5"/>
            <w:tcBorders>
              <w:top w:val="single" w:sz="4" w:space="0" w:color="auto"/>
              <w:left w:val="single" w:sz="4" w:space="0" w:color="auto"/>
              <w:bottom w:val="single" w:sz="4" w:space="0" w:color="auto"/>
              <w:right w:val="single" w:sz="4" w:space="0" w:color="auto"/>
            </w:tcBorders>
            <w:hideMark/>
          </w:tcPr>
          <w:p w:rsidR="001E0DF2" w:rsidRDefault="001E0DF2">
            <w:pPr>
              <w:spacing w:line="240" w:lineRule="auto"/>
              <w:jc w:val="right"/>
              <w:rPr>
                <w:rFonts w:eastAsia="Times New Roman"/>
                <w:b/>
                <w:bCs/>
                <w:sz w:val="22"/>
                <w:szCs w:val="22"/>
                <w:lang w:eastAsia="lv-LV"/>
              </w:rPr>
            </w:pPr>
            <w:r>
              <w:rPr>
                <w:rFonts w:eastAsia="Times New Roman"/>
                <w:b/>
                <w:bCs/>
                <w:sz w:val="22"/>
                <w:szCs w:val="22"/>
                <w:lang w:eastAsia="lv-LV"/>
              </w:rPr>
              <w:t>KOPĀ</w:t>
            </w:r>
          </w:p>
        </w:tc>
        <w:tc>
          <w:tcPr>
            <w:tcW w:w="1576" w:type="dxa"/>
            <w:tcBorders>
              <w:top w:val="single" w:sz="4" w:space="0" w:color="auto"/>
              <w:left w:val="single" w:sz="4" w:space="0" w:color="auto"/>
              <w:bottom w:val="single" w:sz="4" w:space="0" w:color="auto"/>
              <w:right w:val="single" w:sz="4" w:space="0" w:color="auto"/>
            </w:tcBorders>
          </w:tcPr>
          <w:p w:rsidR="001E0DF2" w:rsidRDefault="001E0DF2">
            <w:pPr>
              <w:spacing w:line="240" w:lineRule="auto"/>
              <w:rPr>
                <w:rFonts w:eastAsia="Times New Roman"/>
                <w:b/>
                <w:bCs/>
                <w:sz w:val="22"/>
                <w:szCs w:val="22"/>
                <w:lang w:eastAsia="lv-LV"/>
              </w:rPr>
            </w:pPr>
          </w:p>
        </w:tc>
      </w:tr>
      <w:tr w:rsidR="001E0DF2" w:rsidTr="001E0DF2">
        <w:tc>
          <w:tcPr>
            <w:tcW w:w="8329" w:type="dxa"/>
            <w:gridSpan w:val="5"/>
            <w:tcBorders>
              <w:top w:val="single" w:sz="4" w:space="0" w:color="auto"/>
              <w:left w:val="single" w:sz="4" w:space="0" w:color="auto"/>
              <w:bottom w:val="single" w:sz="4" w:space="0" w:color="auto"/>
              <w:right w:val="single" w:sz="4" w:space="0" w:color="auto"/>
            </w:tcBorders>
            <w:hideMark/>
          </w:tcPr>
          <w:p w:rsidR="001E0DF2" w:rsidRDefault="001E0DF2">
            <w:pPr>
              <w:spacing w:line="240" w:lineRule="auto"/>
              <w:jc w:val="right"/>
              <w:rPr>
                <w:rFonts w:eastAsia="Times New Roman"/>
                <w:b/>
                <w:bCs/>
                <w:sz w:val="22"/>
                <w:szCs w:val="22"/>
                <w:lang w:eastAsia="lv-LV"/>
              </w:rPr>
            </w:pPr>
            <w:r>
              <w:rPr>
                <w:rFonts w:eastAsia="Times New Roman"/>
                <w:b/>
                <w:bCs/>
                <w:sz w:val="22"/>
                <w:szCs w:val="22"/>
                <w:lang w:eastAsia="lv-LV"/>
              </w:rPr>
              <w:t>PVN, 21%</w:t>
            </w:r>
          </w:p>
        </w:tc>
        <w:tc>
          <w:tcPr>
            <w:tcW w:w="1576" w:type="dxa"/>
            <w:tcBorders>
              <w:top w:val="single" w:sz="4" w:space="0" w:color="auto"/>
              <w:left w:val="single" w:sz="4" w:space="0" w:color="auto"/>
              <w:bottom w:val="single" w:sz="4" w:space="0" w:color="auto"/>
              <w:right w:val="single" w:sz="4" w:space="0" w:color="auto"/>
            </w:tcBorders>
          </w:tcPr>
          <w:p w:rsidR="001E0DF2" w:rsidRDefault="001E0DF2">
            <w:pPr>
              <w:spacing w:line="240" w:lineRule="auto"/>
              <w:rPr>
                <w:rFonts w:eastAsia="Times New Roman"/>
                <w:b/>
                <w:bCs/>
                <w:sz w:val="22"/>
                <w:szCs w:val="22"/>
                <w:lang w:eastAsia="lv-LV"/>
              </w:rPr>
            </w:pPr>
          </w:p>
        </w:tc>
      </w:tr>
      <w:tr w:rsidR="001E0DF2" w:rsidTr="001E0DF2">
        <w:trPr>
          <w:trHeight w:val="238"/>
        </w:trPr>
        <w:tc>
          <w:tcPr>
            <w:tcW w:w="8329" w:type="dxa"/>
            <w:gridSpan w:val="5"/>
            <w:tcBorders>
              <w:top w:val="single" w:sz="4" w:space="0" w:color="auto"/>
              <w:left w:val="single" w:sz="4" w:space="0" w:color="auto"/>
              <w:bottom w:val="single" w:sz="4" w:space="0" w:color="auto"/>
              <w:right w:val="single" w:sz="4" w:space="0" w:color="auto"/>
            </w:tcBorders>
            <w:hideMark/>
          </w:tcPr>
          <w:p w:rsidR="001E0DF2" w:rsidRDefault="001E0DF2">
            <w:pPr>
              <w:spacing w:line="240" w:lineRule="auto"/>
              <w:jc w:val="right"/>
              <w:rPr>
                <w:rFonts w:eastAsia="Times New Roman"/>
                <w:b/>
                <w:bCs/>
                <w:sz w:val="22"/>
                <w:szCs w:val="22"/>
                <w:lang w:eastAsia="lv-LV"/>
              </w:rPr>
            </w:pPr>
            <w:r>
              <w:rPr>
                <w:rFonts w:eastAsia="Times New Roman"/>
                <w:b/>
                <w:bCs/>
                <w:sz w:val="22"/>
                <w:szCs w:val="22"/>
                <w:lang w:eastAsia="lv-LV"/>
              </w:rPr>
              <w:t>SUMMA KOPĀ AR PVN</w:t>
            </w:r>
          </w:p>
        </w:tc>
        <w:tc>
          <w:tcPr>
            <w:tcW w:w="1576" w:type="dxa"/>
            <w:tcBorders>
              <w:top w:val="single" w:sz="4" w:space="0" w:color="auto"/>
              <w:left w:val="single" w:sz="4" w:space="0" w:color="auto"/>
              <w:bottom w:val="single" w:sz="4" w:space="0" w:color="auto"/>
              <w:right w:val="single" w:sz="4" w:space="0" w:color="auto"/>
            </w:tcBorders>
          </w:tcPr>
          <w:p w:rsidR="001E0DF2" w:rsidRDefault="001E0DF2">
            <w:pPr>
              <w:spacing w:line="240" w:lineRule="auto"/>
              <w:rPr>
                <w:rFonts w:eastAsia="Times New Roman"/>
                <w:b/>
                <w:bCs/>
                <w:sz w:val="22"/>
                <w:szCs w:val="22"/>
                <w:lang w:eastAsia="lv-LV"/>
              </w:rPr>
            </w:pPr>
          </w:p>
        </w:tc>
      </w:tr>
    </w:tbl>
    <w:p w:rsidR="001E0DF2" w:rsidRDefault="001E0DF2" w:rsidP="001E0DF2">
      <w:pPr>
        <w:spacing w:line="240" w:lineRule="auto"/>
        <w:jc w:val="both"/>
        <w:rPr>
          <w:rFonts w:eastAsia="Times New Roman"/>
          <w:sz w:val="22"/>
          <w:szCs w:val="22"/>
          <w:highlight w:val="yellow"/>
          <w:lang w:eastAsia="lv-LV"/>
        </w:rPr>
      </w:pPr>
    </w:p>
    <w:p w:rsidR="001E0DF2" w:rsidRDefault="001E0DF2" w:rsidP="001E0DF2">
      <w:pPr>
        <w:pStyle w:val="BodyTextIndent"/>
        <w:tabs>
          <w:tab w:val="left" w:pos="900"/>
        </w:tabs>
        <w:spacing w:after="0"/>
        <w:ind w:left="0"/>
        <w:rPr>
          <w:sz w:val="22"/>
          <w:szCs w:val="22"/>
        </w:rPr>
      </w:pPr>
    </w:p>
    <w:p w:rsidR="001E0DF2" w:rsidRDefault="001E0DF2" w:rsidP="001E0DF2">
      <w:pPr>
        <w:spacing w:line="240" w:lineRule="auto"/>
        <w:jc w:val="both"/>
        <w:rPr>
          <w:sz w:val="22"/>
          <w:szCs w:val="22"/>
        </w:rPr>
      </w:pPr>
      <w:r>
        <w:rPr>
          <w:sz w:val="22"/>
          <w:szCs w:val="22"/>
        </w:rPr>
        <w:t>Paraksta pretendenta vadītājs vai vadītāja pilnvarota persona:</w:t>
      </w:r>
    </w:p>
    <w:p w:rsidR="001E0DF2" w:rsidRDefault="001E0DF2" w:rsidP="001E0DF2">
      <w:pPr>
        <w:spacing w:line="240"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0"/>
        <w:gridCol w:w="5592"/>
      </w:tblGrid>
      <w:tr w:rsidR="001E0DF2" w:rsidTr="001E0DF2">
        <w:trPr>
          <w:trHeight w:val="467"/>
        </w:trPr>
        <w:tc>
          <w:tcPr>
            <w:tcW w:w="3287" w:type="dxa"/>
            <w:tcBorders>
              <w:top w:val="single" w:sz="4" w:space="0" w:color="auto"/>
              <w:left w:val="single" w:sz="4" w:space="0" w:color="auto"/>
              <w:bottom w:val="single" w:sz="4" w:space="0" w:color="auto"/>
              <w:right w:val="single" w:sz="4" w:space="0" w:color="auto"/>
            </w:tcBorders>
            <w:hideMark/>
          </w:tcPr>
          <w:p w:rsidR="001E0DF2" w:rsidRDefault="001E0DF2">
            <w:pPr>
              <w:tabs>
                <w:tab w:val="center" w:pos="4153"/>
                <w:tab w:val="right" w:pos="8306"/>
              </w:tabs>
              <w:spacing w:line="240" w:lineRule="auto"/>
              <w:jc w:val="both"/>
              <w:rPr>
                <w:b/>
                <w:sz w:val="22"/>
                <w:szCs w:val="22"/>
              </w:rPr>
            </w:pPr>
            <w:r>
              <w:rPr>
                <w:b/>
                <w:sz w:val="22"/>
                <w:szCs w:val="22"/>
              </w:rPr>
              <w:t>Vārds, uzvārds, amats</w:t>
            </w:r>
          </w:p>
        </w:tc>
        <w:tc>
          <w:tcPr>
            <w:tcW w:w="6602" w:type="dxa"/>
            <w:tcBorders>
              <w:top w:val="single" w:sz="4" w:space="0" w:color="auto"/>
              <w:left w:val="single" w:sz="4" w:space="0" w:color="auto"/>
              <w:bottom w:val="single" w:sz="4" w:space="0" w:color="auto"/>
              <w:right w:val="single" w:sz="4" w:space="0" w:color="auto"/>
            </w:tcBorders>
            <w:hideMark/>
          </w:tcPr>
          <w:p w:rsidR="001E0DF2" w:rsidRDefault="001E0DF2">
            <w:pPr>
              <w:tabs>
                <w:tab w:val="center" w:pos="4153"/>
                <w:tab w:val="right" w:pos="8306"/>
              </w:tabs>
              <w:spacing w:line="240" w:lineRule="auto"/>
              <w:jc w:val="both"/>
              <w:rPr>
                <w:sz w:val="22"/>
                <w:szCs w:val="22"/>
              </w:rPr>
            </w:pPr>
            <w:r>
              <w:rPr>
                <w:sz w:val="22"/>
                <w:szCs w:val="22"/>
              </w:rPr>
              <w:t xml:space="preserve"> </w:t>
            </w:r>
          </w:p>
        </w:tc>
      </w:tr>
      <w:tr w:rsidR="001E0DF2" w:rsidTr="001E0DF2">
        <w:tc>
          <w:tcPr>
            <w:tcW w:w="3287" w:type="dxa"/>
            <w:tcBorders>
              <w:top w:val="single" w:sz="4" w:space="0" w:color="auto"/>
              <w:left w:val="single" w:sz="4" w:space="0" w:color="auto"/>
              <w:bottom w:val="single" w:sz="4" w:space="0" w:color="auto"/>
              <w:right w:val="single" w:sz="4" w:space="0" w:color="auto"/>
            </w:tcBorders>
            <w:hideMark/>
          </w:tcPr>
          <w:p w:rsidR="001E0DF2" w:rsidRDefault="001E0DF2">
            <w:pPr>
              <w:tabs>
                <w:tab w:val="center" w:pos="4153"/>
                <w:tab w:val="right" w:pos="8306"/>
              </w:tabs>
              <w:spacing w:line="240" w:lineRule="auto"/>
              <w:jc w:val="both"/>
              <w:rPr>
                <w:b/>
                <w:sz w:val="22"/>
                <w:szCs w:val="22"/>
              </w:rPr>
            </w:pPr>
            <w:r>
              <w:rPr>
                <w:b/>
                <w:sz w:val="22"/>
                <w:szCs w:val="22"/>
              </w:rPr>
              <w:t xml:space="preserve">Paraksts </w:t>
            </w:r>
          </w:p>
        </w:tc>
        <w:tc>
          <w:tcPr>
            <w:tcW w:w="6602" w:type="dxa"/>
            <w:tcBorders>
              <w:top w:val="single" w:sz="4" w:space="0" w:color="auto"/>
              <w:left w:val="single" w:sz="4" w:space="0" w:color="auto"/>
              <w:bottom w:val="single" w:sz="4" w:space="0" w:color="auto"/>
              <w:right w:val="single" w:sz="4" w:space="0" w:color="auto"/>
            </w:tcBorders>
          </w:tcPr>
          <w:p w:rsidR="001E0DF2" w:rsidRDefault="001E0DF2">
            <w:pPr>
              <w:tabs>
                <w:tab w:val="center" w:pos="4153"/>
                <w:tab w:val="right" w:pos="8306"/>
              </w:tabs>
              <w:spacing w:line="240" w:lineRule="auto"/>
              <w:jc w:val="both"/>
              <w:rPr>
                <w:sz w:val="22"/>
                <w:szCs w:val="22"/>
              </w:rPr>
            </w:pPr>
          </w:p>
        </w:tc>
      </w:tr>
      <w:tr w:rsidR="001E0DF2" w:rsidTr="001E0DF2">
        <w:tc>
          <w:tcPr>
            <w:tcW w:w="3287" w:type="dxa"/>
            <w:tcBorders>
              <w:top w:val="single" w:sz="4" w:space="0" w:color="auto"/>
              <w:left w:val="single" w:sz="4" w:space="0" w:color="auto"/>
              <w:bottom w:val="single" w:sz="4" w:space="0" w:color="auto"/>
              <w:right w:val="single" w:sz="4" w:space="0" w:color="auto"/>
            </w:tcBorders>
            <w:hideMark/>
          </w:tcPr>
          <w:p w:rsidR="001E0DF2" w:rsidRDefault="001E0DF2">
            <w:pPr>
              <w:tabs>
                <w:tab w:val="center" w:pos="4153"/>
                <w:tab w:val="right" w:pos="8306"/>
              </w:tabs>
              <w:spacing w:line="240" w:lineRule="auto"/>
              <w:jc w:val="both"/>
              <w:rPr>
                <w:b/>
                <w:sz w:val="22"/>
                <w:szCs w:val="22"/>
              </w:rPr>
            </w:pPr>
            <w:r>
              <w:rPr>
                <w:b/>
                <w:sz w:val="22"/>
                <w:szCs w:val="22"/>
              </w:rPr>
              <w:t>Datums</w:t>
            </w:r>
          </w:p>
        </w:tc>
        <w:tc>
          <w:tcPr>
            <w:tcW w:w="6602" w:type="dxa"/>
            <w:tcBorders>
              <w:top w:val="single" w:sz="4" w:space="0" w:color="auto"/>
              <w:left w:val="single" w:sz="4" w:space="0" w:color="auto"/>
              <w:bottom w:val="single" w:sz="4" w:space="0" w:color="auto"/>
              <w:right w:val="single" w:sz="4" w:space="0" w:color="auto"/>
            </w:tcBorders>
          </w:tcPr>
          <w:p w:rsidR="001E0DF2" w:rsidRDefault="001E0DF2">
            <w:pPr>
              <w:tabs>
                <w:tab w:val="center" w:pos="4153"/>
                <w:tab w:val="right" w:pos="8306"/>
              </w:tabs>
              <w:spacing w:line="240" w:lineRule="auto"/>
              <w:jc w:val="both"/>
              <w:rPr>
                <w:sz w:val="22"/>
                <w:szCs w:val="22"/>
              </w:rPr>
            </w:pPr>
          </w:p>
        </w:tc>
      </w:tr>
    </w:tbl>
    <w:p w:rsidR="001C7E41" w:rsidRDefault="001C7E41" w:rsidP="001E0DF2"/>
    <w:sectPr w:rsidR="001C7E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DF2"/>
    <w:rsid w:val="001C7E41"/>
    <w:rsid w:val="001E0D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DF2"/>
    <w:pPr>
      <w:spacing w:after="0" w:line="256"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1E0DF2"/>
    <w:pPr>
      <w:spacing w:after="120" w:line="240" w:lineRule="auto"/>
      <w:ind w:left="283"/>
    </w:pPr>
    <w:rPr>
      <w:sz w:val="28"/>
      <w:lang w:eastAsia="lv-LV"/>
    </w:rPr>
  </w:style>
  <w:style w:type="character" w:customStyle="1" w:styleId="BodyTextIndentChar">
    <w:name w:val="Body Text Indent Char"/>
    <w:basedOn w:val="DefaultParagraphFont"/>
    <w:link w:val="BodyTextIndent"/>
    <w:semiHidden/>
    <w:rsid w:val="001E0DF2"/>
    <w:rPr>
      <w:rFonts w:ascii="Times New Roman" w:eastAsia="Calibri" w:hAnsi="Times New Roman" w:cs="Times New Roman"/>
      <w:sz w:val="28"/>
      <w:szCs w:val="24"/>
      <w:lang w:eastAsia="lv-LV"/>
    </w:rPr>
  </w:style>
  <w:style w:type="paragraph" w:customStyle="1" w:styleId="Standard">
    <w:name w:val="Standard"/>
    <w:rsid w:val="001E0DF2"/>
    <w:pPr>
      <w:widowControl w:val="0"/>
      <w:suppressAutoHyphens/>
      <w:autoSpaceDN w:val="0"/>
      <w:spacing w:after="0" w:line="240" w:lineRule="auto"/>
    </w:pPr>
    <w:rPr>
      <w:rFonts w:ascii="Times New Roman" w:eastAsia="Times New Roman" w:hAnsi="Times New Roman" w:cs="Times New Roman"/>
      <w:color w:val="000000"/>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DF2"/>
    <w:pPr>
      <w:spacing w:after="0" w:line="256"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1E0DF2"/>
    <w:pPr>
      <w:spacing w:after="120" w:line="240" w:lineRule="auto"/>
      <w:ind w:left="283"/>
    </w:pPr>
    <w:rPr>
      <w:sz w:val="28"/>
      <w:lang w:eastAsia="lv-LV"/>
    </w:rPr>
  </w:style>
  <w:style w:type="character" w:customStyle="1" w:styleId="BodyTextIndentChar">
    <w:name w:val="Body Text Indent Char"/>
    <w:basedOn w:val="DefaultParagraphFont"/>
    <w:link w:val="BodyTextIndent"/>
    <w:semiHidden/>
    <w:rsid w:val="001E0DF2"/>
    <w:rPr>
      <w:rFonts w:ascii="Times New Roman" w:eastAsia="Calibri" w:hAnsi="Times New Roman" w:cs="Times New Roman"/>
      <w:sz w:val="28"/>
      <w:szCs w:val="24"/>
      <w:lang w:eastAsia="lv-LV"/>
    </w:rPr>
  </w:style>
  <w:style w:type="paragraph" w:customStyle="1" w:styleId="Standard">
    <w:name w:val="Standard"/>
    <w:rsid w:val="001E0DF2"/>
    <w:pPr>
      <w:widowControl w:val="0"/>
      <w:suppressAutoHyphens/>
      <w:autoSpaceDN w:val="0"/>
      <w:spacing w:after="0" w:line="240" w:lineRule="auto"/>
    </w:pPr>
    <w:rPr>
      <w:rFonts w:ascii="Times New Roman" w:eastAsia="Times New Roman" w:hAnsi="Times New Roman" w:cs="Times New Roman"/>
      <w:color w:val="000000"/>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03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857</Words>
  <Characters>489</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Kukanovska</dc:creator>
  <cp:lastModifiedBy>Solvita Kukanovska</cp:lastModifiedBy>
  <cp:revision>1</cp:revision>
  <dcterms:created xsi:type="dcterms:W3CDTF">2015-04-07T13:15:00Z</dcterms:created>
  <dcterms:modified xsi:type="dcterms:W3CDTF">2015-04-07T13:18:00Z</dcterms:modified>
</cp:coreProperties>
</file>