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FC50" w14:textId="554494BF" w:rsidR="00CC6085" w:rsidRPr="00CC6085" w:rsidRDefault="00CC6085" w:rsidP="00DD419D">
      <w:pPr>
        <w:shd w:val="clear" w:color="auto" w:fill="FFFFFF"/>
        <w:spacing w:after="21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Salacgrīvas novada basketbola turnīra "Salacgrīvas krastu mačs 20</w:t>
      </w:r>
      <w:r w:rsidRPr="0056415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21</w:t>
      </w:r>
      <w:r w:rsidRPr="00CC60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lv-LV"/>
        </w:rPr>
        <w:t>" Nolikums</w:t>
      </w:r>
    </w:p>
    <w:p w14:paraId="564A8A63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1.Mērķis un uzdevums</w:t>
      </w:r>
    </w:p>
    <w:p w14:paraId="04ABE597" w14:textId="7AA32F75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Basketbola </w:t>
      </w:r>
      <w:r w:rsidR="00DD419D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treniņi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notiek ar mērķi popularizēt basketbolu un veselīgu dzīvesveidu visās vecumgrupās. Turnīrs notiek Salacgrīvas pilsētas svētku ietvaros, kurās piedalās </w:t>
      </w: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Salacgrīvas novada iedzīvotāji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 Turnīrā savā starpā sacenšas divas komandas – Salacas labā un kreisā krasta iedzīvotāji. Rezultāts visu dienu tiek skaitīts kopsummā. Visas dienas spēļu rezultāti tiek skaitīti kopā.</w:t>
      </w:r>
    </w:p>
    <w:p w14:paraId="703AAA99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51937B5D" w14:textId="4D988BDE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2.Laiks un vieta</w:t>
      </w:r>
    </w:p>
    <w:p w14:paraId="21F090C1" w14:textId="38F23308" w:rsidR="00CC6085" w:rsidRPr="00CC6085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Treniņi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notiek Salacgrīvas pilsēt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ā, augusta otrajā sestdienā 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 plkst. 1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.00 līdz 18:00 laukumā pie Salacgrīvas kultūras nama (Ostas iela 1)</w:t>
      </w:r>
    </w:p>
    <w:p w14:paraId="0D84DFF6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24EDFA28" w14:textId="15AF9F74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3.Rīkotāji</w:t>
      </w:r>
    </w:p>
    <w:p w14:paraId="58A2934B" w14:textId="22FBB27B" w:rsidR="00CC6085" w:rsidRPr="00CC6085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Treniņus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rīko 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Biedrība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“Basketbola klubs Salacgrīva” 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sadarbībā ar 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Salacgrīvas 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administrāciju, 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Salacgrīvas kultūras 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centru 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un Sporta un atpūtas kompleksu “Zvejnieku parks”.</w:t>
      </w:r>
    </w:p>
    <w:p w14:paraId="71E5D036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6FF97803" w14:textId="3D90AA66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4.</w:t>
      </w:r>
      <w:r w:rsidR="00DD419D"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Treniņu</w:t>
      </w: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dalībnieki</w:t>
      </w:r>
    </w:p>
    <w:p w14:paraId="507E0E24" w14:textId="66EAD5C0" w:rsidR="00CC6085" w:rsidRPr="00CC6085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Treniņu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dalībnieki 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ir 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dažādās vecuma grupās</w:t>
      </w:r>
    </w:p>
    <w:p w14:paraId="59432C00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0EF14915" w14:textId="18719A8F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5.</w:t>
      </w:r>
      <w:r w:rsidR="00DD419D"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Treniņu</w:t>
      </w: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nolikums</w:t>
      </w:r>
    </w:p>
    <w:p w14:paraId="598D617A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Spēles notiek pēc Starptautiskās basketbola federācijas (FIBA) noteikumiem. Spēles notiek uz basketbola laukuma.</w:t>
      </w:r>
    </w:p>
    <w:p w14:paraId="1FE15DAA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Spēlētāju skaits: komandā desmit spēlētāji, uz laukuma atrodas 5 pret 5 spēlētāji.</w:t>
      </w:r>
    </w:p>
    <w:p w14:paraId="23D2FC28" w14:textId="45C12AB1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Spēles laiks: spēles notiek 4 x10 min., laiks tiek apturēts tikai minūtes pārtraukumos un spēles laikam beidzoties. (spēles laiks var tikt mainīts at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š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ķ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rībā no vecuma grupas)</w:t>
      </w:r>
    </w:p>
    <w:p w14:paraId="70204340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Minūtes pārtraukumi: katrai komandai ir iespēju paņemt trīs minūtes pārtraukumus, pirmo minūtes pārtraukumu var izmantot pirmajās divās spēles ceturtdaļās, divus atlikušos – otrajā puslaikā.</w:t>
      </w:r>
    </w:p>
    <w:p w14:paraId="20C0DB59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Maiņas: spēlētāju maiņas var notikt neierobežotu reižu skaitu, tikai komandai uzbrūkot un tikai savā aizsardzības zonas pusē.</w:t>
      </w:r>
    </w:p>
    <w:p w14:paraId="21ABAACB" w14:textId="77777777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Tiesneši: spēles apkalpo 2 tiesneši.</w:t>
      </w:r>
    </w:p>
    <w:p w14:paraId="51C3EFD5" w14:textId="43C358FF" w:rsidR="00CC6085" w:rsidRPr="0056415E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No spēles starta līdz finiša svilpei rezultāts tiks skaitīts kopsummā, lai noskaidrotu uzvarētājus – SALACAS labā vai kreisā krasta iedzīvotājus.</w:t>
      </w:r>
    </w:p>
    <w:p w14:paraId="55159B43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3839F931" w14:textId="4FCF0C3F" w:rsidR="00DD419D" w:rsidRPr="00CC6085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!ORGANIZĀTORIEM BK SALACGRĪVAI IR VISAS TIESĪBAS MAINĪT TRENIŅU SPĒLE LAIKU, SASTĀVUS UN CITUS NOSACĪJUMS, LAI NODROŠINĀTU VALSTĪ NOTIEKOS IEROBEŽOJUMUS.!</w:t>
      </w:r>
    </w:p>
    <w:p w14:paraId="5A60F298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64D4A029" w14:textId="00FBE3DB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6.Pieteikumi un reģistrācija</w:t>
      </w:r>
    </w:p>
    <w:p w14:paraId="4C11204E" w14:textId="3004D099" w:rsidR="00CC6085" w:rsidRPr="00CC6085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Treniņos</w:t>
      </w:r>
      <w:r w:rsidR="00CC6085"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var pieteikties aizpildot reģistrācijas anketu </w:t>
      </w:r>
      <w:r w:rsidR="00CC6085"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elektroniski.</w:t>
      </w:r>
    </w:p>
    <w:p w14:paraId="571C022E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48114141" w14:textId="5447873D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7.Plānotā programma</w:t>
      </w:r>
    </w:p>
    <w:p w14:paraId="59012A30" w14:textId="5E6BD855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9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:50 - Atklāšana</w:t>
      </w:r>
    </w:p>
    <w:p w14:paraId="1CBC4988" w14:textId="05E7A0CA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:00 Labais Krasts vs Kreisais Krasts</w:t>
      </w:r>
    </w:p>
    <w:p w14:paraId="7E5DB4ED" w14:textId="44B2CE22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 Labais Krasts vs Kreisais Krasts</w:t>
      </w:r>
    </w:p>
    <w:p w14:paraId="6BF2F616" w14:textId="5527400A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:</w:t>
      </w:r>
      <w:r w:rsidRPr="005641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4</w:t>
      </w:r>
      <w:r w:rsidRPr="00CC6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0........ (spēles laiki tiks precizēti augusta sākumā)</w:t>
      </w:r>
    </w:p>
    <w:p w14:paraId="7174F9D2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62D78BEC" w14:textId="688C8270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lastRenderedPageBreak/>
        <w:t>8.Dalības maksa</w:t>
      </w:r>
    </w:p>
    <w:p w14:paraId="021FC62A" w14:textId="291C2AB4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lv-LV"/>
        </w:rPr>
        <w:t>Dalība</w:t>
      </w:r>
      <w:r w:rsidR="0056415E" w:rsidRPr="00564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lv-LV"/>
        </w:rPr>
        <w:t xml:space="preserve"> treniņos</w:t>
      </w:r>
      <w:r w:rsidRPr="00CC6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lv-LV"/>
        </w:rPr>
        <w:t xml:space="preserve"> ir bezmaksas, ikviens spēlētājs saņems arī dāvanu – </w:t>
      </w:r>
      <w:r w:rsidR="00DD419D" w:rsidRPr="005641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lv-LV"/>
        </w:rPr>
        <w:t>TRENIŅA</w:t>
      </w:r>
      <w:r w:rsidRPr="00CC60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lv-LV"/>
        </w:rPr>
        <w:t xml:space="preserve"> kreklu</w:t>
      </w:r>
    </w:p>
    <w:p w14:paraId="4AAA1932" w14:textId="77777777" w:rsidR="00DD419D" w:rsidRPr="0056415E" w:rsidRDefault="00DD419D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1801DC2D" w14:textId="2FA0E626" w:rsidR="00CC6085" w:rsidRPr="00CC6085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C608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9.Informācija</w:t>
      </w:r>
    </w:p>
    <w:p w14:paraId="1A68768E" w14:textId="53B5D53F" w:rsidR="00CC6085" w:rsidRPr="0056415E" w:rsidRDefault="00CC6085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hyperlink r:id="rId4" w:history="1">
        <w:r w:rsidRPr="00CC608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lv-LV"/>
          </w:rPr>
          <w:t>www.salacgriva.lv</w:t>
        </w:r>
      </w:hyperlink>
    </w:p>
    <w:p w14:paraId="01C2B732" w14:textId="366D28C6" w:rsidR="0056415E" w:rsidRPr="0056415E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hyperlink r:id="rId5" w:history="1">
        <w:r w:rsidRPr="0056415E">
          <w:rPr>
            <w:rStyle w:val="Hipersaite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lv-LV"/>
          </w:rPr>
          <w:t>https://www.facebook.com/BKSalacgriva</w:t>
        </w:r>
      </w:hyperlink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</w:t>
      </w:r>
    </w:p>
    <w:p w14:paraId="14C1F844" w14:textId="29ED3205" w:rsidR="0056415E" w:rsidRPr="0056415E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0BA4A490" w14:textId="73A55209" w:rsidR="0056415E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10.</w:t>
      </w:r>
      <w:r w:rsidRPr="0056415E">
        <w:rPr>
          <w:rFonts w:ascii="Times New Roman" w:hAnsi="Times New Roman" w:cs="Times New Roman"/>
        </w:rPr>
        <w:t xml:space="preserve"> </w:t>
      </w: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TREN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IŅU DALĪBNIEKIEM IR OBLIGĀTI JĀIEVĒRO K</w:t>
      </w: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ārtība epidemioloģiskās drošības pasākumu īstenošanai Covid-19 infekcijas izplatības ierobežošanai biedrības “Latvijas Basketbola Savienība” organizētajās basketbola sacensībās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. (pielikums1)</w:t>
      </w:r>
    </w:p>
    <w:p w14:paraId="28491DA1" w14:textId="180274CB" w:rsidR="0056415E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</w:p>
    <w:p w14:paraId="780C2D13" w14:textId="0484306F" w:rsidR="0056415E" w:rsidRPr="0056415E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11. Piesakoties dalībai, spēlētājs apņemas ievērot visus valstī noteikto </w:t>
      </w: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drošības pasākumu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s</w:t>
      </w:r>
      <w:r w:rsidRPr="0056415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 xml:space="preserve"> īstenošanai Covid-19 infekcijas izplatības ierobežošanai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.</w:t>
      </w:r>
    </w:p>
    <w:p w14:paraId="4615F71C" w14:textId="77777777" w:rsidR="0056415E" w:rsidRPr="00CC6085" w:rsidRDefault="0056415E" w:rsidP="00CC60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481627" w14:textId="77777777" w:rsidR="00357870" w:rsidRPr="0056415E" w:rsidRDefault="00357870">
      <w:pPr>
        <w:rPr>
          <w:rFonts w:ascii="Times New Roman" w:hAnsi="Times New Roman" w:cs="Times New Roman"/>
          <w:sz w:val="24"/>
          <w:szCs w:val="24"/>
        </w:rPr>
      </w:pPr>
    </w:p>
    <w:sectPr w:rsidR="00357870" w:rsidRPr="00564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85"/>
    <w:rsid w:val="00357870"/>
    <w:rsid w:val="0056415E"/>
    <w:rsid w:val="00CC6085"/>
    <w:rsid w:val="00DD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BA5F"/>
  <w15:chartTrackingRefBased/>
  <w15:docId w15:val="{07425378-C593-4384-9693-87320E6C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CC60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C608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CC6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CC6085"/>
    <w:rPr>
      <w:b/>
      <w:bCs/>
    </w:rPr>
  </w:style>
  <w:style w:type="character" w:styleId="Izclums">
    <w:name w:val="Emphasis"/>
    <w:basedOn w:val="Noklusjumarindkopasfonts"/>
    <w:uiPriority w:val="20"/>
    <w:qFormat/>
    <w:rsid w:val="00CC6085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CC6085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4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BKSalacgriva" TargetMode="External"/><Relationship Id="rId4" Type="http://schemas.openxmlformats.org/officeDocument/2006/relationships/hyperlink" Target="http://www.salacgriv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1830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Neimanis</dc:creator>
  <cp:keywords/>
  <dc:description/>
  <cp:lastModifiedBy>Kaspars Neimanis</cp:lastModifiedBy>
  <cp:revision>2</cp:revision>
  <dcterms:created xsi:type="dcterms:W3CDTF">2021-07-12T06:55:00Z</dcterms:created>
  <dcterms:modified xsi:type="dcterms:W3CDTF">2021-07-12T07:09:00Z</dcterms:modified>
</cp:coreProperties>
</file>