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7CD2" w14:textId="13F762B6" w:rsidR="003B3094" w:rsidRDefault="002275AA" w:rsidP="00B645B7">
      <w:pPr>
        <w:pStyle w:val="Galvene"/>
        <w:tabs>
          <w:tab w:val="clear" w:pos="4320"/>
          <w:tab w:val="clear" w:pos="8640"/>
        </w:tabs>
        <w:jc w:val="center"/>
        <w:rPr>
          <w:rFonts w:ascii="Times New Roman" w:hAnsi="Times New Roman"/>
          <w:sz w:val="24"/>
          <w:szCs w:val="24"/>
          <w:lang w:val="lv-LV"/>
        </w:rPr>
      </w:pPr>
      <w:r>
        <w:rPr>
          <w:rFonts w:ascii="Times New Roman" w:hAnsi="Times New Roman"/>
          <w:sz w:val="24"/>
          <w:szCs w:val="24"/>
          <w:lang w:val="lv-LV"/>
        </w:rPr>
        <w:t>Rīgā</w:t>
      </w:r>
    </w:p>
    <w:p w14:paraId="04744E5B" w14:textId="48559EB3" w:rsidR="00BF1536" w:rsidRDefault="002275AA" w:rsidP="00223F4C">
      <w:pPr>
        <w:pStyle w:val="Galvene"/>
        <w:tabs>
          <w:tab w:val="left" w:pos="720"/>
        </w:tabs>
        <w:spacing w:before="200"/>
        <w:rPr>
          <w:rFonts w:ascii="Times New Roman" w:hAnsi="Times New Roman"/>
          <w:sz w:val="24"/>
          <w:szCs w:val="24"/>
          <w:lang w:val="lv-LV"/>
        </w:rPr>
      </w:pPr>
      <w:r>
        <w:rPr>
          <w:rFonts w:ascii="Times New Roman" w:hAnsi="Times New Roman"/>
          <w:noProof/>
          <w:sz w:val="24"/>
          <w:szCs w:val="24"/>
          <w:lang w:val="lv-LV"/>
        </w:rPr>
        <w:t>12.04.2021</w:t>
      </w:r>
      <w:r w:rsidR="00223F4C">
        <w:rPr>
          <w:rFonts w:ascii="Times New Roman" w:hAnsi="Times New Roman"/>
          <w:sz w:val="24"/>
          <w:szCs w:val="24"/>
          <w:lang w:val="lv-LV"/>
        </w:rPr>
        <w:tab/>
      </w:r>
    </w:p>
    <w:p w14:paraId="1492917F" w14:textId="68692140" w:rsidR="00842C4F" w:rsidRPr="00B55C78" w:rsidRDefault="002275AA" w:rsidP="00B55C78">
      <w:pPr>
        <w:pStyle w:val="Galvene"/>
        <w:tabs>
          <w:tab w:val="clear" w:pos="4320"/>
          <w:tab w:val="clear" w:pos="8640"/>
        </w:tabs>
        <w:spacing w:before="200"/>
        <w:ind w:left="2880" w:firstLine="720"/>
        <w:rPr>
          <w:rFonts w:ascii="Times New Roman" w:hAnsi="Times New Roman"/>
          <w:b/>
          <w:bCs/>
          <w:sz w:val="28"/>
          <w:szCs w:val="28"/>
          <w:lang w:val="lv-LV"/>
        </w:rPr>
      </w:pPr>
      <w:r w:rsidRPr="00B55C78">
        <w:rPr>
          <w:rFonts w:ascii="Times New Roman" w:hAnsi="Times New Roman"/>
          <w:b/>
          <w:bCs/>
          <w:sz w:val="28"/>
          <w:szCs w:val="28"/>
          <w:lang w:val="lv-LV"/>
        </w:rPr>
        <w:t xml:space="preserve">Lēmums </w:t>
      </w:r>
      <w:r w:rsidR="00BF0050" w:rsidRPr="00B55C78">
        <w:rPr>
          <w:rFonts w:ascii="Times New Roman" w:hAnsi="Times New Roman"/>
          <w:b/>
          <w:bCs/>
          <w:sz w:val="28"/>
          <w:szCs w:val="28"/>
          <w:lang w:val="lv-LV"/>
        </w:rPr>
        <w:t>Nr.</w:t>
      </w:r>
      <w:r w:rsidR="004F26E0" w:rsidRPr="00B55C78">
        <w:rPr>
          <w:rFonts w:ascii="Times New Roman" w:hAnsi="Times New Roman"/>
          <w:b/>
          <w:bCs/>
          <w:sz w:val="28"/>
          <w:szCs w:val="28"/>
          <w:lang w:val="lv-LV"/>
        </w:rPr>
        <w:t xml:space="preserve"> </w:t>
      </w:r>
      <w:r w:rsidR="00223F4C" w:rsidRPr="00B55C78">
        <w:rPr>
          <w:rFonts w:ascii="Times New Roman" w:hAnsi="Times New Roman"/>
          <w:b/>
          <w:bCs/>
          <w:noProof/>
          <w:sz w:val="28"/>
          <w:szCs w:val="28"/>
          <w:lang w:val="lv-LV"/>
        </w:rPr>
        <w:t>4-02/31</w:t>
      </w:r>
    </w:p>
    <w:p w14:paraId="3C1864BA" w14:textId="77777777" w:rsidR="00237984" w:rsidRPr="00237984" w:rsidRDefault="002275AA" w:rsidP="00237984">
      <w:pPr>
        <w:spacing w:after="0" w:line="240" w:lineRule="auto"/>
        <w:ind w:right="431"/>
        <w:jc w:val="center"/>
        <w:rPr>
          <w:rFonts w:ascii="Times New Roman" w:hAnsi="Times New Roman"/>
          <w:b/>
          <w:sz w:val="28"/>
          <w:szCs w:val="28"/>
          <w:lang w:val="lv-LV"/>
        </w:rPr>
      </w:pPr>
      <w:r w:rsidRPr="00237984">
        <w:rPr>
          <w:rFonts w:ascii="Times New Roman" w:eastAsia="Times New Roman" w:hAnsi="Times New Roman"/>
          <w:b/>
          <w:bCs/>
          <w:sz w:val="28"/>
          <w:szCs w:val="28"/>
          <w:lang w:val="lv-LV" w:eastAsia="x-none"/>
        </w:rPr>
        <w:t>Par stratēģiskā ietekmes uz vidi novērtējuma procedūras</w:t>
      </w:r>
    </w:p>
    <w:p w14:paraId="0EDCFE34" w14:textId="77777777" w:rsidR="00237984" w:rsidRPr="00237984" w:rsidRDefault="002275AA" w:rsidP="00237984">
      <w:pPr>
        <w:keepNext/>
        <w:widowControl/>
        <w:spacing w:after="0" w:line="240" w:lineRule="auto"/>
        <w:jc w:val="center"/>
        <w:outlineLvl w:val="1"/>
        <w:rPr>
          <w:rFonts w:ascii="Times New Roman" w:eastAsia="Times New Roman" w:hAnsi="Times New Roman"/>
          <w:b/>
          <w:bCs/>
          <w:sz w:val="28"/>
          <w:szCs w:val="28"/>
          <w:lang w:val="lv-LV" w:eastAsia="x-none"/>
        </w:rPr>
      </w:pPr>
      <w:r w:rsidRPr="00237984">
        <w:rPr>
          <w:rFonts w:ascii="Times New Roman" w:eastAsia="Times New Roman" w:hAnsi="Times New Roman"/>
          <w:b/>
          <w:bCs/>
          <w:sz w:val="28"/>
          <w:szCs w:val="28"/>
          <w:lang w:val="lv-LV" w:eastAsia="x-none"/>
        </w:rPr>
        <w:t>nepiemērošanu</w:t>
      </w:r>
    </w:p>
    <w:p w14:paraId="4F10C112" w14:textId="77777777" w:rsidR="00237984" w:rsidRPr="00237984" w:rsidRDefault="002275AA" w:rsidP="00237984">
      <w:pPr>
        <w:keepNext/>
        <w:widowControl/>
        <w:spacing w:before="120" w:after="120" w:line="240" w:lineRule="auto"/>
        <w:jc w:val="both"/>
        <w:outlineLvl w:val="3"/>
        <w:rPr>
          <w:rFonts w:ascii="Times New Roman" w:eastAsia="Times New Roman" w:hAnsi="Times New Roman"/>
          <w:b/>
          <w:bCs/>
          <w:sz w:val="24"/>
          <w:szCs w:val="24"/>
          <w:lang w:val="lv-LV"/>
        </w:rPr>
      </w:pPr>
      <w:r w:rsidRPr="00237984">
        <w:rPr>
          <w:rFonts w:ascii="Times New Roman" w:eastAsia="Times New Roman" w:hAnsi="Times New Roman"/>
          <w:b/>
          <w:bCs/>
          <w:sz w:val="24"/>
          <w:szCs w:val="24"/>
          <w:lang w:val="lv-LV"/>
        </w:rPr>
        <w:t>Adresāts:</w:t>
      </w:r>
    </w:p>
    <w:p w14:paraId="50CBA183" w14:textId="77777777" w:rsidR="00237984" w:rsidRPr="00237984" w:rsidRDefault="002275AA" w:rsidP="00237984">
      <w:pPr>
        <w:widowControl/>
        <w:spacing w:after="0" w:line="240" w:lineRule="auto"/>
        <w:rPr>
          <w:rFonts w:ascii="Times New Roman" w:eastAsia="Times New Roman" w:hAnsi="Times New Roman"/>
          <w:sz w:val="24"/>
          <w:szCs w:val="24"/>
          <w:lang w:val="lv-LV"/>
        </w:rPr>
      </w:pPr>
      <w:bookmarkStart w:id="0" w:name="_Hlk36736205"/>
      <w:r w:rsidRPr="00237984">
        <w:rPr>
          <w:rFonts w:ascii="Times New Roman" w:eastAsia="Times New Roman" w:hAnsi="Times New Roman"/>
          <w:sz w:val="24"/>
          <w:szCs w:val="24"/>
          <w:lang w:val="lv-LV"/>
        </w:rPr>
        <w:t>Salacgrīvas novada pašvaldība</w:t>
      </w:r>
      <w:bookmarkEnd w:id="0"/>
      <w:r w:rsidRPr="00237984">
        <w:rPr>
          <w:rFonts w:ascii="Times New Roman" w:eastAsia="Times New Roman" w:hAnsi="Times New Roman"/>
          <w:sz w:val="24"/>
          <w:szCs w:val="24"/>
          <w:lang w:val="lv-LV"/>
        </w:rPr>
        <w:t xml:space="preserve">, adrese: Smilšu iela 9, Salacgrīva, Salacgrīvas novads, LV–4033, </w:t>
      </w:r>
    </w:p>
    <w:p w14:paraId="2EFFED7E" w14:textId="77777777" w:rsidR="00237984" w:rsidRPr="00237984" w:rsidRDefault="002275AA" w:rsidP="00237984">
      <w:pPr>
        <w:widowControl/>
        <w:spacing w:after="0" w:line="240" w:lineRule="auto"/>
        <w:rPr>
          <w:rFonts w:ascii="Times New Roman" w:eastAsia="Times New Roman" w:hAnsi="Times New Roman"/>
          <w:color w:val="0000FF"/>
          <w:sz w:val="24"/>
          <w:szCs w:val="24"/>
          <w:u w:val="single"/>
          <w:lang w:val="lv-LV"/>
        </w:rPr>
      </w:pPr>
      <w:r w:rsidRPr="00237984">
        <w:rPr>
          <w:rFonts w:ascii="Times New Roman" w:eastAsia="Times New Roman" w:hAnsi="Times New Roman"/>
          <w:sz w:val="24"/>
          <w:szCs w:val="24"/>
          <w:lang w:val="lv-LV"/>
        </w:rPr>
        <w:t xml:space="preserve">elektroniskā pasta adrese: </w:t>
      </w:r>
      <w:hyperlink r:id="rId8" w:history="1">
        <w:r w:rsidRPr="00237984">
          <w:rPr>
            <w:rFonts w:ascii="Times New Roman" w:eastAsia="Times New Roman" w:hAnsi="Times New Roman"/>
            <w:color w:val="0000FF"/>
            <w:sz w:val="24"/>
            <w:szCs w:val="24"/>
            <w:u w:val="single"/>
            <w:lang w:val="lv-LV"/>
          </w:rPr>
          <w:t>dome@salacgriva.lv</w:t>
        </w:r>
      </w:hyperlink>
      <w:r w:rsidRPr="00237984">
        <w:rPr>
          <w:rFonts w:ascii="Times New Roman" w:eastAsia="Times New Roman" w:hAnsi="Times New Roman"/>
          <w:color w:val="0000FF"/>
          <w:sz w:val="24"/>
          <w:szCs w:val="24"/>
          <w:u w:val="single"/>
          <w:lang w:val="lv-LV"/>
        </w:rPr>
        <w:t>.</w:t>
      </w:r>
    </w:p>
    <w:p w14:paraId="2B46B884" w14:textId="77777777" w:rsidR="00237984" w:rsidRPr="00237984" w:rsidRDefault="002275AA" w:rsidP="00237984">
      <w:pPr>
        <w:widowControl/>
        <w:spacing w:before="120" w:after="0" w:line="240" w:lineRule="auto"/>
        <w:jc w:val="both"/>
        <w:rPr>
          <w:rFonts w:ascii="Times New Roman" w:eastAsia="Times New Roman" w:hAnsi="Times New Roman"/>
          <w:sz w:val="24"/>
          <w:szCs w:val="24"/>
          <w:lang w:val="lv-LV"/>
        </w:rPr>
      </w:pPr>
      <w:r w:rsidRPr="00237984">
        <w:rPr>
          <w:rFonts w:ascii="Times New Roman" w:eastAsia="Times New Roman" w:hAnsi="Times New Roman"/>
          <w:b/>
          <w:bCs/>
          <w:sz w:val="24"/>
          <w:szCs w:val="24"/>
          <w:lang w:val="lv-LV"/>
        </w:rPr>
        <w:t>Plānošanas dokumenta nosaukums</w:t>
      </w:r>
      <w:r w:rsidRPr="00237984">
        <w:rPr>
          <w:rFonts w:ascii="Times New Roman" w:eastAsia="Times New Roman" w:hAnsi="Times New Roman"/>
          <w:sz w:val="24"/>
          <w:szCs w:val="24"/>
          <w:lang w:val="lv-LV"/>
        </w:rPr>
        <w:t>:</w:t>
      </w:r>
    </w:p>
    <w:p w14:paraId="53216D34" w14:textId="77777777" w:rsidR="00237984" w:rsidRPr="00237984" w:rsidRDefault="002275AA" w:rsidP="00237984">
      <w:pPr>
        <w:widowControl/>
        <w:spacing w:before="120" w:after="0" w:line="240" w:lineRule="auto"/>
        <w:jc w:val="both"/>
        <w:rPr>
          <w:rFonts w:ascii="Times New Roman" w:eastAsia="Times New Roman" w:hAnsi="Times New Roman"/>
          <w:sz w:val="24"/>
          <w:szCs w:val="24"/>
          <w:lang w:val="lv-LV"/>
        </w:rPr>
      </w:pPr>
      <w:bookmarkStart w:id="1" w:name="_Hlk56158270"/>
      <w:proofErr w:type="spellStart"/>
      <w:r w:rsidRPr="00237984">
        <w:rPr>
          <w:rFonts w:ascii="Times New Roman" w:eastAsia="Times New Roman" w:hAnsi="Times New Roman"/>
          <w:sz w:val="24"/>
          <w:szCs w:val="24"/>
          <w:lang w:val="lv-LV"/>
        </w:rPr>
        <w:t>Lokālplānojums</w:t>
      </w:r>
      <w:proofErr w:type="spellEnd"/>
      <w:r w:rsidRPr="00237984">
        <w:rPr>
          <w:rFonts w:ascii="Times New Roman" w:eastAsia="Times New Roman" w:hAnsi="Times New Roman"/>
          <w:sz w:val="24"/>
          <w:szCs w:val="24"/>
          <w:lang w:val="lv-LV"/>
        </w:rPr>
        <w:t xml:space="preserve"> nekustamajam īpašumam </w:t>
      </w:r>
      <w:r w:rsidRPr="00237984">
        <w:rPr>
          <w:rFonts w:ascii="Times New Roman" w:eastAsia="Times New Roman" w:hAnsi="Times New Roman"/>
          <w:i/>
          <w:iCs/>
          <w:sz w:val="24"/>
          <w:szCs w:val="24"/>
          <w:lang w:val="lv-LV"/>
        </w:rPr>
        <w:t>“Pilskalna mežs”</w:t>
      </w:r>
      <w:r w:rsidRPr="00237984">
        <w:rPr>
          <w:rFonts w:ascii="Times New Roman" w:eastAsia="Times New Roman" w:hAnsi="Times New Roman"/>
          <w:sz w:val="24"/>
          <w:szCs w:val="24"/>
          <w:lang w:val="lv-LV"/>
        </w:rPr>
        <w:t xml:space="preserve"> (zemes vienība</w:t>
      </w:r>
      <w:r w:rsidRPr="00237984">
        <w:rPr>
          <w:rFonts w:ascii="Times New Roman" w:eastAsia="Times New Roman" w:hAnsi="Times New Roman"/>
          <w:sz w:val="24"/>
          <w:szCs w:val="24"/>
          <w:lang w:val="lv-LV"/>
        </w:rPr>
        <w:t xml:space="preserve">i ar kadastra apzīmējumu 6660 008 0140) Liepupes pagastā, Salacgrīvas novadā </w:t>
      </w:r>
      <w:bookmarkEnd w:id="1"/>
      <w:r w:rsidRPr="00237984">
        <w:rPr>
          <w:rFonts w:ascii="Times New Roman" w:eastAsia="Times New Roman" w:hAnsi="Times New Roman"/>
          <w:sz w:val="24"/>
          <w:szCs w:val="24"/>
          <w:lang w:val="lv-LV"/>
        </w:rPr>
        <w:t xml:space="preserve">(turpmāk – </w:t>
      </w:r>
      <w:proofErr w:type="spellStart"/>
      <w:r w:rsidRPr="00237984">
        <w:rPr>
          <w:rFonts w:ascii="Times New Roman" w:eastAsia="Times New Roman" w:hAnsi="Times New Roman"/>
          <w:sz w:val="24"/>
          <w:szCs w:val="24"/>
          <w:lang w:val="lv-LV"/>
        </w:rPr>
        <w:t>Lokālplānojums</w:t>
      </w:r>
      <w:proofErr w:type="spellEnd"/>
      <w:r w:rsidRPr="00237984">
        <w:rPr>
          <w:rFonts w:ascii="Times New Roman" w:eastAsia="Times New Roman" w:hAnsi="Times New Roman"/>
          <w:sz w:val="24"/>
          <w:szCs w:val="24"/>
          <w:lang w:val="lv-LV"/>
        </w:rPr>
        <w:t xml:space="preserve">).  </w:t>
      </w:r>
    </w:p>
    <w:p w14:paraId="44674825" w14:textId="77777777" w:rsidR="00237984" w:rsidRPr="00237984" w:rsidRDefault="002275AA" w:rsidP="00237984">
      <w:pPr>
        <w:widowControl/>
        <w:spacing w:before="120" w:after="0" w:line="240" w:lineRule="auto"/>
        <w:jc w:val="both"/>
        <w:rPr>
          <w:rFonts w:ascii="Times New Roman" w:eastAsia="Times New Roman" w:hAnsi="Times New Roman"/>
          <w:b/>
          <w:bCs/>
          <w:sz w:val="24"/>
          <w:szCs w:val="24"/>
          <w:lang w:val="lv-LV"/>
        </w:rPr>
      </w:pPr>
      <w:r w:rsidRPr="00237984">
        <w:rPr>
          <w:rFonts w:ascii="Times New Roman" w:eastAsia="Times New Roman" w:hAnsi="Times New Roman"/>
          <w:b/>
          <w:bCs/>
          <w:sz w:val="24"/>
          <w:szCs w:val="24"/>
          <w:lang w:val="lv-LV"/>
        </w:rPr>
        <w:t>Izvērtētā dokumentācija:</w:t>
      </w:r>
    </w:p>
    <w:p w14:paraId="49478EA1" w14:textId="77777777" w:rsidR="00237984" w:rsidRPr="00237984" w:rsidRDefault="002275AA" w:rsidP="00237984">
      <w:pPr>
        <w:widowControl/>
        <w:spacing w:before="120" w:after="0" w:line="240" w:lineRule="auto"/>
        <w:jc w:val="both"/>
        <w:rPr>
          <w:rFonts w:ascii="Times New Roman" w:hAnsi="Times New Roman"/>
          <w:color w:val="000000"/>
          <w:sz w:val="24"/>
          <w:szCs w:val="24"/>
          <w:lang w:val="lv-LV"/>
        </w:rPr>
      </w:pPr>
      <w:r w:rsidRPr="00237984">
        <w:rPr>
          <w:rFonts w:ascii="Times New Roman" w:eastAsia="Times New Roman" w:hAnsi="Times New Roman"/>
          <w:sz w:val="24"/>
          <w:szCs w:val="24"/>
          <w:lang w:val="lv-LV"/>
        </w:rPr>
        <w:t xml:space="preserve">Salacgrīvas novada pašvaldības (turpmāk – Izstrādātāja) </w:t>
      </w:r>
      <w:bookmarkStart w:id="2" w:name="_Hlk56154158"/>
      <w:bookmarkStart w:id="3" w:name="_Hlk61873128"/>
      <w:r w:rsidRPr="00237984">
        <w:rPr>
          <w:rFonts w:ascii="Times New Roman" w:eastAsia="Times New Roman" w:hAnsi="Times New Roman"/>
          <w:bCs/>
          <w:sz w:val="24"/>
          <w:szCs w:val="24"/>
          <w:lang w:val="lv-LV"/>
        </w:rPr>
        <w:t xml:space="preserve">2021. gada 12. marta </w:t>
      </w:r>
      <w:bookmarkEnd w:id="2"/>
      <w:r w:rsidRPr="00237984">
        <w:rPr>
          <w:rFonts w:ascii="Times New Roman" w:eastAsia="Times New Roman" w:hAnsi="Times New Roman"/>
          <w:bCs/>
          <w:sz w:val="24"/>
          <w:szCs w:val="24"/>
          <w:lang w:val="lv-LV"/>
        </w:rPr>
        <w:t xml:space="preserve">vēstule </w:t>
      </w:r>
      <w:bookmarkStart w:id="4" w:name="_Hlk67916565"/>
      <w:r w:rsidRPr="00237984">
        <w:rPr>
          <w:rFonts w:ascii="Times New Roman" w:eastAsia="Times New Roman" w:hAnsi="Times New Roman"/>
          <w:bCs/>
          <w:sz w:val="24"/>
          <w:szCs w:val="24"/>
          <w:lang w:val="lv-LV"/>
        </w:rPr>
        <w:t xml:space="preserve">Nr. 3.11/316 </w:t>
      </w:r>
      <w:r w:rsidRPr="00237984">
        <w:rPr>
          <w:rFonts w:ascii="Times New Roman" w:eastAsia="Times New Roman" w:hAnsi="Times New Roman"/>
          <w:bCs/>
          <w:i/>
          <w:iCs/>
          <w:sz w:val="24"/>
          <w:szCs w:val="24"/>
          <w:lang w:val="lv-LV"/>
        </w:rPr>
        <w:t xml:space="preserve">“Par </w:t>
      </w:r>
      <w:r w:rsidRPr="00237984">
        <w:rPr>
          <w:rFonts w:ascii="Times New Roman" w:eastAsia="Times New Roman" w:hAnsi="Times New Roman"/>
          <w:bCs/>
          <w:i/>
          <w:iCs/>
          <w:sz w:val="24"/>
          <w:szCs w:val="24"/>
          <w:lang w:val="lv-LV"/>
        </w:rPr>
        <w:t>stratēģiskā ietekmes uz vidi nepiemērošanu”</w:t>
      </w:r>
      <w:bookmarkEnd w:id="4"/>
      <w:r w:rsidRPr="00237984">
        <w:rPr>
          <w:rFonts w:ascii="Times New Roman" w:eastAsia="Times New Roman" w:hAnsi="Times New Roman"/>
          <w:bCs/>
          <w:i/>
          <w:iCs/>
          <w:sz w:val="24"/>
          <w:szCs w:val="24"/>
          <w:lang w:val="lv-LV"/>
        </w:rPr>
        <w:t>,</w:t>
      </w:r>
      <w:r w:rsidRPr="00237984">
        <w:rPr>
          <w:rFonts w:ascii="Times New Roman" w:eastAsia="Times New Roman" w:hAnsi="Times New Roman"/>
          <w:bCs/>
          <w:sz w:val="24"/>
          <w:szCs w:val="24"/>
          <w:lang w:val="lv-LV"/>
        </w:rPr>
        <w:t xml:space="preserve"> iesniegums </w:t>
      </w:r>
      <w:bookmarkEnd w:id="3"/>
      <w:r w:rsidRPr="00237984">
        <w:rPr>
          <w:rFonts w:ascii="Times New Roman" w:eastAsia="Times New Roman" w:hAnsi="Times New Roman"/>
          <w:bCs/>
          <w:i/>
          <w:iCs/>
          <w:sz w:val="24"/>
          <w:szCs w:val="24"/>
          <w:lang w:val="lv-LV"/>
        </w:rPr>
        <w:t>“</w:t>
      </w:r>
      <w:r w:rsidRPr="00237984">
        <w:rPr>
          <w:rFonts w:ascii="Times New Roman" w:hAnsi="Times New Roman"/>
          <w:i/>
          <w:sz w:val="24"/>
          <w:szCs w:val="24"/>
          <w:lang w:val="lv-LV"/>
        </w:rPr>
        <w:t xml:space="preserve">Par plānošanas dokumenta </w:t>
      </w:r>
      <w:proofErr w:type="spellStart"/>
      <w:r w:rsidRPr="00237984">
        <w:rPr>
          <w:rFonts w:ascii="Times New Roman" w:hAnsi="Times New Roman"/>
          <w:i/>
          <w:sz w:val="24"/>
          <w:szCs w:val="24"/>
          <w:lang w:val="lv-LV"/>
        </w:rPr>
        <w:t>lokālplānojums</w:t>
      </w:r>
      <w:proofErr w:type="spellEnd"/>
      <w:r w:rsidRPr="00237984">
        <w:rPr>
          <w:rFonts w:ascii="Times New Roman" w:hAnsi="Times New Roman"/>
          <w:i/>
          <w:sz w:val="24"/>
          <w:szCs w:val="24"/>
          <w:lang w:val="lv-LV"/>
        </w:rPr>
        <w:t xml:space="preserve"> par teritorijas plānojuma grozījumiem nekustamajā īpašumā “Pilskalna mežs”, ar kadastra apzīmējumu 6660 008 0140, Liepupes pagastā, Salacgrīvas novadā</w:t>
      </w:r>
      <w:r w:rsidRPr="00237984">
        <w:rPr>
          <w:rFonts w:ascii="Times New Roman" w:eastAsia="Times New Roman" w:hAnsi="Times New Roman"/>
          <w:i/>
          <w:iCs/>
          <w:sz w:val="24"/>
          <w:szCs w:val="24"/>
          <w:lang w:val="lv-LV"/>
        </w:rPr>
        <w:t xml:space="preserve"> izstrāde</w:t>
      </w:r>
      <w:r w:rsidRPr="00237984">
        <w:rPr>
          <w:rFonts w:ascii="Times New Roman" w:eastAsia="Times New Roman" w:hAnsi="Times New Roman"/>
          <w:i/>
          <w:iCs/>
          <w:sz w:val="24"/>
          <w:szCs w:val="24"/>
          <w:lang w:val="lv-LV"/>
        </w:rPr>
        <w:t>s uzsākšanu</w:t>
      </w:r>
      <w:r w:rsidRPr="00237984">
        <w:rPr>
          <w:rFonts w:ascii="Times New Roman" w:eastAsia="Times New Roman" w:hAnsi="Times New Roman"/>
          <w:bCs/>
          <w:i/>
          <w:iCs/>
          <w:sz w:val="24"/>
          <w:szCs w:val="24"/>
          <w:lang w:val="lv-LV"/>
        </w:rPr>
        <w:t>”</w:t>
      </w:r>
      <w:r w:rsidRPr="00237984">
        <w:rPr>
          <w:rFonts w:ascii="Times New Roman" w:eastAsia="Times New Roman" w:hAnsi="Times New Roman"/>
          <w:bCs/>
          <w:i/>
          <w:sz w:val="24"/>
          <w:szCs w:val="24"/>
          <w:lang w:val="lv-LV"/>
        </w:rPr>
        <w:t xml:space="preserve"> </w:t>
      </w:r>
      <w:r w:rsidRPr="00237984">
        <w:rPr>
          <w:rFonts w:ascii="Times New Roman" w:eastAsia="Times New Roman" w:hAnsi="Times New Roman"/>
          <w:bCs/>
          <w:sz w:val="24"/>
          <w:szCs w:val="24"/>
          <w:lang w:val="lv-LV"/>
        </w:rPr>
        <w:t xml:space="preserve">(turpmāk – Iesniegums), </w:t>
      </w:r>
      <w:bookmarkStart w:id="5" w:name="_Hlk61605867"/>
      <w:r w:rsidRPr="00237984">
        <w:rPr>
          <w:rFonts w:ascii="Times New Roman" w:hAnsi="Times New Roman"/>
          <w:iCs/>
          <w:sz w:val="24"/>
          <w:szCs w:val="24"/>
          <w:lang w:val="lv-LV" w:eastAsia="lv-LV"/>
        </w:rPr>
        <w:t xml:space="preserve">Salacgrīvas novada domes 2020. gada 19. augusta sēdes lēmums Nr. 290 </w:t>
      </w:r>
      <w:r w:rsidRPr="00237984">
        <w:rPr>
          <w:rFonts w:ascii="Times New Roman" w:eastAsia="Times New Roman" w:hAnsi="Times New Roman"/>
          <w:sz w:val="24"/>
          <w:szCs w:val="24"/>
          <w:lang w:val="lv-LV"/>
        </w:rPr>
        <w:t xml:space="preserve">(prot. Nr. 11, 3.§) </w:t>
      </w:r>
      <w:r w:rsidRPr="00237984">
        <w:rPr>
          <w:rFonts w:ascii="Times New Roman" w:eastAsia="Times New Roman" w:hAnsi="Times New Roman"/>
          <w:i/>
          <w:iCs/>
          <w:sz w:val="24"/>
          <w:szCs w:val="24"/>
          <w:lang w:val="lv-LV"/>
        </w:rPr>
        <w:t xml:space="preserve">“Par </w:t>
      </w:r>
      <w:proofErr w:type="spellStart"/>
      <w:r w:rsidRPr="00237984">
        <w:rPr>
          <w:rFonts w:ascii="Times New Roman" w:eastAsia="Times New Roman" w:hAnsi="Times New Roman"/>
          <w:i/>
          <w:iCs/>
          <w:sz w:val="24"/>
          <w:szCs w:val="24"/>
          <w:lang w:val="lv-LV"/>
        </w:rPr>
        <w:t>lokālplānojuma</w:t>
      </w:r>
      <w:proofErr w:type="spellEnd"/>
      <w:r w:rsidRPr="00237984">
        <w:rPr>
          <w:rFonts w:ascii="Times New Roman" w:eastAsia="Times New Roman" w:hAnsi="Times New Roman"/>
          <w:i/>
          <w:iCs/>
          <w:sz w:val="24"/>
          <w:szCs w:val="24"/>
          <w:lang w:val="lv-LV"/>
        </w:rPr>
        <w:t xml:space="preserve"> “Liepupes pilskalns” izstrādes uzsākšanu Liepupes pagastā, Salacgrīvas novadā”</w:t>
      </w:r>
      <w:bookmarkEnd w:id="5"/>
      <w:r w:rsidRPr="00237984">
        <w:rPr>
          <w:rFonts w:ascii="Times New Roman" w:eastAsia="Times New Roman" w:hAnsi="Times New Roman"/>
          <w:i/>
          <w:iCs/>
          <w:sz w:val="24"/>
          <w:szCs w:val="24"/>
          <w:lang w:val="lv-LV"/>
        </w:rPr>
        <w:t xml:space="preserve"> </w:t>
      </w:r>
      <w:r w:rsidRPr="00237984">
        <w:rPr>
          <w:rFonts w:ascii="Times New Roman" w:hAnsi="Times New Roman"/>
          <w:iCs/>
          <w:sz w:val="24"/>
          <w:szCs w:val="24"/>
          <w:lang w:val="lv-LV" w:eastAsia="lv-LV"/>
        </w:rPr>
        <w:t xml:space="preserve">un Darba uzdevums </w:t>
      </w:r>
      <w:proofErr w:type="spellStart"/>
      <w:r w:rsidRPr="00237984">
        <w:rPr>
          <w:rFonts w:ascii="Times New Roman" w:hAnsi="Times New Roman"/>
          <w:iCs/>
          <w:sz w:val="24"/>
          <w:szCs w:val="24"/>
          <w:lang w:val="lv-LV" w:eastAsia="lv-LV"/>
        </w:rPr>
        <w:t>lokālplānojum</w:t>
      </w:r>
      <w:r w:rsidRPr="00237984">
        <w:rPr>
          <w:rFonts w:ascii="Times New Roman" w:hAnsi="Times New Roman"/>
          <w:iCs/>
          <w:sz w:val="24"/>
          <w:szCs w:val="24"/>
          <w:lang w:val="lv-LV" w:eastAsia="lv-LV"/>
        </w:rPr>
        <w:t>a</w:t>
      </w:r>
      <w:proofErr w:type="spellEnd"/>
      <w:r w:rsidRPr="00237984">
        <w:rPr>
          <w:rFonts w:ascii="Times New Roman" w:hAnsi="Times New Roman"/>
          <w:iCs/>
          <w:sz w:val="24"/>
          <w:szCs w:val="24"/>
          <w:lang w:val="lv-LV" w:eastAsia="lv-LV"/>
        </w:rPr>
        <w:t xml:space="preserve"> </w:t>
      </w:r>
      <w:r w:rsidRPr="00237984">
        <w:rPr>
          <w:rFonts w:ascii="Times New Roman" w:hAnsi="Times New Roman"/>
          <w:i/>
          <w:sz w:val="24"/>
          <w:szCs w:val="24"/>
          <w:lang w:val="lv-LV" w:eastAsia="lv-LV"/>
        </w:rPr>
        <w:t>“Liepupes pilskalns”</w:t>
      </w:r>
      <w:r w:rsidRPr="00237984">
        <w:rPr>
          <w:rFonts w:ascii="Times New Roman" w:hAnsi="Times New Roman"/>
          <w:iCs/>
          <w:sz w:val="24"/>
          <w:szCs w:val="24"/>
          <w:lang w:val="lv-LV" w:eastAsia="lv-LV"/>
        </w:rPr>
        <w:t xml:space="preserve"> izstrādei</w:t>
      </w:r>
      <w:r w:rsidRPr="00237984">
        <w:rPr>
          <w:rFonts w:ascii="Times New Roman" w:eastAsia="Times New Roman" w:hAnsi="Times New Roman"/>
          <w:sz w:val="24"/>
          <w:szCs w:val="24"/>
          <w:lang w:val="lv-LV"/>
        </w:rPr>
        <w:t xml:space="preserve"> (turpmāk – Darba uzdevums), </w:t>
      </w:r>
      <w:r w:rsidRPr="00237984">
        <w:rPr>
          <w:rFonts w:ascii="Times New Roman" w:hAnsi="Times New Roman"/>
          <w:iCs/>
          <w:sz w:val="24"/>
          <w:szCs w:val="24"/>
          <w:lang w:val="lv-LV" w:eastAsia="lv-LV"/>
        </w:rPr>
        <w:t xml:space="preserve">Salacgrīvas novada domes 2021. gada 20. janvāra sēdes lēmums Nr. 14 </w:t>
      </w:r>
      <w:r w:rsidRPr="00237984">
        <w:rPr>
          <w:rFonts w:ascii="Times New Roman" w:eastAsia="Times New Roman" w:hAnsi="Times New Roman"/>
          <w:sz w:val="24"/>
          <w:szCs w:val="24"/>
          <w:lang w:val="lv-LV"/>
        </w:rPr>
        <w:t xml:space="preserve">(prot. Nr. 2, 13.§) </w:t>
      </w:r>
      <w:r w:rsidRPr="00237984">
        <w:rPr>
          <w:rFonts w:ascii="Times New Roman" w:eastAsia="Times New Roman" w:hAnsi="Times New Roman"/>
          <w:i/>
          <w:iCs/>
          <w:sz w:val="24"/>
          <w:szCs w:val="24"/>
          <w:lang w:val="lv-LV"/>
        </w:rPr>
        <w:t xml:space="preserve">“Par grozījumiem Salacgrīvas novada domes 2020. gada 19. augusta lēmumā Nr. 290 “Par </w:t>
      </w:r>
      <w:proofErr w:type="spellStart"/>
      <w:r w:rsidRPr="00237984">
        <w:rPr>
          <w:rFonts w:ascii="Times New Roman" w:eastAsia="Times New Roman" w:hAnsi="Times New Roman"/>
          <w:i/>
          <w:iCs/>
          <w:sz w:val="24"/>
          <w:szCs w:val="24"/>
          <w:lang w:val="lv-LV"/>
        </w:rPr>
        <w:t>lokālplānojuma</w:t>
      </w:r>
      <w:proofErr w:type="spellEnd"/>
      <w:r w:rsidRPr="00237984">
        <w:rPr>
          <w:rFonts w:ascii="Times New Roman" w:eastAsia="Times New Roman" w:hAnsi="Times New Roman"/>
          <w:i/>
          <w:iCs/>
          <w:sz w:val="24"/>
          <w:szCs w:val="24"/>
          <w:lang w:val="lv-LV"/>
        </w:rPr>
        <w:t xml:space="preserve"> “Liepup</w:t>
      </w:r>
      <w:r w:rsidRPr="00237984">
        <w:rPr>
          <w:rFonts w:ascii="Times New Roman" w:eastAsia="Times New Roman" w:hAnsi="Times New Roman"/>
          <w:i/>
          <w:iCs/>
          <w:sz w:val="24"/>
          <w:szCs w:val="24"/>
          <w:lang w:val="lv-LV"/>
        </w:rPr>
        <w:t xml:space="preserve">es pilskalns” uzsākšanu Liepupes pagastā, Salacgrīvas novadā”, </w:t>
      </w:r>
      <w:r w:rsidRPr="00237984">
        <w:rPr>
          <w:rFonts w:ascii="Times New Roman" w:eastAsia="Times New Roman" w:hAnsi="Times New Roman"/>
          <w:sz w:val="24"/>
          <w:szCs w:val="24"/>
          <w:lang w:val="lv-LV"/>
        </w:rPr>
        <w:t>Valsts vides dienesta Vidzemes reģionālās vides pārvaldes (turpmāk – VVD Vidzemes RVP) 2021. gada 16. februāra vēstule Nr. </w:t>
      </w:r>
      <w:r w:rsidRPr="00237984">
        <w:rPr>
          <w:rFonts w:ascii="Times New Roman" w:hAnsi="Times New Roman"/>
          <w:iCs/>
          <w:sz w:val="24"/>
          <w:szCs w:val="24"/>
          <w:lang w:val="lv-LV"/>
        </w:rPr>
        <w:t>2.3/740/VI/2021</w:t>
      </w:r>
      <w:r w:rsidRPr="00237984">
        <w:rPr>
          <w:rFonts w:ascii="Times New Roman" w:eastAsia="Times New Roman" w:hAnsi="Times New Roman"/>
          <w:i/>
          <w:sz w:val="24"/>
          <w:szCs w:val="24"/>
          <w:lang w:val="lv-LV"/>
        </w:rPr>
        <w:t xml:space="preserve"> “Par stratēģisko ietekmes uz vidi novērtējumu”,</w:t>
      </w:r>
      <w:r w:rsidRPr="00237984">
        <w:rPr>
          <w:rFonts w:ascii="Times New Roman" w:eastAsia="Times New Roman" w:hAnsi="Times New Roman"/>
          <w:sz w:val="24"/>
          <w:szCs w:val="24"/>
          <w:lang w:val="lv-LV"/>
        </w:rPr>
        <w:t xml:space="preserve"> Veselības inspekcijas 2021. gada 23. februāra vēstule Nr. </w:t>
      </w:r>
      <w:r w:rsidRPr="00237984">
        <w:rPr>
          <w:rFonts w:ascii="Times New Roman" w:hAnsi="Times New Roman"/>
          <w:sz w:val="24"/>
          <w:szCs w:val="24"/>
          <w:lang w:val="lv-LV" w:eastAsia="lv-LV"/>
        </w:rPr>
        <w:t>4.6.3.–1./3677/71</w:t>
      </w:r>
      <w:r w:rsidRPr="00237984">
        <w:rPr>
          <w:rFonts w:ascii="Times New Roman" w:eastAsia="Times New Roman" w:hAnsi="Times New Roman"/>
          <w:sz w:val="24"/>
          <w:szCs w:val="24"/>
          <w:lang w:val="lv-LV"/>
        </w:rPr>
        <w:t xml:space="preserve"> </w:t>
      </w:r>
      <w:r w:rsidRPr="00237984">
        <w:rPr>
          <w:rFonts w:ascii="Times New Roman" w:eastAsia="Times New Roman" w:hAnsi="Times New Roman"/>
          <w:i/>
          <w:iCs/>
          <w:sz w:val="24"/>
          <w:szCs w:val="24"/>
          <w:lang w:val="lv-LV"/>
        </w:rPr>
        <w:t>“Par stratēģiskā ietekmes uz vidi novērtējuma nepieciešamību”</w:t>
      </w:r>
      <w:r w:rsidRPr="00237984">
        <w:rPr>
          <w:rFonts w:ascii="Times New Roman" w:eastAsia="Times New Roman" w:hAnsi="Times New Roman"/>
          <w:sz w:val="24"/>
          <w:szCs w:val="24"/>
          <w:lang w:val="lv-LV"/>
        </w:rPr>
        <w:t xml:space="preserve">, Dabas aizsardzības pārvaldes Vidzemes reģionālās administrācijas (turpmāk – DAP administrācija) </w:t>
      </w:r>
      <w:bookmarkStart w:id="6" w:name="_Hlk56151221"/>
      <w:r w:rsidRPr="00237984">
        <w:rPr>
          <w:rFonts w:ascii="Times New Roman" w:eastAsia="Times New Roman" w:hAnsi="Times New Roman"/>
          <w:iCs/>
          <w:sz w:val="24"/>
          <w:szCs w:val="24"/>
          <w:lang w:val="lv-LV"/>
        </w:rPr>
        <w:t xml:space="preserve">2021. gada 3. marta </w:t>
      </w:r>
      <w:r w:rsidRPr="00237984">
        <w:rPr>
          <w:rFonts w:ascii="Times New Roman" w:eastAsia="Times New Roman" w:hAnsi="Times New Roman"/>
          <w:iCs/>
          <w:sz w:val="24"/>
          <w:szCs w:val="24"/>
          <w:lang w:val="lv-LV"/>
        </w:rPr>
        <w:t xml:space="preserve">vēstule Nr. 4.8/1229/2021–N </w:t>
      </w:r>
      <w:r w:rsidRPr="00237984">
        <w:rPr>
          <w:rFonts w:ascii="Times New Roman" w:eastAsia="Times New Roman" w:hAnsi="Times New Roman"/>
          <w:i/>
          <w:sz w:val="24"/>
          <w:szCs w:val="24"/>
          <w:lang w:val="lv-LV"/>
        </w:rPr>
        <w:t xml:space="preserve">“Par </w:t>
      </w:r>
      <w:proofErr w:type="spellStart"/>
      <w:r w:rsidRPr="00237984">
        <w:rPr>
          <w:rFonts w:ascii="Times New Roman" w:eastAsia="Times New Roman" w:hAnsi="Times New Roman"/>
          <w:i/>
          <w:sz w:val="24"/>
          <w:szCs w:val="24"/>
          <w:lang w:val="lv-LV"/>
        </w:rPr>
        <w:t>lokālplānojuma</w:t>
      </w:r>
      <w:proofErr w:type="spellEnd"/>
      <w:r w:rsidRPr="00237984">
        <w:rPr>
          <w:rFonts w:ascii="Times New Roman" w:eastAsia="Times New Roman" w:hAnsi="Times New Roman"/>
          <w:i/>
          <w:sz w:val="24"/>
          <w:szCs w:val="24"/>
          <w:lang w:val="lv-LV"/>
        </w:rPr>
        <w:t xml:space="preserve"> izstrādi teritorijai Liepupes pilskalns”. </w:t>
      </w:r>
      <w:bookmarkEnd w:id="6"/>
    </w:p>
    <w:p w14:paraId="59379280" w14:textId="77777777" w:rsidR="00237984" w:rsidRPr="00237984" w:rsidRDefault="002275AA" w:rsidP="00237984">
      <w:pPr>
        <w:widowControl/>
        <w:spacing w:before="120" w:after="120" w:line="240" w:lineRule="auto"/>
        <w:jc w:val="both"/>
        <w:rPr>
          <w:rFonts w:ascii="Times New Roman" w:eastAsia="Times New Roman" w:hAnsi="Times New Roman"/>
          <w:b/>
          <w:sz w:val="24"/>
          <w:szCs w:val="24"/>
          <w:lang w:val="lv-LV"/>
        </w:rPr>
      </w:pPr>
      <w:r w:rsidRPr="00237984">
        <w:rPr>
          <w:rFonts w:ascii="Times New Roman" w:eastAsia="Times New Roman" w:hAnsi="Times New Roman"/>
          <w:b/>
          <w:sz w:val="24"/>
          <w:szCs w:val="24"/>
          <w:lang w:val="lv-LV"/>
        </w:rPr>
        <w:t>Plānošanas dokumenta izstrādātāja viedoklis:</w:t>
      </w:r>
    </w:p>
    <w:p w14:paraId="43FC1470" w14:textId="77777777" w:rsidR="00237984" w:rsidRPr="00237984" w:rsidRDefault="002275AA" w:rsidP="00237984">
      <w:pPr>
        <w:spacing w:after="0" w:line="240" w:lineRule="auto"/>
        <w:jc w:val="both"/>
        <w:rPr>
          <w:rFonts w:ascii="Times New Roman" w:hAnsi="Times New Roman"/>
          <w:sz w:val="24"/>
          <w:szCs w:val="24"/>
          <w:lang w:val="lv-LV"/>
        </w:rPr>
      </w:pPr>
      <w:r w:rsidRPr="00237984">
        <w:rPr>
          <w:rFonts w:ascii="Times New Roman" w:hAnsi="Times New Roman"/>
          <w:sz w:val="24"/>
          <w:szCs w:val="24"/>
          <w:lang w:val="lv-LV"/>
        </w:rPr>
        <w:t xml:space="preserve">Izstrādātāja uzskata, ka </w:t>
      </w:r>
      <w:proofErr w:type="spellStart"/>
      <w:r w:rsidRPr="00237984">
        <w:rPr>
          <w:rFonts w:ascii="Times New Roman" w:hAnsi="Times New Roman"/>
          <w:sz w:val="24"/>
          <w:szCs w:val="24"/>
          <w:lang w:val="lv-LV"/>
        </w:rPr>
        <w:t>Lokālplānojumam</w:t>
      </w:r>
      <w:proofErr w:type="spellEnd"/>
      <w:r w:rsidRPr="00237984">
        <w:rPr>
          <w:rFonts w:ascii="Times New Roman" w:hAnsi="Times New Roman"/>
          <w:sz w:val="24"/>
          <w:szCs w:val="24"/>
          <w:lang w:val="lv-LV"/>
        </w:rPr>
        <w:t xml:space="preserve"> nav </w:t>
      </w:r>
      <w:r w:rsidRPr="00237984">
        <w:rPr>
          <w:rFonts w:ascii="Times New Roman" w:hAnsi="Times New Roman"/>
          <w:sz w:val="24"/>
          <w:szCs w:val="24"/>
          <w:lang w:val="lv-LV" w:eastAsia="lv-LV"/>
        </w:rPr>
        <w:t xml:space="preserve">nepieciešams veikt stratēģisko ietekmes uz vidi novērtējumu (turpmāk – Stratēģiskais novērtējums), jo </w:t>
      </w:r>
      <w:r w:rsidRPr="00237984">
        <w:rPr>
          <w:rFonts w:ascii="Times New Roman" w:hAnsi="Times New Roman"/>
          <w:color w:val="000000"/>
          <w:sz w:val="24"/>
          <w:szCs w:val="24"/>
          <w:lang w:val="lv-LV"/>
        </w:rPr>
        <w:t xml:space="preserve">Stratēģiskais novērtējums ir piemērots izstrādē esošajam Salacgrīvas novada teritorijas plānojumam līdz 2030. gadam. </w:t>
      </w:r>
      <w:proofErr w:type="spellStart"/>
      <w:r w:rsidRPr="00237984">
        <w:rPr>
          <w:rFonts w:ascii="Times New Roman" w:hAnsi="Times New Roman"/>
          <w:color w:val="000000"/>
          <w:sz w:val="24"/>
          <w:szCs w:val="24"/>
          <w:lang w:val="lv-LV"/>
        </w:rPr>
        <w:t>Lokālplānojuma</w:t>
      </w:r>
      <w:proofErr w:type="spellEnd"/>
      <w:r w:rsidRPr="00237984">
        <w:rPr>
          <w:rFonts w:ascii="Times New Roman" w:hAnsi="Times New Roman"/>
          <w:color w:val="000000"/>
          <w:sz w:val="24"/>
          <w:szCs w:val="24"/>
          <w:lang w:val="lv-LV"/>
        </w:rPr>
        <w:t xml:space="preserve"> funkcionālais zonējums</w:t>
      </w:r>
      <w:r w:rsidRPr="00237984">
        <w:rPr>
          <w:rFonts w:ascii="Times New Roman" w:hAnsi="Times New Roman"/>
          <w:color w:val="000000"/>
          <w:sz w:val="24"/>
          <w:szCs w:val="24"/>
          <w:lang w:val="lv-LV"/>
        </w:rPr>
        <w:t xml:space="preserve"> un teritorijas izmantošanas un apbūves noteikumi nebūtu pretrunā ar iepriekšminēto dokumentu, bet atspoguļotu tā saturu, precizējot ietverto </w:t>
      </w:r>
      <w:r w:rsidRPr="00237984">
        <w:rPr>
          <w:rFonts w:ascii="Times New Roman" w:hAnsi="Times New Roman"/>
          <w:color w:val="000000"/>
          <w:sz w:val="24"/>
          <w:szCs w:val="24"/>
          <w:lang w:val="lv-LV"/>
        </w:rPr>
        <w:lastRenderedPageBreak/>
        <w:t>informāciju un detalizācijas pakāpi.</w:t>
      </w:r>
    </w:p>
    <w:p w14:paraId="38A8E1A8" w14:textId="77777777" w:rsidR="00237984" w:rsidRPr="00237984" w:rsidRDefault="002275AA" w:rsidP="00237984">
      <w:pPr>
        <w:spacing w:before="120" w:after="0" w:line="240" w:lineRule="auto"/>
        <w:jc w:val="both"/>
        <w:rPr>
          <w:rFonts w:ascii="Times New Roman" w:hAnsi="Times New Roman"/>
          <w:b/>
          <w:bCs/>
          <w:sz w:val="24"/>
          <w:szCs w:val="24"/>
          <w:lang w:val="lv-LV"/>
        </w:rPr>
      </w:pPr>
      <w:r w:rsidRPr="00237984">
        <w:rPr>
          <w:rFonts w:ascii="Times New Roman" w:hAnsi="Times New Roman"/>
          <w:b/>
          <w:bCs/>
          <w:sz w:val="24"/>
          <w:szCs w:val="24"/>
          <w:lang w:val="lv-LV"/>
        </w:rPr>
        <w:t xml:space="preserve">Faktu konstatācija, </w:t>
      </w:r>
      <w:proofErr w:type="spellStart"/>
      <w:r w:rsidRPr="00237984">
        <w:rPr>
          <w:rFonts w:ascii="Times New Roman" w:hAnsi="Times New Roman"/>
          <w:b/>
          <w:bCs/>
          <w:sz w:val="24"/>
          <w:szCs w:val="24"/>
          <w:lang w:val="lv-LV"/>
        </w:rPr>
        <w:t>izvērtējums</w:t>
      </w:r>
      <w:proofErr w:type="spellEnd"/>
      <w:r w:rsidRPr="00237984">
        <w:rPr>
          <w:rFonts w:ascii="Times New Roman" w:hAnsi="Times New Roman"/>
          <w:b/>
          <w:bCs/>
          <w:sz w:val="24"/>
          <w:szCs w:val="24"/>
          <w:lang w:val="lv-LV"/>
        </w:rPr>
        <w:t>, argumenti un apsvērumi lēmuma satura noteikš</w:t>
      </w:r>
      <w:r w:rsidRPr="00237984">
        <w:rPr>
          <w:rFonts w:ascii="Times New Roman" w:hAnsi="Times New Roman"/>
          <w:b/>
          <w:bCs/>
          <w:sz w:val="24"/>
          <w:szCs w:val="24"/>
          <w:lang w:val="lv-LV"/>
        </w:rPr>
        <w:t>anai:</w:t>
      </w:r>
    </w:p>
    <w:p w14:paraId="41E5C31F" w14:textId="77777777" w:rsidR="00237984" w:rsidRPr="00237984" w:rsidRDefault="002275AA" w:rsidP="00237984">
      <w:pPr>
        <w:widowControl/>
        <w:numPr>
          <w:ilvl w:val="0"/>
          <w:numId w:val="24"/>
        </w:numPr>
        <w:spacing w:before="120" w:after="120" w:line="240" w:lineRule="auto"/>
        <w:jc w:val="both"/>
        <w:rPr>
          <w:rFonts w:ascii="Times New Roman" w:hAnsi="Times New Roman"/>
          <w:sz w:val="24"/>
          <w:szCs w:val="24"/>
          <w:lang w:val="lv-LV"/>
        </w:rPr>
      </w:pPr>
      <w:r w:rsidRPr="00237984">
        <w:rPr>
          <w:rFonts w:ascii="Times New Roman" w:hAnsi="Times New Roman"/>
          <w:sz w:val="24"/>
          <w:szCs w:val="24"/>
          <w:lang w:val="lv-LV"/>
        </w:rPr>
        <w:t xml:space="preserve">Likuma </w:t>
      </w:r>
      <w:r w:rsidRPr="00237984">
        <w:rPr>
          <w:rFonts w:ascii="Times New Roman" w:hAnsi="Times New Roman"/>
          <w:i/>
          <w:iCs/>
          <w:sz w:val="24"/>
          <w:szCs w:val="24"/>
          <w:lang w:val="lv-LV"/>
        </w:rPr>
        <w:t>“Par ietekmes uz vidi novērtējumu”</w:t>
      </w:r>
      <w:r w:rsidRPr="00237984">
        <w:rPr>
          <w:rFonts w:ascii="Times New Roman" w:hAnsi="Times New Roman"/>
          <w:sz w:val="24"/>
          <w:szCs w:val="24"/>
          <w:lang w:val="lv-LV"/>
        </w:rPr>
        <w:t xml:space="preserve"> (turpmāk – Likums) 23. viens </w:t>
      </w:r>
      <w:proofErr w:type="spellStart"/>
      <w:r w:rsidRPr="00237984">
        <w:rPr>
          <w:rFonts w:ascii="Times New Roman" w:hAnsi="Times New Roman"/>
          <w:i/>
          <w:sz w:val="24"/>
          <w:szCs w:val="24"/>
          <w:lang w:val="lv-LV"/>
        </w:rPr>
        <w:t>prim</w:t>
      </w:r>
      <w:proofErr w:type="spellEnd"/>
      <w:r w:rsidRPr="00237984">
        <w:rPr>
          <w:rFonts w:ascii="Times New Roman" w:hAnsi="Times New Roman"/>
          <w:sz w:val="24"/>
          <w:szCs w:val="24"/>
          <w:vertAlign w:val="superscript"/>
          <w:lang w:val="lv-LV"/>
        </w:rPr>
        <w:t xml:space="preserve"> </w:t>
      </w:r>
      <w:r w:rsidRPr="00237984">
        <w:rPr>
          <w:rFonts w:ascii="Times New Roman" w:hAnsi="Times New Roman"/>
          <w:sz w:val="24"/>
          <w:szCs w:val="24"/>
          <w:lang w:val="lv-LV"/>
        </w:rPr>
        <w:t xml:space="preserve">panta pirmā daļa paredz, ka, uzsākot tāda plānošanas dokumenta sagatavošanu, kam saskaņā ar šo likumu var būt būtiska ietekme uz vidi, arī uz Eiropas nozīmes </w:t>
      </w:r>
      <w:r w:rsidRPr="00237984">
        <w:rPr>
          <w:rFonts w:ascii="Times New Roman" w:hAnsi="Times New Roman"/>
          <w:sz w:val="24"/>
          <w:szCs w:val="24"/>
          <w:lang w:val="lv-LV"/>
        </w:rPr>
        <w:t>aizsargājamo dabas teritoriju (</w:t>
      </w:r>
      <w:proofErr w:type="spellStart"/>
      <w:r w:rsidRPr="00237984">
        <w:rPr>
          <w:rFonts w:ascii="Times New Roman" w:hAnsi="Times New Roman"/>
          <w:i/>
          <w:sz w:val="24"/>
          <w:szCs w:val="24"/>
          <w:lang w:val="lv-LV"/>
        </w:rPr>
        <w:t>Natura</w:t>
      </w:r>
      <w:proofErr w:type="spellEnd"/>
      <w:r w:rsidRPr="00237984">
        <w:rPr>
          <w:rFonts w:ascii="Times New Roman" w:hAnsi="Times New Roman"/>
          <w:i/>
          <w:sz w:val="24"/>
          <w:szCs w:val="24"/>
          <w:lang w:val="lv-LV"/>
        </w:rPr>
        <w:t xml:space="preserve"> 2000</w:t>
      </w:r>
      <w:r w:rsidRPr="00237984">
        <w:rPr>
          <w:rFonts w:ascii="Times New Roman" w:hAnsi="Times New Roman"/>
          <w:sz w:val="24"/>
          <w:szCs w:val="24"/>
          <w:lang w:val="lv-LV"/>
        </w:rPr>
        <w:t>), tā izstrādātājs iesniedz kompetentajai institūcijai (Vides pārraudzības valsts birojs, – turpmāk Birojs) rakstveida iesniegumu. Pirms rakstveida iesnieguma iesniegšanas izstrādātājs konsultējas ar ieinteresētajā</w:t>
      </w:r>
      <w:r w:rsidRPr="00237984">
        <w:rPr>
          <w:rFonts w:ascii="Times New Roman" w:hAnsi="Times New Roman"/>
          <w:sz w:val="24"/>
          <w:szCs w:val="24"/>
          <w:lang w:val="lv-LV"/>
        </w:rPr>
        <w:t xml:space="preserve">m vides un sabiedrības veselības institūcijām un iesniegumā pamato nepieciešamību plānošanas dokumentam piemērot Stratēģisko novērtējumu vai iemeslus, kādēļ šāds novērtējums nav nepieciešams. Likuma 23. trīs </w:t>
      </w:r>
      <w:proofErr w:type="spellStart"/>
      <w:r w:rsidRPr="00237984">
        <w:rPr>
          <w:rFonts w:ascii="Times New Roman" w:hAnsi="Times New Roman"/>
          <w:i/>
          <w:sz w:val="24"/>
          <w:szCs w:val="24"/>
          <w:lang w:val="lv-LV"/>
        </w:rPr>
        <w:t>prim</w:t>
      </w:r>
      <w:proofErr w:type="spellEnd"/>
      <w:r w:rsidRPr="00237984">
        <w:rPr>
          <w:rFonts w:ascii="Times New Roman" w:hAnsi="Times New Roman"/>
          <w:sz w:val="24"/>
          <w:szCs w:val="24"/>
          <w:vertAlign w:val="superscript"/>
          <w:lang w:val="lv-LV"/>
        </w:rPr>
        <w:t xml:space="preserve"> </w:t>
      </w:r>
      <w:r w:rsidRPr="00237984">
        <w:rPr>
          <w:rFonts w:ascii="Times New Roman" w:hAnsi="Times New Roman"/>
          <w:sz w:val="24"/>
          <w:szCs w:val="24"/>
          <w:lang w:val="lv-LV"/>
        </w:rPr>
        <w:t>panta 1. punkts noteic, ka Birojs pieņem mo</w:t>
      </w:r>
      <w:r w:rsidRPr="00237984">
        <w:rPr>
          <w:rFonts w:ascii="Times New Roman" w:hAnsi="Times New Roman"/>
          <w:sz w:val="24"/>
          <w:szCs w:val="24"/>
          <w:lang w:val="lv-LV"/>
        </w:rPr>
        <w:t>tivētu lēmumu par to, vai konkrētam plānošanas dokumentam ir nepieciešams Stratēģiskais novērtējums.</w:t>
      </w:r>
    </w:p>
    <w:p w14:paraId="267B54FB" w14:textId="77777777" w:rsidR="00237984" w:rsidRPr="00237984" w:rsidRDefault="002275AA" w:rsidP="00237984">
      <w:pPr>
        <w:widowControl/>
        <w:numPr>
          <w:ilvl w:val="0"/>
          <w:numId w:val="24"/>
        </w:numPr>
        <w:spacing w:before="120" w:after="120" w:line="240" w:lineRule="auto"/>
        <w:ind w:left="357" w:hanging="357"/>
        <w:jc w:val="both"/>
        <w:rPr>
          <w:rFonts w:ascii="Times New Roman" w:eastAsia="Times New Roman" w:hAnsi="Times New Roman"/>
          <w:bCs/>
          <w:sz w:val="24"/>
          <w:szCs w:val="24"/>
          <w:lang w:val="lv-LV"/>
        </w:rPr>
      </w:pPr>
      <w:r w:rsidRPr="00237984">
        <w:rPr>
          <w:rFonts w:ascii="Times New Roman" w:eastAsia="Times New Roman" w:hAnsi="Times New Roman"/>
          <w:bCs/>
          <w:sz w:val="24"/>
          <w:szCs w:val="24"/>
          <w:lang w:val="lv-LV"/>
        </w:rPr>
        <w:t xml:space="preserve">2021. gada 12. martā Birojā saņemtas </w:t>
      </w:r>
      <w:r w:rsidRPr="00237984">
        <w:rPr>
          <w:rFonts w:ascii="Times New Roman" w:eastAsia="Times New Roman" w:hAnsi="Times New Roman"/>
          <w:sz w:val="24"/>
          <w:szCs w:val="24"/>
          <w:lang w:val="lv-LV"/>
        </w:rPr>
        <w:t xml:space="preserve">Izstrādātājas </w:t>
      </w:r>
      <w:r w:rsidRPr="00237984">
        <w:rPr>
          <w:rFonts w:ascii="Times New Roman" w:eastAsia="Times New Roman" w:hAnsi="Times New Roman"/>
          <w:bCs/>
          <w:sz w:val="24"/>
          <w:szCs w:val="24"/>
          <w:lang w:val="lv-LV"/>
        </w:rPr>
        <w:t xml:space="preserve">2021. gada 12. marta vēstule Nr. 3.11/316 </w:t>
      </w:r>
      <w:r w:rsidRPr="00237984">
        <w:rPr>
          <w:rFonts w:ascii="Times New Roman" w:eastAsia="Times New Roman" w:hAnsi="Times New Roman"/>
          <w:bCs/>
          <w:i/>
          <w:iCs/>
          <w:sz w:val="24"/>
          <w:szCs w:val="24"/>
          <w:lang w:val="lv-LV"/>
        </w:rPr>
        <w:t xml:space="preserve">“Par stratēģiskā ietekmes uz vidi nepiemērošanu” </w:t>
      </w:r>
      <w:r w:rsidRPr="00237984">
        <w:rPr>
          <w:rFonts w:ascii="Times New Roman" w:eastAsia="Times New Roman" w:hAnsi="Times New Roman"/>
          <w:bCs/>
          <w:sz w:val="24"/>
          <w:szCs w:val="24"/>
          <w:lang w:val="lv-LV"/>
        </w:rPr>
        <w:t>un</w:t>
      </w:r>
      <w:r w:rsidRPr="00237984">
        <w:rPr>
          <w:rFonts w:ascii="Times New Roman" w:eastAsia="Times New Roman" w:hAnsi="Times New Roman"/>
          <w:bCs/>
          <w:i/>
          <w:iCs/>
          <w:sz w:val="24"/>
          <w:szCs w:val="24"/>
          <w:lang w:val="lv-LV"/>
        </w:rPr>
        <w:t xml:space="preserve"> </w:t>
      </w:r>
      <w:r w:rsidRPr="00237984">
        <w:rPr>
          <w:rFonts w:ascii="Times New Roman" w:eastAsia="Times New Roman" w:hAnsi="Times New Roman"/>
          <w:bCs/>
          <w:sz w:val="24"/>
          <w:szCs w:val="24"/>
          <w:lang w:val="lv-LV"/>
        </w:rPr>
        <w:t>Iesniegums</w:t>
      </w:r>
      <w:r w:rsidRPr="00237984">
        <w:rPr>
          <w:rFonts w:ascii="Times New Roman" w:eastAsia="Times New Roman" w:hAnsi="Times New Roman"/>
          <w:bCs/>
          <w:sz w:val="24"/>
          <w:szCs w:val="24"/>
          <w:lang w:val="lv-LV"/>
        </w:rPr>
        <w:t xml:space="preserve">, ar kuru </w:t>
      </w:r>
      <w:r w:rsidRPr="00237984">
        <w:rPr>
          <w:rFonts w:ascii="Times New Roman" w:eastAsia="Times New Roman" w:hAnsi="Times New Roman"/>
          <w:sz w:val="24"/>
          <w:szCs w:val="24"/>
          <w:lang w:val="lv-LV"/>
        </w:rPr>
        <w:t xml:space="preserve">Izstrādātāja </w:t>
      </w:r>
      <w:r w:rsidRPr="00237984">
        <w:rPr>
          <w:rFonts w:ascii="Times New Roman" w:eastAsia="Times New Roman" w:hAnsi="Times New Roman"/>
          <w:bCs/>
          <w:sz w:val="24"/>
          <w:szCs w:val="24"/>
          <w:lang w:val="lv-LV"/>
        </w:rPr>
        <w:t xml:space="preserve">informē, ka </w:t>
      </w:r>
      <w:r w:rsidRPr="00237984">
        <w:rPr>
          <w:rFonts w:ascii="Times New Roman" w:hAnsi="Times New Roman"/>
          <w:iCs/>
          <w:sz w:val="24"/>
          <w:szCs w:val="24"/>
          <w:lang w:val="lv-LV" w:eastAsia="lv-LV"/>
        </w:rPr>
        <w:t xml:space="preserve">Salacgrīvas novada dome 2020. gada 19. augustā pieņēmusi sēdes lēmumu Nr. 290 </w:t>
      </w:r>
      <w:r w:rsidRPr="00237984">
        <w:rPr>
          <w:rFonts w:ascii="Times New Roman" w:eastAsia="Times New Roman" w:hAnsi="Times New Roman"/>
          <w:sz w:val="24"/>
          <w:szCs w:val="24"/>
          <w:lang w:val="lv-LV"/>
        </w:rPr>
        <w:t xml:space="preserve">(prot. Nr. 11, 3.§) </w:t>
      </w:r>
      <w:r w:rsidRPr="00237984">
        <w:rPr>
          <w:rFonts w:ascii="Times New Roman" w:eastAsia="Times New Roman" w:hAnsi="Times New Roman"/>
          <w:i/>
          <w:iCs/>
          <w:sz w:val="24"/>
          <w:szCs w:val="24"/>
          <w:lang w:val="lv-LV"/>
        </w:rPr>
        <w:t xml:space="preserve">“Par </w:t>
      </w:r>
      <w:proofErr w:type="spellStart"/>
      <w:r w:rsidRPr="00237984">
        <w:rPr>
          <w:rFonts w:ascii="Times New Roman" w:eastAsia="Times New Roman" w:hAnsi="Times New Roman"/>
          <w:i/>
          <w:iCs/>
          <w:sz w:val="24"/>
          <w:szCs w:val="24"/>
          <w:lang w:val="lv-LV"/>
        </w:rPr>
        <w:t>lokālplānojuma</w:t>
      </w:r>
      <w:proofErr w:type="spellEnd"/>
      <w:r w:rsidRPr="00237984">
        <w:rPr>
          <w:rFonts w:ascii="Times New Roman" w:eastAsia="Times New Roman" w:hAnsi="Times New Roman"/>
          <w:i/>
          <w:iCs/>
          <w:sz w:val="24"/>
          <w:szCs w:val="24"/>
          <w:lang w:val="lv-LV"/>
        </w:rPr>
        <w:t xml:space="preserve"> “Liepupes pilskalns” izstrādes uzsākšanu Liepupes pagastā, Salacgrīvas novadā” </w:t>
      </w:r>
      <w:r w:rsidRPr="00237984">
        <w:rPr>
          <w:rFonts w:ascii="Times New Roman" w:eastAsia="Times New Roman" w:hAnsi="Times New Roman"/>
          <w:sz w:val="24"/>
          <w:szCs w:val="24"/>
          <w:lang w:val="lv-LV"/>
        </w:rPr>
        <w:t xml:space="preserve">(turpmāk – </w:t>
      </w:r>
      <w:r w:rsidRPr="00237984">
        <w:rPr>
          <w:rFonts w:ascii="Times New Roman" w:eastAsia="Times New Roman" w:hAnsi="Times New Roman"/>
          <w:sz w:val="24"/>
          <w:szCs w:val="24"/>
          <w:lang w:val="lv-LV"/>
        </w:rPr>
        <w:t>Lēmums)</w:t>
      </w:r>
      <w:r w:rsidRPr="00237984">
        <w:rPr>
          <w:rFonts w:ascii="Times New Roman" w:hAnsi="Times New Roman"/>
          <w:iCs/>
          <w:sz w:val="24"/>
          <w:szCs w:val="24"/>
          <w:lang w:val="lv-LV" w:eastAsia="lv-LV"/>
        </w:rPr>
        <w:t xml:space="preserve"> un 2021. gada 20. janvāra sēdes lēmumu Nr. 14 </w:t>
      </w:r>
      <w:r w:rsidRPr="00237984">
        <w:rPr>
          <w:rFonts w:ascii="Times New Roman" w:eastAsia="Times New Roman" w:hAnsi="Times New Roman"/>
          <w:sz w:val="24"/>
          <w:szCs w:val="24"/>
          <w:lang w:val="lv-LV"/>
        </w:rPr>
        <w:t xml:space="preserve">(prot. Nr. 2, 13.§) </w:t>
      </w:r>
      <w:r w:rsidRPr="00237984">
        <w:rPr>
          <w:rFonts w:ascii="Times New Roman" w:eastAsia="Times New Roman" w:hAnsi="Times New Roman"/>
          <w:i/>
          <w:iCs/>
          <w:sz w:val="24"/>
          <w:szCs w:val="24"/>
          <w:lang w:val="lv-LV"/>
        </w:rPr>
        <w:t xml:space="preserve">“Par grozījumiem Salacgrīvas novada domes 2020. gada 19. augusta lēmumā Nr. 290 “Par </w:t>
      </w:r>
      <w:proofErr w:type="spellStart"/>
      <w:r w:rsidRPr="00237984">
        <w:rPr>
          <w:rFonts w:ascii="Times New Roman" w:eastAsia="Times New Roman" w:hAnsi="Times New Roman"/>
          <w:i/>
          <w:iCs/>
          <w:sz w:val="24"/>
          <w:szCs w:val="24"/>
          <w:lang w:val="lv-LV"/>
        </w:rPr>
        <w:t>lokālplānojuma</w:t>
      </w:r>
      <w:proofErr w:type="spellEnd"/>
      <w:r w:rsidRPr="00237984">
        <w:rPr>
          <w:rFonts w:ascii="Times New Roman" w:eastAsia="Times New Roman" w:hAnsi="Times New Roman"/>
          <w:i/>
          <w:iCs/>
          <w:sz w:val="24"/>
          <w:szCs w:val="24"/>
          <w:lang w:val="lv-LV"/>
        </w:rPr>
        <w:t xml:space="preserve"> “Liepupes pilskalns” uzsākšanu Liepupes pagastā, Salacgrīvas novadā”</w:t>
      </w:r>
      <w:r w:rsidRPr="00237984">
        <w:rPr>
          <w:rFonts w:ascii="Times New Roman" w:eastAsia="Times New Roman" w:hAnsi="Times New Roman"/>
          <w:sz w:val="24"/>
          <w:szCs w:val="24"/>
          <w:lang w:val="lv-LV"/>
        </w:rPr>
        <w:t xml:space="preserve"> (turpmāk – Lē</w:t>
      </w:r>
      <w:r w:rsidRPr="00237984">
        <w:rPr>
          <w:rFonts w:ascii="Times New Roman" w:eastAsia="Times New Roman" w:hAnsi="Times New Roman"/>
          <w:sz w:val="24"/>
          <w:szCs w:val="24"/>
          <w:lang w:val="lv-LV"/>
        </w:rPr>
        <w:t xml:space="preserve">muma grozījumi) un ir uzsākts izstrādāt </w:t>
      </w:r>
      <w:proofErr w:type="spellStart"/>
      <w:r w:rsidRPr="00237984">
        <w:rPr>
          <w:rFonts w:ascii="Times New Roman" w:eastAsia="Times New Roman" w:hAnsi="Times New Roman"/>
          <w:sz w:val="24"/>
          <w:szCs w:val="24"/>
          <w:lang w:val="lv-LV"/>
        </w:rPr>
        <w:t>Lokālplānojumu</w:t>
      </w:r>
      <w:proofErr w:type="spellEnd"/>
      <w:r w:rsidRPr="00237984">
        <w:rPr>
          <w:rFonts w:ascii="Times New Roman" w:eastAsia="Times New Roman" w:hAnsi="Times New Roman"/>
          <w:sz w:val="24"/>
          <w:szCs w:val="24"/>
          <w:lang w:val="lv-LV"/>
        </w:rPr>
        <w:t xml:space="preserve">. Atbilstoši Iesniegumam, Lēmumam, Lēmuma grozījumiem un Darba uzdevumam: </w:t>
      </w:r>
    </w:p>
    <w:p w14:paraId="6477D70E" w14:textId="77777777" w:rsidR="00237984" w:rsidRPr="00237984" w:rsidRDefault="002275AA" w:rsidP="00237984">
      <w:pPr>
        <w:widowControl/>
        <w:numPr>
          <w:ilvl w:val="1"/>
          <w:numId w:val="24"/>
        </w:numPr>
        <w:spacing w:before="120" w:after="120" w:line="240" w:lineRule="auto"/>
        <w:jc w:val="both"/>
        <w:rPr>
          <w:rFonts w:ascii="Times New Roman" w:eastAsia="Times New Roman" w:hAnsi="Times New Roman"/>
          <w:bCs/>
          <w:sz w:val="24"/>
          <w:szCs w:val="24"/>
          <w:lang w:val="lv-LV"/>
        </w:rPr>
      </w:pPr>
      <w:proofErr w:type="spellStart"/>
      <w:r w:rsidRPr="00237984">
        <w:rPr>
          <w:rFonts w:ascii="Times New Roman" w:eastAsia="Times New Roman" w:hAnsi="Times New Roman"/>
          <w:sz w:val="24"/>
          <w:szCs w:val="24"/>
          <w:lang w:val="lv-LV"/>
        </w:rPr>
        <w:t>Lokālplānojums</w:t>
      </w:r>
      <w:proofErr w:type="spellEnd"/>
      <w:r w:rsidRPr="00237984">
        <w:rPr>
          <w:rFonts w:ascii="Times New Roman" w:eastAsia="Times New Roman" w:hAnsi="Times New Roman"/>
          <w:sz w:val="24"/>
          <w:szCs w:val="24"/>
          <w:lang w:val="lv-LV"/>
        </w:rPr>
        <w:t xml:space="preserve"> tiek izstrādāts s</w:t>
      </w:r>
      <w:r w:rsidRPr="00237984">
        <w:rPr>
          <w:rFonts w:ascii="Times New Roman" w:hAnsi="Times New Roman"/>
          <w:bCs/>
          <w:sz w:val="24"/>
          <w:szCs w:val="24"/>
          <w:lang w:val="lv-LV"/>
        </w:rPr>
        <w:t xml:space="preserve">askaņā ar Salacgrīvas novada 2009. gada 19. augusta saistošajiem noteikumiem Nr. 6 </w:t>
      </w:r>
      <w:r w:rsidRPr="00237984">
        <w:rPr>
          <w:rFonts w:ascii="Times New Roman" w:hAnsi="Times New Roman"/>
          <w:bCs/>
          <w:i/>
          <w:iCs/>
          <w:sz w:val="24"/>
          <w:szCs w:val="24"/>
          <w:lang w:val="lv-LV"/>
        </w:rPr>
        <w:t>“Par teritor</w:t>
      </w:r>
      <w:r w:rsidRPr="00237984">
        <w:rPr>
          <w:rFonts w:ascii="Times New Roman" w:hAnsi="Times New Roman"/>
          <w:bCs/>
          <w:i/>
          <w:iCs/>
          <w:sz w:val="24"/>
          <w:szCs w:val="24"/>
          <w:lang w:val="lv-LV"/>
        </w:rPr>
        <w:t>ijas plānojumiem”</w:t>
      </w:r>
      <w:r w:rsidRPr="00237984">
        <w:rPr>
          <w:rFonts w:ascii="Times New Roman" w:hAnsi="Times New Roman"/>
          <w:bCs/>
          <w:sz w:val="24"/>
          <w:szCs w:val="24"/>
          <w:lang w:val="lv-LV"/>
        </w:rPr>
        <w:t xml:space="preserve">, tajos ietilpstošajiem bijušās Liepupes pagasta padomes 2008. gada 10. septembra noteikumiem Nr. 12/2008 </w:t>
      </w:r>
      <w:r w:rsidRPr="00237984">
        <w:rPr>
          <w:rFonts w:ascii="Times New Roman" w:hAnsi="Times New Roman"/>
          <w:bCs/>
          <w:i/>
          <w:iCs/>
          <w:sz w:val="24"/>
          <w:szCs w:val="24"/>
          <w:lang w:val="lv-LV"/>
        </w:rPr>
        <w:t>“Liepupes pagasta teritorijas plānojums”</w:t>
      </w:r>
      <w:r w:rsidRPr="00237984">
        <w:rPr>
          <w:rFonts w:ascii="Times New Roman" w:eastAsia="Times New Roman" w:hAnsi="Times New Roman"/>
          <w:sz w:val="24"/>
          <w:szCs w:val="24"/>
          <w:lang w:val="lv-LV"/>
        </w:rPr>
        <w:t xml:space="preserve"> (turpmāk – Teritorijas plānojums) un </w:t>
      </w:r>
      <w:r w:rsidRPr="00237984">
        <w:rPr>
          <w:rFonts w:ascii="Times New Roman" w:hAnsi="Times New Roman"/>
          <w:sz w:val="24"/>
          <w:szCs w:val="24"/>
          <w:lang w:val="lv-LV"/>
        </w:rPr>
        <w:t>Salacgrīvas novada ilgtspējīgas attīstības stratēģiju l</w:t>
      </w:r>
      <w:r w:rsidRPr="00237984">
        <w:rPr>
          <w:rFonts w:ascii="Times New Roman" w:hAnsi="Times New Roman"/>
          <w:sz w:val="24"/>
          <w:szCs w:val="24"/>
          <w:lang w:val="lv-LV"/>
        </w:rPr>
        <w:t>īdz 2038. gadam.</w:t>
      </w:r>
    </w:p>
    <w:p w14:paraId="648224ED" w14:textId="77777777" w:rsidR="00237984" w:rsidRPr="00237984" w:rsidRDefault="002275AA" w:rsidP="00237984">
      <w:pPr>
        <w:widowControl/>
        <w:numPr>
          <w:ilvl w:val="1"/>
          <w:numId w:val="24"/>
        </w:numPr>
        <w:spacing w:before="120" w:after="120" w:line="240" w:lineRule="auto"/>
        <w:jc w:val="both"/>
        <w:rPr>
          <w:rFonts w:ascii="Times New Roman" w:eastAsia="Times New Roman" w:hAnsi="Times New Roman"/>
          <w:bCs/>
          <w:sz w:val="24"/>
          <w:szCs w:val="24"/>
          <w:lang w:val="lv-LV"/>
        </w:rPr>
      </w:pP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izstrādes mērķis ir pamatot nepieciešamās izmaiņas Teritorijas plānojumā noteiktajā funkcionālajā zonējumā. Izmaiņas nepieciešamas, lai radītu priekšnoteikumus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teritorijas attīstībai kā labiekārtotai publiskās</w:t>
      </w:r>
      <w:r w:rsidRPr="00237984">
        <w:rPr>
          <w:rFonts w:ascii="Times New Roman" w:hAnsi="Times New Roman"/>
          <w:sz w:val="24"/>
          <w:szCs w:val="24"/>
          <w:lang w:val="lv-LV"/>
        </w:rPr>
        <w:t xml:space="preserve"> </w:t>
      </w:r>
      <w:proofErr w:type="spellStart"/>
      <w:r w:rsidRPr="00237984">
        <w:rPr>
          <w:rFonts w:ascii="Times New Roman" w:hAnsi="Times New Roman"/>
          <w:sz w:val="24"/>
          <w:szCs w:val="24"/>
          <w:lang w:val="lv-LV"/>
        </w:rPr>
        <w:t>ārtelpas</w:t>
      </w:r>
      <w:proofErr w:type="spellEnd"/>
      <w:r w:rsidRPr="00237984">
        <w:rPr>
          <w:rFonts w:ascii="Times New Roman" w:hAnsi="Times New Roman"/>
          <w:sz w:val="24"/>
          <w:szCs w:val="24"/>
          <w:lang w:val="lv-LV"/>
        </w:rPr>
        <w:t xml:space="preserve"> teritorijai Liepupes pilskalnā, mainot zemes vienībai noteikto izmantošanu.</w:t>
      </w:r>
    </w:p>
    <w:p w14:paraId="6FCF8710" w14:textId="77777777" w:rsidR="00237984" w:rsidRPr="00237984" w:rsidRDefault="002275AA" w:rsidP="00237984">
      <w:pPr>
        <w:widowControl/>
        <w:numPr>
          <w:ilvl w:val="1"/>
          <w:numId w:val="24"/>
        </w:numPr>
        <w:spacing w:before="120" w:after="120" w:line="240" w:lineRule="auto"/>
        <w:jc w:val="both"/>
        <w:rPr>
          <w:rFonts w:ascii="Times New Roman" w:eastAsia="Times New Roman" w:hAnsi="Times New Roman"/>
          <w:bCs/>
          <w:sz w:val="24"/>
          <w:szCs w:val="24"/>
          <w:lang w:val="lv-LV"/>
        </w:rPr>
      </w:pP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teritorija ietver nekustamo īpašumu </w:t>
      </w:r>
      <w:r w:rsidRPr="00237984">
        <w:rPr>
          <w:rFonts w:ascii="Times New Roman" w:hAnsi="Times New Roman"/>
          <w:i/>
          <w:iCs/>
          <w:sz w:val="24"/>
          <w:szCs w:val="24"/>
          <w:lang w:val="lv-LV"/>
        </w:rPr>
        <w:t>“Liepupes pilskalns”</w:t>
      </w:r>
      <w:r w:rsidRPr="00237984">
        <w:rPr>
          <w:rFonts w:ascii="Times New Roman" w:hAnsi="Times New Roman"/>
          <w:sz w:val="24"/>
          <w:szCs w:val="24"/>
          <w:lang w:val="lv-LV"/>
        </w:rPr>
        <w:t xml:space="preserve"> (zemes vienība ar kadastra apzīmējumu 6660 008 0140) </w:t>
      </w:r>
      <w:r w:rsidRPr="00237984">
        <w:rPr>
          <w:rFonts w:ascii="Times New Roman" w:eastAsia="Times New Roman" w:hAnsi="Times New Roman"/>
          <w:sz w:val="24"/>
          <w:szCs w:val="24"/>
          <w:lang w:val="lv-LV"/>
        </w:rPr>
        <w:t xml:space="preserve">Liepupes pagastā, Salacgrīvas novadā </w:t>
      </w:r>
      <w:r w:rsidRPr="00237984">
        <w:rPr>
          <w:rFonts w:ascii="Times New Roman" w:hAnsi="Times New Roman"/>
          <w:sz w:val="24"/>
          <w:szCs w:val="24"/>
          <w:lang w:val="lv-LV"/>
        </w:rPr>
        <w:t>(turpmāk</w:t>
      </w:r>
      <w:r w:rsidRPr="00237984">
        <w:rPr>
          <w:rFonts w:ascii="Times New Roman" w:hAnsi="Times New Roman"/>
          <w:sz w:val="24"/>
          <w:szCs w:val="24"/>
          <w:lang w:val="lv-LV"/>
        </w:rPr>
        <w:t xml:space="preserve"> – Īpašums).</w:t>
      </w:r>
      <w:r w:rsidRPr="00237984">
        <w:rPr>
          <w:rFonts w:ascii="Times New Roman" w:eastAsia="Times New Roman" w:hAnsi="Times New Roman"/>
          <w:bCs/>
          <w:sz w:val="24"/>
          <w:szCs w:val="24"/>
          <w:lang w:val="lv-LV"/>
        </w:rPr>
        <w:t xml:space="preserve"> Īpašums atrodas </w:t>
      </w:r>
      <w:r w:rsidRPr="00237984">
        <w:rPr>
          <w:rFonts w:ascii="Times New Roman" w:hAnsi="Times New Roman"/>
          <w:sz w:val="24"/>
          <w:szCs w:val="24"/>
          <w:lang w:val="lv-LV"/>
        </w:rPr>
        <w:t xml:space="preserve">Rīgas jūras līča ierobežotas saimnieciskās darbības joslā. Piekļuve zemes vienībai ir no pašvaldības ceļa Baznīca – </w:t>
      </w:r>
      <w:proofErr w:type="spellStart"/>
      <w:r w:rsidRPr="00237984">
        <w:rPr>
          <w:rFonts w:ascii="Times New Roman" w:hAnsi="Times New Roman"/>
          <w:sz w:val="24"/>
          <w:szCs w:val="24"/>
          <w:lang w:val="lv-LV"/>
        </w:rPr>
        <w:t>Pidas</w:t>
      </w:r>
      <w:proofErr w:type="spellEnd"/>
      <w:r w:rsidRPr="00237984">
        <w:rPr>
          <w:rFonts w:ascii="Times New Roman" w:hAnsi="Times New Roman"/>
          <w:sz w:val="24"/>
          <w:szCs w:val="24"/>
          <w:lang w:val="lv-LV"/>
        </w:rPr>
        <w:t xml:space="preserve"> – Pagasta padome.</w:t>
      </w:r>
    </w:p>
    <w:p w14:paraId="077D7165" w14:textId="77777777" w:rsidR="00237984" w:rsidRPr="00237984" w:rsidRDefault="002275AA" w:rsidP="00237984">
      <w:pPr>
        <w:widowControl/>
        <w:numPr>
          <w:ilvl w:val="1"/>
          <w:numId w:val="24"/>
        </w:numPr>
        <w:spacing w:before="120" w:after="120" w:line="240" w:lineRule="auto"/>
        <w:jc w:val="both"/>
        <w:rPr>
          <w:rFonts w:ascii="Times New Roman" w:eastAsia="Times New Roman" w:hAnsi="Times New Roman"/>
          <w:bCs/>
          <w:sz w:val="24"/>
          <w:szCs w:val="24"/>
          <w:lang w:val="lv-LV"/>
        </w:rPr>
      </w:pP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teritorijas kopplatība ir 7,88 ha. Pašreizējā situācijā teritorija ir ne</w:t>
      </w:r>
      <w:r w:rsidRPr="00237984">
        <w:rPr>
          <w:rFonts w:ascii="Times New Roman" w:hAnsi="Times New Roman"/>
          <w:sz w:val="24"/>
          <w:szCs w:val="24"/>
          <w:lang w:val="lv-LV"/>
        </w:rPr>
        <w:t>apbūvēta.</w:t>
      </w:r>
    </w:p>
    <w:p w14:paraId="7273D77A" w14:textId="77777777" w:rsidR="00237984" w:rsidRPr="00237984" w:rsidRDefault="002275AA" w:rsidP="00237984">
      <w:pPr>
        <w:widowControl/>
        <w:numPr>
          <w:ilvl w:val="1"/>
          <w:numId w:val="24"/>
        </w:numPr>
        <w:spacing w:before="120" w:after="120" w:line="240" w:lineRule="auto"/>
        <w:jc w:val="both"/>
        <w:rPr>
          <w:rFonts w:ascii="Times New Roman" w:hAnsi="Times New Roman"/>
          <w:sz w:val="24"/>
          <w:szCs w:val="24"/>
          <w:lang w:val="lv-LV"/>
        </w:rPr>
      </w:pPr>
      <w:r w:rsidRPr="00237984">
        <w:rPr>
          <w:rFonts w:ascii="Times New Roman" w:hAnsi="Times New Roman"/>
          <w:sz w:val="24"/>
          <w:szCs w:val="24"/>
          <w:lang w:val="lv-LV"/>
        </w:rPr>
        <w:t xml:space="preserve">Ar </w:t>
      </w:r>
      <w:proofErr w:type="spellStart"/>
      <w:r w:rsidRPr="00237984">
        <w:rPr>
          <w:rFonts w:ascii="Times New Roman" w:hAnsi="Times New Roman"/>
          <w:sz w:val="24"/>
          <w:szCs w:val="24"/>
          <w:lang w:val="lv-LV"/>
        </w:rPr>
        <w:t>Lokālplānojumu</w:t>
      </w:r>
      <w:proofErr w:type="spellEnd"/>
      <w:r w:rsidRPr="00237984">
        <w:rPr>
          <w:rFonts w:ascii="Times New Roman" w:hAnsi="Times New Roman"/>
          <w:sz w:val="24"/>
          <w:szCs w:val="24"/>
          <w:lang w:val="lv-LV"/>
        </w:rPr>
        <w:t xml:space="preserve"> ir plānots </w:t>
      </w:r>
      <w:r w:rsidRPr="00237984">
        <w:rPr>
          <w:rFonts w:ascii="Times New Roman" w:hAnsi="Times New Roman"/>
          <w:bCs/>
          <w:sz w:val="24"/>
          <w:szCs w:val="24"/>
          <w:lang w:val="lv-LV"/>
        </w:rPr>
        <w:t>mainīt</w:t>
      </w:r>
      <w:r w:rsidRPr="00237984">
        <w:rPr>
          <w:rFonts w:ascii="Times New Roman" w:hAnsi="Times New Roman"/>
          <w:sz w:val="24"/>
          <w:szCs w:val="24"/>
          <w:lang w:val="lv-LV"/>
        </w:rPr>
        <w:t xml:space="preserve"> daļai no </w:t>
      </w:r>
      <w:r w:rsidRPr="00237984">
        <w:rPr>
          <w:rFonts w:ascii="Times New Roman" w:hAnsi="Times New Roman"/>
          <w:bCs/>
          <w:sz w:val="24"/>
          <w:szCs w:val="24"/>
          <w:lang w:val="lv-LV"/>
        </w:rPr>
        <w:t xml:space="preserve">Īpašuma teritorijas </w:t>
      </w:r>
      <w:r w:rsidRPr="00237984">
        <w:rPr>
          <w:rFonts w:ascii="Times New Roman" w:hAnsi="Times New Roman"/>
          <w:sz w:val="24"/>
          <w:szCs w:val="24"/>
          <w:lang w:val="lv-LV"/>
        </w:rPr>
        <w:t xml:space="preserve">spēkā </w:t>
      </w:r>
      <w:r w:rsidRPr="00237984">
        <w:rPr>
          <w:rFonts w:ascii="Times New Roman" w:hAnsi="Times New Roman"/>
          <w:bCs/>
          <w:sz w:val="24"/>
          <w:szCs w:val="24"/>
          <w:lang w:val="lv-LV"/>
        </w:rPr>
        <w:t xml:space="preserve">esošo Teritorijas plānojumā noteikto funkcionālo zonējumu no </w:t>
      </w:r>
      <w:r w:rsidRPr="00237984">
        <w:rPr>
          <w:rFonts w:ascii="Times New Roman" w:hAnsi="Times New Roman"/>
          <w:bCs/>
          <w:i/>
          <w:iCs/>
          <w:sz w:val="24"/>
          <w:szCs w:val="24"/>
          <w:lang w:val="lv-LV"/>
        </w:rPr>
        <w:t>Meža teritorija</w:t>
      </w:r>
      <w:r w:rsidRPr="00237984">
        <w:rPr>
          <w:rFonts w:ascii="Times New Roman" w:hAnsi="Times New Roman"/>
          <w:bCs/>
          <w:sz w:val="24"/>
          <w:szCs w:val="24"/>
          <w:lang w:val="lv-LV"/>
        </w:rPr>
        <w:t xml:space="preserve"> uz </w:t>
      </w:r>
      <w:r w:rsidRPr="00237984">
        <w:rPr>
          <w:rFonts w:ascii="Times New Roman" w:hAnsi="Times New Roman"/>
          <w:bCs/>
          <w:i/>
          <w:iCs/>
          <w:sz w:val="24"/>
          <w:szCs w:val="24"/>
          <w:lang w:val="lv-LV"/>
        </w:rPr>
        <w:t>Dabas un apstādījumu teritoriju</w:t>
      </w:r>
      <w:r w:rsidRPr="00237984">
        <w:rPr>
          <w:rFonts w:ascii="Times New Roman" w:hAnsi="Times New Roman"/>
          <w:bCs/>
          <w:sz w:val="24"/>
          <w:szCs w:val="24"/>
          <w:lang w:val="lv-LV"/>
        </w:rPr>
        <w:t xml:space="preserve">, bet daļai no Īpašuma teritorijas – saglabāt funkcionālo zonējumu </w:t>
      </w:r>
      <w:r w:rsidRPr="00237984">
        <w:rPr>
          <w:rFonts w:ascii="Times New Roman" w:hAnsi="Times New Roman"/>
          <w:bCs/>
          <w:i/>
          <w:iCs/>
          <w:sz w:val="24"/>
          <w:szCs w:val="24"/>
          <w:lang w:val="lv-LV"/>
        </w:rPr>
        <w:t>Mežu teritorija</w:t>
      </w:r>
      <w:r w:rsidRPr="00237984">
        <w:rPr>
          <w:rFonts w:ascii="Times New Roman" w:hAnsi="Times New Roman"/>
          <w:bCs/>
          <w:sz w:val="24"/>
          <w:szCs w:val="24"/>
          <w:lang w:val="lv-LV"/>
        </w:rPr>
        <w:t xml:space="preserve"> un </w:t>
      </w:r>
      <w:r w:rsidRPr="00237984">
        <w:rPr>
          <w:rFonts w:ascii="Times New Roman" w:hAnsi="Times New Roman"/>
          <w:bCs/>
          <w:i/>
          <w:iCs/>
          <w:sz w:val="24"/>
          <w:szCs w:val="24"/>
          <w:lang w:val="lv-LV"/>
        </w:rPr>
        <w:t>Lauksaimniecības teritorija</w:t>
      </w:r>
      <w:r w:rsidRPr="00237984">
        <w:rPr>
          <w:rFonts w:ascii="Times New Roman" w:hAnsi="Times New Roman"/>
          <w:bCs/>
          <w:sz w:val="24"/>
          <w:szCs w:val="24"/>
          <w:lang w:val="lv-LV"/>
        </w:rPr>
        <w:t>.</w:t>
      </w:r>
    </w:p>
    <w:p w14:paraId="611E4E77" w14:textId="77777777" w:rsidR="00237984" w:rsidRPr="00237984" w:rsidRDefault="002275AA" w:rsidP="00237984">
      <w:pPr>
        <w:widowControl/>
        <w:numPr>
          <w:ilvl w:val="1"/>
          <w:numId w:val="24"/>
        </w:numPr>
        <w:spacing w:before="120" w:after="120" w:line="240" w:lineRule="auto"/>
        <w:jc w:val="both"/>
        <w:rPr>
          <w:rFonts w:ascii="Times New Roman" w:eastAsia="Times New Roman" w:hAnsi="Times New Roman"/>
          <w:bCs/>
          <w:sz w:val="24"/>
          <w:szCs w:val="24"/>
          <w:lang w:val="lv-LV"/>
        </w:rPr>
      </w:pP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teritorija atrodas ārpus Baltijas jūras un Rīgas jūras līča krasta kāpu aizsargjoslas, bet tā </w:t>
      </w:r>
      <w:r w:rsidRPr="00237984">
        <w:rPr>
          <w:rFonts w:ascii="Times New Roman" w:hAnsi="Times New Roman"/>
          <w:sz w:val="24"/>
          <w:szCs w:val="24"/>
          <w:lang w:val="lv-LV" w:eastAsia="lv-LV"/>
        </w:rPr>
        <w:t>atrodas īpaši aizsargājamā dabas</w:t>
      </w:r>
      <w:r w:rsidRPr="00237984">
        <w:rPr>
          <w:rFonts w:ascii="Times New Roman" w:hAnsi="Times New Roman"/>
          <w:sz w:val="24"/>
          <w:szCs w:val="24"/>
          <w:lang w:val="lv-LV" w:eastAsia="lv-LV"/>
        </w:rPr>
        <w:t xml:space="preserve"> teritorijā – Ziemeļvidzemes biosfēras rezervātā, tā ainavu aizsardzības zonā un Baltijas jūras un Rīgas jūras līča ierobežotas saimnieciskās darbības joslas teritorijā.</w:t>
      </w:r>
      <w:r w:rsidRPr="00237984">
        <w:rPr>
          <w:rFonts w:ascii="Times New Roman" w:eastAsia="Times New Roman" w:hAnsi="Times New Roman"/>
          <w:bCs/>
          <w:sz w:val="24"/>
          <w:szCs w:val="24"/>
          <w:lang w:val="lv-LV"/>
        </w:rPr>
        <w:t xml:space="preserve"> </w:t>
      </w:r>
      <w:r w:rsidRPr="00237984">
        <w:rPr>
          <w:rFonts w:ascii="Times New Roman" w:hAnsi="Times New Roman"/>
          <w:sz w:val="24"/>
          <w:szCs w:val="24"/>
          <w:lang w:val="lv-LV" w:eastAsia="lv-LV"/>
        </w:rPr>
        <w:t xml:space="preserve">Atbilstoši dabas datu pārvaldības sistēmā </w:t>
      </w:r>
      <w:r w:rsidRPr="00237984">
        <w:rPr>
          <w:rFonts w:ascii="Times New Roman" w:hAnsi="Times New Roman"/>
          <w:i/>
          <w:iCs/>
          <w:sz w:val="24"/>
          <w:szCs w:val="24"/>
          <w:lang w:val="lv-LV" w:eastAsia="lv-LV"/>
        </w:rPr>
        <w:t>“OZOLS”</w:t>
      </w:r>
      <w:r w:rsidRPr="00237984">
        <w:rPr>
          <w:rFonts w:ascii="Times New Roman" w:hAnsi="Times New Roman"/>
          <w:sz w:val="24"/>
          <w:szCs w:val="24"/>
          <w:lang w:val="lv-LV" w:eastAsia="lv-LV"/>
        </w:rPr>
        <w:t xml:space="preserve"> publicētajai informācijai </w:t>
      </w:r>
      <w:proofErr w:type="spellStart"/>
      <w:r w:rsidRPr="00237984">
        <w:rPr>
          <w:rFonts w:ascii="Times New Roman" w:hAnsi="Times New Roman"/>
          <w:sz w:val="24"/>
          <w:szCs w:val="24"/>
          <w:lang w:val="lv-LV" w:eastAsia="lv-LV"/>
        </w:rPr>
        <w:t>Lokālplāno</w:t>
      </w:r>
      <w:r w:rsidRPr="00237984">
        <w:rPr>
          <w:rFonts w:ascii="Times New Roman" w:hAnsi="Times New Roman"/>
          <w:sz w:val="24"/>
          <w:szCs w:val="24"/>
          <w:lang w:val="lv-LV" w:eastAsia="lv-LV"/>
        </w:rPr>
        <w:t>juma</w:t>
      </w:r>
      <w:proofErr w:type="spellEnd"/>
      <w:r w:rsidRPr="00237984">
        <w:rPr>
          <w:rFonts w:ascii="Times New Roman" w:hAnsi="Times New Roman"/>
          <w:sz w:val="24"/>
          <w:szCs w:val="24"/>
          <w:lang w:val="lv-LV" w:eastAsia="lv-LV"/>
        </w:rPr>
        <w:t xml:space="preserve"> teritorijā ir reģistrēts </w:t>
      </w:r>
      <w:bookmarkStart w:id="7" w:name="_Hlk67915087"/>
      <w:r w:rsidRPr="00237984">
        <w:rPr>
          <w:rFonts w:ascii="Times New Roman" w:hAnsi="Times New Roman"/>
          <w:sz w:val="24"/>
          <w:szCs w:val="24"/>
          <w:lang w:val="lv-LV" w:eastAsia="lv-LV"/>
        </w:rPr>
        <w:t xml:space="preserve">īpaši aizsargājams biotops – </w:t>
      </w:r>
      <w:r w:rsidRPr="00237984">
        <w:rPr>
          <w:rFonts w:ascii="Times New Roman" w:hAnsi="Times New Roman"/>
          <w:i/>
          <w:iCs/>
          <w:sz w:val="24"/>
          <w:szCs w:val="24"/>
          <w:lang w:val="lv-LV"/>
        </w:rPr>
        <w:t xml:space="preserve">9010* Veci un dabiski </w:t>
      </w:r>
      <w:proofErr w:type="spellStart"/>
      <w:r w:rsidRPr="00237984">
        <w:rPr>
          <w:rFonts w:ascii="Times New Roman" w:hAnsi="Times New Roman"/>
          <w:i/>
          <w:iCs/>
          <w:sz w:val="24"/>
          <w:szCs w:val="24"/>
          <w:lang w:val="lv-LV"/>
        </w:rPr>
        <w:t>boreāli</w:t>
      </w:r>
      <w:proofErr w:type="spellEnd"/>
      <w:r w:rsidRPr="00237984">
        <w:rPr>
          <w:rFonts w:ascii="Times New Roman" w:hAnsi="Times New Roman"/>
          <w:i/>
          <w:iCs/>
          <w:sz w:val="24"/>
          <w:szCs w:val="24"/>
          <w:lang w:val="lv-LV"/>
        </w:rPr>
        <w:t xml:space="preserve"> meži</w:t>
      </w:r>
      <w:bookmarkEnd w:id="7"/>
      <w:r w:rsidRPr="00237984">
        <w:rPr>
          <w:rFonts w:ascii="Times New Roman" w:hAnsi="Times New Roman"/>
          <w:sz w:val="24"/>
          <w:szCs w:val="24"/>
          <w:lang w:val="lv-LV"/>
        </w:rPr>
        <w:t xml:space="preserve">, vairāki īpaši aizsargājami </w:t>
      </w:r>
      <w:r w:rsidRPr="00237984">
        <w:rPr>
          <w:rFonts w:ascii="Times New Roman" w:hAnsi="Times New Roman"/>
          <w:sz w:val="24"/>
          <w:szCs w:val="24"/>
          <w:lang w:val="lv-LV"/>
        </w:rPr>
        <w:lastRenderedPageBreak/>
        <w:t>dabas pieminekļi (īpaši aizsargājami koki), tāpat teritorija robežojas ar Liepupes upi, kas šajā posmā reģistrēta kā īpaši aizsargājam</w:t>
      </w:r>
      <w:r w:rsidRPr="00237984">
        <w:rPr>
          <w:rFonts w:ascii="Times New Roman" w:hAnsi="Times New Roman"/>
          <w:sz w:val="24"/>
          <w:szCs w:val="24"/>
          <w:lang w:val="lv-LV"/>
        </w:rPr>
        <w:t xml:space="preserve">s biotops </w:t>
      </w:r>
      <w:r w:rsidRPr="00237984">
        <w:rPr>
          <w:rFonts w:ascii="Times New Roman" w:hAnsi="Times New Roman"/>
          <w:i/>
          <w:iCs/>
          <w:sz w:val="24"/>
          <w:szCs w:val="24"/>
          <w:lang w:val="lv-LV"/>
        </w:rPr>
        <w:t>3260 Upju straujteces un dabiski upju posmi.</w:t>
      </w:r>
      <w:r w:rsidRPr="00237984">
        <w:rPr>
          <w:rFonts w:ascii="Times New Roman" w:eastAsia="Times New Roman" w:hAnsi="Times New Roman"/>
          <w:bCs/>
          <w:sz w:val="24"/>
          <w:szCs w:val="24"/>
          <w:lang w:val="lv-LV"/>
        </w:rPr>
        <w:t xml:space="preserve"> Atbilstoši Iesniegumam</w:t>
      </w:r>
      <w:r w:rsidRPr="00237984">
        <w:rPr>
          <w:rFonts w:ascii="Times New Roman" w:hAnsi="Times New Roman"/>
          <w:sz w:val="24"/>
          <w:szCs w:val="24"/>
          <w:lang w:val="lv-LV"/>
        </w:rPr>
        <w:t xml:space="preserve"> īpaši aizsargājamās dabas teritorijās plānotas darbības, respektējot šo teritoriju aizsardzību, vērtību un būtiskumu, ievērojot piesardzības principu.</w:t>
      </w:r>
    </w:p>
    <w:p w14:paraId="62B521D7" w14:textId="77777777" w:rsidR="00237984" w:rsidRPr="00237984" w:rsidRDefault="002275AA" w:rsidP="00237984">
      <w:pPr>
        <w:widowControl/>
        <w:numPr>
          <w:ilvl w:val="0"/>
          <w:numId w:val="24"/>
        </w:numPr>
        <w:spacing w:before="120" w:after="120" w:line="240" w:lineRule="auto"/>
        <w:jc w:val="both"/>
        <w:rPr>
          <w:rFonts w:ascii="Times New Roman" w:eastAsia="Times New Roman" w:hAnsi="Times New Roman"/>
          <w:bCs/>
          <w:sz w:val="24"/>
          <w:szCs w:val="24"/>
          <w:lang w:val="lv-LV"/>
        </w:rPr>
      </w:pPr>
      <w:r w:rsidRPr="00237984">
        <w:rPr>
          <w:rFonts w:ascii="Times New Roman" w:hAnsi="Times New Roman"/>
          <w:sz w:val="24"/>
          <w:szCs w:val="24"/>
          <w:lang w:val="lv-LV"/>
        </w:rPr>
        <w:t>Darba uzdevumā noteiktas pr</w:t>
      </w:r>
      <w:r w:rsidRPr="00237984">
        <w:rPr>
          <w:rFonts w:ascii="Times New Roman" w:hAnsi="Times New Roman"/>
          <w:sz w:val="24"/>
          <w:szCs w:val="24"/>
          <w:lang w:val="lv-LV"/>
        </w:rPr>
        <w:t>asības Detālplānojuma izstrādei:</w:t>
      </w:r>
    </w:p>
    <w:p w14:paraId="59E0238C" w14:textId="77777777" w:rsidR="00237984" w:rsidRPr="00237984" w:rsidRDefault="002275AA" w:rsidP="00237984">
      <w:pPr>
        <w:widowControl/>
        <w:numPr>
          <w:ilvl w:val="1"/>
          <w:numId w:val="24"/>
        </w:numPr>
        <w:spacing w:before="120" w:after="120" w:line="240" w:lineRule="auto"/>
        <w:jc w:val="both"/>
        <w:rPr>
          <w:rFonts w:ascii="Times New Roman" w:eastAsia="Times New Roman" w:hAnsi="Times New Roman"/>
          <w:bCs/>
          <w:sz w:val="24"/>
          <w:szCs w:val="24"/>
          <w:lang w:val="lv-LV"/>
        </w:rPr>
      </w:pPr>
      <w:r w:rsidRPr="00237984">
        <w:rPr>
          <w:rFonts w:ascii="Times New Roman" w:hAnsi="Times New Roman"/>
          <w:bCs/>
          <w:sz w:val="24"/>
          <w:szCs w:val="24"/>
          <w:lang w:val="lv-LV"/>
        </w:rPr>
        <w:t>Pamatot nepieciešamās izmaiņas teritorijas plānojumā;</w:t>
      </w:r>
    </w:p>
    <w:p w14:paraId="06C0A806" w14:textId="77777777" w:rsidR="00237984" w:rsidRPr="00237984" w:rsidRDefault="002275AA" w:rsidP="00237984">
      <w:pPr>
        <w:widowControl/>
        <w:numPr>
          <w:ilvl w:val="1"/>
          <w:numId w:val="24"/>
        </w:numPr>
        <w:spacing w:before="120" w:after="120" w:line="240" w:lineRule="auto"/>
        <w:jc w:val="both"/>
        <w:rPr>
          <w:rFonts w:ascii="Times New Roman" w:eastAsia="Times New Roman" w:hAnsi="Times New Roman"/>
          <w:bCs/>
          <w:sz w:val="24"/>
          <w:szCs w:val="24"/>
          <w:lang w:val="lv-LV"/>
        </w:rPr>
      </w:pPr>
      <w:r w:rsidRPr="00237984">
        <w:rPr>
          <w:rFonts w:ascii="Times New Roman" w:hAnsi="Times New Roman"/>
          <w:bCs/>
          <w:sz w:val="24"/>
          <w:szCs w:val="24"/>
          <w:lang w:val="lv-LV"/>
        </w:rPr>
        <w:t xml:space="preserve">Izvērtēt </w:t>
      </w:r>
      <w:proofErr w:type="spellStart"/>
      <w:r w:rsidRPr="00237984">
        <w:rPr>
          <w:rFonts w:ascii="Times New Roman" w:hAnsi="Times New Roman"/>
          <w:bCs/>
          <w:sz w:val="24"/>
          <w:szCs w:val="24"/>
          <w:lang w:val="lv-LV"/>
        </w:rPr>
        <w:t>Lokālplānojuma</w:t>
      </w:r>
      <w:proofErr w:type="spellEnd"/>
      <w:r w:rsidRPr="00237984">
        <w:rPr>
          <w:rFonts w:ascii="Times New Roman" w:hAnsi="Times New Roman"/>
          <w:bCs/>
          <w:sz w:val="24"/>
          <w:szCs w:val="24"/>
          <w:lang w:val="lv-LV"/>
        </w:rPr>
        <w:t xml:space="preserve"> teritorijā plānotās funkcionālās zonas ietekmi uz blakus zemes vienībās atļauto izmantošanu un attīstības iespējām;</w:t>
      </w:r>
    </w:p>
    <w:p w14:paraId="27FAB2D1" w14:textId="77777777" w:rsidR="00237984" w:rsidRPr="00237984" w:rsidRDefault="002275AA" w:rsidP="00237984">
      <w:pPr>
        <w:widowControl/>
        <w:numPr>
          <w:ilvl w:val="1"/>
          <w:numId w:val="24"/>
        </w:numPr>
        <w:spacing w:before="120" w:after="120" w:line="240" w:lineRule="auto"/>
        <w:jc w:val="both"/>
        <w:rPr>
          <w:rFonts w:ascii="Times New Roman" w:eastAsia="Times New Roman" w:hAnsi="Times New Roman"/>
          <w:bCs/>
          <w:sz w:val="24"/>
          <w:szCs w:val="24"/>
          <w:lang w:val="lv-LV"/>
        </w:rPr>
      </w:pPr>
      <w:r w:rsidRPr="00237984">
        <w:rPr>
          <w:rFonts w:ascii="Times New Roman" w:hAnsi="Times New Roman"/>
          <w:bCs/>
          <w:sz w:val="24"/>
          <w:szCs w:val="24"/>
          <w:lang w:val="lv-LV"/>
        </w:rPr>
        <w:t>Izstrādāt perspektīvās transp</w:t>
      </w:r>
      <w:r w:rsidRPr="00237984">
        <w:rPr>
          <w:rFonts w:ascii="Times New Roman" w:hAnsi="Times New Roman"/>
          <w:bCs/>
          <w:sz w:val="24"/>
          <w:szCs w:val="24"/>
          <w:lang w:val="lv-LV"/>
        </w:rPr>
        <w:t>orta infrastruktūras risinājumus;</w:t>
      </w:r>
    </w:p>
    <w:p w14:paraId="57AABE16" w14:textId="77777777" w:rsidR="00237984" w:rsidRPr="00237984" w:rsidRDefault="002275AA" w:rsidP="00237984">
      <w:pPr>
        <w:widowControl/>
        <w:numPr>
          <w:ilvl w:val="1"/>
          <w:numId w:val="24"/>
        </w:numPr>
        <w:spacing w:before="120" w:after="120" w:line="240" w:lineRule="auto"/>
        <w:jc w:val="both"/>
        <w:rPr>
          <w:rFonts w:ascii="Times New Roman" w:eastAsia="Times New Roman" w:hAnsi="Times New Roman"/>
          <w:bCs/>
          <w:sz w:val="24"/>
          <w:szCs w:val="24"/>
          <w:lang w:val="lv-LV"/>
        </w:rPr>
      </w:pPr>
      <w:r w:rsidRPr="00237984">
        <w:rPr>
          <w:rFonts w:ascii="Times New Roman" w:hAnsi="Times New Roman"/>
          <w:bCs/>
          <w:sz w:val="24"/>
          <w:szCs w:val="24"/>
          <w:lang w:val="lv-LV"/>
        </w:rPr>
        <w:t xml:space="preserve">Izstrādāt nepieciešamās izmaiņas </w:t>
      </w:r>
      <w:r w:rsidRPr="00237984">
        <w:rPr>
          <w:rFonts w:ascii="Times New Roman" w:hAnsi="Times New Roman"/>
          <w:sz w:val="24"/>
          <w:szCs w:val="24"/>
          <w:lang w:val="lv-LV"/>
        </w:rPr>
        <w:t xml:space="preserve">Salacgrīvas novada 2009. gada 19. augusta saistošajos noteikumos Nr. 6 </w:t>
      </w:r>
      <w:r w:rsidRPr="00237984">
        <w:rPr>
          <w:rFonts w:ascii="Times New Roman" w:hAnsi="Times New Roman"/>
          <w:i/>
          <w:iCs/>
          <w:sz w:val="24"/>
          <w:szCs w:val="24"/>
          <w:lang w:val="lv-LV"/>
        </w:rPr>
        <w:t>“Par teritorijas plānojumiem”</w:t>
      </w:r>
      <w:r w:rsidRPr="00237984">
        <w:rPr>
          <w:rFonts w:ascii="Times New Roman" w:hAnsi="Times New Roman"/>
          <w:sz w:val="24"/>
          <w:szCs w:val="24"/>
          <w:lang w:val="lv-LV"/>
        </w:rPr>
        <w:t xml:space="preserve"> </w:t>
      </w:r>
      <w:proofErr w:type="spellStart"/>
      <w:r w:rsidRPr="00237984">
        <w:rPr>
          <w:rFonts w:ascii="Times New Roman" w:hAnsi="Times New Roman"/>
          <w:bCs/>
          <w:sz w:val="24"/>
          <w:szCs w:val="24"/>
          <w:lang w:val="lv-LV"/>
        </w:rPr>
        <w:t>Lokālplānojuma</w:t>
      </w:r>
      <w:proofErr w:type="spellEnd"/>
      <w:r w:rsidRPr="00237984">
        <w:rPr>
          <w:rFonts w:ascii="Times New Roman" w:hAnsi="Times New Roman"/>
          <w:bCs/>
          <w:sz w:val="24"/>
          <w:szCs w:val="24"/>
          <w:lang w:val="lv-LV"/>
        </w:rPr>
        <w:t xml:space="preserve"> teritorijā atbilstoši Ministru kabineta 2013. gada 30. aprīļa noteikumu N</w:t>
      </w:r>
      <w:r w:rsidRPr="00237984">
        <w:rPr>
          <w:rFonts w:ascii="Times New Roman" w:hAnsi="Times New Roman"/>
          <w:bCs/>
          <w:sz w:val="24"/>
          <w:szCs w:val="24"/>
          <w:lang w:val="lv-LV"/>
        </w:rPr>
        <w:t>r. 240</w:t>
      </w:r>
      <w:r w:rsidRPr="00237984">
        <w:rPr>
          <w:rFonts w:ascii="Times New Roman" w:hAnsi="Times New Roman"/>
          <w:bCs/>
          <w:i/>
          <w:iCs/>
          <w:sz w:val="24"/>
          <w:szCs w:val="24"/>
          <w:lang w:val="lv-LV"/>
        </w:rPr>
        <w:t xml:space="preserve"> „Vispārīgie teritorijas plānošanas, izmantošanas un apbūves noteikumi”</w:t>
      </w:r>
      <w:r w:rsidRPr="00237984">
        <w:rPr>
          <w:rFonts w:ascii="Times New Roman" w:hAnsi="Times New Roman"/>
          <w:bCs/>
          <w:sz w:val="24"/>
          <w:szCs w:val="24"/>
          <w:lang w:val="lv-LV"/>
        </w:rPr>
        <w:t xml:space="preserve"> (turpmāk – Noteikumi Nr. 240)  prasībām. Grafisko materiālu izstrādāt atbilstoši Teritorijas attīstības plānošanas informatīvās sistēmas (turpmāk – TAPIS) prasībām;</w:t>
      </w:r>
    </w:p>
    <w:p w14:paraId="4C4B3ABE" w14:textId="77777777" w:rsidR="00237984" w:rsidRPr="00237984" w:rsidRDefault="002275AA" w:rsidP="00237984">
      <w:pPr>
        <w:widowControl/>
        <w:numPr>
          <w:ilvl w:val="1"/>
          <w:numId w:val="24"/>
        </w:numPr>
        <w:spacing w:before="120" w:after="120" w:line="240" w:lineRule="auto"/>
        <w:jc w:val="both"/>
        <w:rPr>
          <w:rFonts w:ascii="Times New Roman" w:eastAsia="Times New Roman" w:hAnsi="Times New Roman"/>
          <w:bCs/>
          <w:sz w:val="24"/>
          <w:szCs w:val="24"/>
          <w:lang w:val="lv-LV"/>
        </w:rPr>
      </w:pPr>
      <w:r w:rsidRPr="00237984">
        <w:rPr>
          <w:rFonts w:ascii="Times New Roman" w:hAnsi="Times New Roman"/>
          <w:bCs/>
          <w:sz w:val="24"/>
          <w:szCs w:val="24"/>
          <w:lang w:val="lv-LV"/>
        </w:rPr>
        <w:t>Izstrādāt ter</w:t>
      </w:r>
      <w:r w:rsidRPr="00237984">
        <w:rPr>
          <w:rFonts w:ascii="Times New Roman" w:hAnsi="Times New Roman"/>
          <w:bCs/>
          <w:sz w:val="24"/>
          <w:szCs w:val="24"/>
          <w:lang w:val="lv-LV"/>
        </w:rPr>
        <w:t xml:space="preserve">itorijas izmantošanas un apbūves noteikumus </w:t>
      </w:r>
      <w:proofErr w:type="spellStart"/>
      <w:r w:rsidRPr="00237984">
        <w:rPr>
          <w:rFonts w:ascii="Times New Roman" w:hAnsi="Times New Roman"/>
          <w:bCs/>
          <w:sz w:val="24"/>
          <w:szCs w:val="24"/>
          <w:lang w:val="lv-LV"/>
        </w:rPr>
        <w:t>lokālplānojuma</w:t>
      </w:r>
      <w:proofErr w:type="spellEnd"/>
      <w:r w:rsidRPr="00237984">
        <w:rPr>
          <w:rFonts w:ascii="Times New Roman" w:hAnsi="Times New Roman"/>
          <w:bCs/>
          <w:sz w:val="24"/>
          <w:szCs w:val="24"/>
          <w:lang w:val="lv-LV"/>
        </w:rPr>
        <w:t xml:space="preserve"> teritorijai saskaņā ar Noteikumu Nr. 240 un TAPIS sistēmas prasībām;</w:t>
      </w:r>
    </w:p>
    <w:p w14:paraId="7D196250" w14:textId="77777777" w:rsidR="00237984" w:rsidRPr="00237984" w:rsidRDefault="002275AA" w:rsidP="00237984">
      <w:pPr>
        <w:widowControl/>
        <w:numPr>
          <w:ilvl w:val="1"/>
          <w:numId w:val="24"/>
        </w:numPr>
        <w:spacing w:before="120" w:after="120" w:line="240" w:lineRule="auto"/>
        <w:jc w:val="both"/>
        <w:rPr>
          <w:rFonts w:ascii="Times New Roman" w:eastAsia="Times New Roman" w:hAnsi="Times New Roman"/>
          <w:bCs/>
          <w:sz w:val="24"/>
          <w:szCs w:val="24"/>
          <w:lang w:val="lv-LV"/>
        </w:rPr>
      </w:pPr>
      <w:r w:rsidRPr="00237984">
        <w:rPr>
          <w:rFonts w:ascii="Times New Roman" w:hAnsi="Times New Roman"/>
          <w:bCs/>
          <w:sz w:val="24"/>
          <w:szCs w:val="24"/>
          <w:lang w:val="lv-LV"/>
        </w:rPr>
        <w:t xml:space="preserve">Ja nepieciešams, </w:t>
      </w:r>
      <w:proofErr w:type="spellStart"/>
      <w:r w:rsidRPr="00237984">
        <w:rPr>
          <w:rFonts w:ascii="Times New Roman" w:hAnsi="Times New Roman"/>
          <w:bCs/>
          <w:sz w:val="24"/>
          <w:szCs w:val="24"/>
          <w:lang w:val="lv-LV"/>
        </w:rPr>
        <w:t>Lokālplānojuma</w:t>
      </w:r>
      <w:proofErr w:type="spellEnd"/>
      <w:r w:rsidRPr="00237984">
        <w:rPr>
          <w:rFonts w:ascii="Times New Roman" w:hAnsi="Times New Roman"/>
          <w:bCs/>
          <w:sz w:val="24"/>
          <w:szCs w:val="24"/>
          <w:lang w:val="lv-LV"/>
        </w:rPr>
        <w:t xml:space="preserve"> teritorijā precizēt apgrūtinātās teritorijas un objektus, kuriem tiek noteiktas aizsargjoslas.</w:t>
      </w:r>
    </w:p>
    <w:p w14:paraId="51DD885A" w14:textId="77777777" w:rsidR="00237984" w:rsidRPr="00237984" w:rsidRDefault="002275AA" w:rsidP="00237984">
      <w:pPr>
        <w:widowControl/>
        <w:numPr>
          <w:ilvl w:val="0"/>
          <w:numId w:val="24"/>
        </w:numPr>
        <w:spacing w:before="120" w:after="120" w:line="240" w:lineRule="auto"/>
        <w:jc w:val="both"/>
        <w:rPr>
          <w:rFonts w:ascii="Times New Roman" w:eastAsia="Times New Roman" w:hAnsi="Times New Roman"/>
          <w:bCs/>
          <w:sz w:val="24"/>
          <w:szCs w:val="24"/>
          <w:lang w:val="lv-LV"/>
        </w:rPr>
      </w:pPr>
      <w:r w:rsidRPr="00237984">
        <w:rPr>
          <w:rFonts w:ascii="Times New Roman" w:eastAsia="Times New Roman" w:hAnsi="Times New Roman"/>
          <w:sz w:val="24"/>
          <w:szCs w:val="24"/>
          <w:lang w:val="lv-LV"/>
        </w:rPr>
        <w:t>S</w:t>
      </w:r>
      <w:r w:rsidRPr="00237984">
        <w:rPr>
          <w:rFonts w:ascii="Times New Roman" w:eastAsia="Times New Roman" w:hAnsi="Times New Roman"/>
          <w:sz w:val="24"/>
          <w:szCs w:val="24"/>
          <w:lang w:val="lv-LV"/>
        </w:rPr>
        <w:t xml:space="preserve">askaņā ar Ministru kabineta 2004. gada 23. marta noteikumu Nr. 157 </w:t>
      </w:r>
      <w:r w:rsidRPr="00237984">
        <w:rPr>
          <w:rFonts w:ascii="Times New Roman" w:eastAsia="Times New Roman" w:hAnsi="Times New Roman"/>
          <w:i/>
          <w:sz w:val="24"/>
          <w:szCs w:val="24"/>
          <w:lang w:val="lv-LV"/>
        </w:rPr>
        <w:t>“Kārtība, kādā veicams ietekmes uz vidi stratēģiskais novērtējums”</w:t>
      </w:r>
      <w:r w:rsidRPr="00237984">
        <w:rPr>
          <w:rFonts w:ascii="Times New Roman" w:eastAsia="Times New Roman" w:hAnsi="Times New Roman"/>
          <w:sz w:val="24"/>
          <w:szCs w:val="24"/>
          <w:lang w:val="lv-LV"/>
        </w:rPr>
        <w:t xml:space="preserve"> (turpmāk – Noteikumi Nr. 157) III daļas 5. un 6. punktu pirms plānošanas dokumenta izstrādes uzsākšanas izstrādātāja konsultējas ar attiecīgo Valsts vides dienesta reģionālo vides pārvaldi, Dabas aizsardzības pārvaldes administrāciju un Veselības inspekci</w:t>
      </w:r>
      <w:r w:rsidRPr="00237984">
        <w:rPr>
          <w:rFonts w:ascii="Times New Roman" w:eastAsia="Times New Roman" w:hAnsi="Times New Roman"/>
          <w:sz w:val="24"/>
          <w:szCs w:val="24"/>
          <w:lang w:val="lv-LV"/>
        </w:rPr>
        <w:t>ju par plānošanas dokumenta īstenošanas iespējamo ietekmi uz vidi un cilvēku veselību, kā arī par stratēģiskā novērtējuma nepieciešamību un minēto konsultāciju rezultātus iesniedz Birojā. Iesniegumam pievienotas:</w:t>
      </w:r>
    </w:p>
    <w:p w14:paraId="3AC4D71D" w14:textId="77777777" w:rsidR="00237984" w:rsidRPr="00237984" w:rsidRDefault="002275AA" w:rsidP="00237984">
      <w:pPr>
        <w:widowControl/>
        <w:numPr>
          <w:ilvl w:val="1"/>
          <w:numId w:val="24"/>
        </w:numPr>
        <w:spacing w:before="120" w:after="120" w:line="240" w:lineRule="auto"/>
        <w:jc w:val="both"/>
        <w:rPr>
          <w:rFonts w:ascii="Times New Roman" w:eastAsia="Times New Roman" w:hAnsi="Times New Roman"/>
          <w:bCs/>
          <w:sz w:val="24"/>
          <w:szCs w:val="24"/>
          <w:lang w:val="lv-LV"/>
        </w:rPr>
      </w:pPr>
      <w:r w:rsidRPr="00237984">
        <w:rPr>
          <w:rFonts w:ascii="Times New Roman" w:eastAsia="Times New Roman" w:hAnsi="Times New Roman"/>
          <w:sz w:val="24"/>
          <w:szCs w:val="24"/>
          <w:lang w:val="lv-LV"/>
        </w:rPr>
        <w:t xml:space="preserve">VVD Vidzemes RVP 2021. gada 16. </w:t>
      </w:r>
      <w:r w:rsidRPr="00237984">
        <w:rPr>
          <w:rFonts w:ascii="Times New Roman" w:eastAsia="Times New Roman" w:hAnsi="Times New Roman"/>
          <w:sz w:val="24"/>
          <w:szCs w:val="24"/>
          <w:lang w:val="lv-LV"/>
        </w:rPr>
        <w:t>februāra vēstule Nr. </w:t>
      </w:r>
      <w:r w:rsidRPr="00237984">
        <w:rPr>
          <w:rFonts w:ascii="Times New Roman" w:hAnsi="Times New Roman"/>
          <w:iCs/>
          <w:sz w:val="24"/>
          <w:szCs w:val="24"/>
          <w:lang w:val="lv-LV"/>
        </w:rPr>
        <w:t>2.3/740/VI/2021</w:t>
      </w:r>
      <w:r w:rsidRPr="00237984">
        <w:rPr>
          <w:rFonts w:ascii="Times New Roman" w:eastAsia="Times New Roman" w:hAnsi="Times New Roman"/>
          <w:i/>
          <w:sz w:val="24"/>
          <w:szCs w:val="24"/>
          <w:lang w:val="lv-LV"/>
        </w:rPr>
        <w:t xml:space="preserve"> “Par stratēģisko ietekmes uz vidi novērtējumu”.</w:t>
      </w:r>
      <w:r w:rsidRPr="00237984">
        <w:rPr>
          <w:rFonts w:ascii="Times New Roman" w:eastAsia="Times New Roman" w:hAnsi="Times New Roman"/>
          <w:sz w:val="24"/>
          <w:szCs w:val="24"/>
          <w:lang w:val="lv-LV"/>
        </w:rPr>
        <w:t xml:space="preserve"> VVD Vidzemes RVP skatījumā plānošanas dokumentam ir nepieciešams veikt Stratēģisko novērtējumu. VVD Vidzemes RVP ir </w:t>
      </w:r>
      <w:r w:rsidRPr="00237984">
        <w:rPr>
          <w:rFonts w:ascii="Times New Roman" w:hAnsi="Times New Roman"/>
          <w:sz w:val="24"/>
          <w:szCs w:val="24"/>
          <w:lang w:val="lv-LV"/>
        </w:rPr>
        <w:t xml:space="preserve"> konstatējusi,</w:t>
      </w:r>
      <w:r w:rsidRPr="00237984">
        <w:rPr>
          <w:rFonts w:ascii="Times New Roman" w:eastAsia="Times New Roman" w:hAnsi="Times New Roman"/>
          <w:bCs/>
          <w:sz w:val="24"/>
          <w:szCs w:val="24"/>
          <w:lang w:val="lv-LV"/>
        </w:rPr>
        <w:t xml:space="preserve"> </w:t>
      </w:r>
      <w:r w:rsidRPr="00237984">
        <w:rPr>
          <w:rFonts w:ascii="Times New Roman" w:hAnsi="Times New Roman"/>
          <w:sz w:val="24"/>
          <w:szCs w:val="24"/>
          <w:lang w:val="lv-LV"/>
        </w:rPr>
        <w:t xml:space="preserve">ka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teritorija (platība 7,</w:t>
      </w:r>
      <w:r w:rsidRPr="00237984">
        <w:rPr>
          <w:rFonts w:ascii="Times New Roman" w:hAnsi="Times New Roman"/>
          <w:sz w:val="24"/>
          <w:szCs w:val="24"/>
          <w:lang w:val="lv-LV"/>
        </w:rPr>
        <w:t>88 ha) atrodas Ziemeļvidzemes biosfēras rezervāta ainavu aizsardzības zonā, Baltijas jūras un Rīgas jūras līča piekrastes aizsargjoslā (ierobežotas saimnieciskās darbības joslā), kapsētas aizsargjoslā un kultūras pieminekļu aizsargjoslā un saskaņā ar Dabas</w:t>
      </w:r>
      <w:r w:rsidRPr="00237984">
        <w:rPr>
          <w:rFonts w:ascii="Times New Roman" w:hAnsi="Times New Roman"/>
          <w:sz w:val="24"/>
          <w:szCs w:val="24"/>
          <w:lang w:val="lv-LV"/>
        </w:rPr>
        <w:t xml:space="preserve"> aizsardzības pārvaldes dabas datu pārvaldības sistēmas OZOLS datiem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teritorijā ir reģistrēts mikroliegums, kas izveidots skuju koku meža biotopa aizsardzībai, kā arī īpaši aizsargājams biotops </w:t>
      </w:r>
      <w:r w:rsidRPr="00237984">
        <w:rPr>
          <w:rFonts w:ascii="Times New Roman" w:hAnsi="Times New Roman"/>
          <w:i/>
          <w:iCs/>
          <w:sz w:val="24"/>
          <w:szCs w:val="24"/>
          <w:lang w:val="lv-LV"/>
        </w:rPr>
        <w:t xml:space="preserve">9010* Veci un dabiski </w:t>
      </w:r>
      <w:proofErr w:type="spellStart"/>
      <w:r w:rsidRPr="00237984">
        <w:rPr>
          <w:rFonts w:ascii="Times New Roman" w:hAnsi="Times New Roman"/>
          <w:i/>
          <w:iCs/>
          <w:sz w:val="24"/>
          <w:szCs w:val="24"/>
          <w:lang w:val="lv-LV"/>
        </w:rPr>
        <w:t>boreāli</w:t>
      </w:r>
      <w:proofErr w:type="spellEnd"/>
      <w:r w:rsidRPr="00237984">
        <w:rPr>
          <w:rFonts w:ascii="Times New Roman" w:hAnsi="Times New Roman"/>
          <w:i/>
          <w:iCs/>
          <w:sz w:val="24"/>
          <w:szCs w:val="24"/>
          <w:lang w:val="lv-LV"/>
        </w:rPr>
        <w:t xml:space="preserve"> meži</w:t>
      </w:r>
      <w:r w:rsidRPr="00237984">
        <w:rPr>
          <w:rFonts w:ascii="Times New Roman" w:hAnsi="Times New Roman"/>
          <w:sz w:val="24"/>
          <w:szCs w:val="24"/>
          <w:lang w:val="lv-LV"/>
        </w:rPr>
        <w:t>, vairāki īpa</w:t>
      </w:r>
      <w:r w:rsidRPr="00237984">
        <w:rPr>
          <w:rFonts w:ascii="Times New Roman" w:hAnsi="Times New Roman"/>
          <w:sz w:val="24"/>
          <w:szCs w:val="24"/>
          <w:lang w:val="lv-LV"/>
        </w:rPr>
        <w:t xml:space="preserve">ši aizsargājami dabas pieminekļi (īpaši aizsargājami koki), tāpat teritorija robežojas ar Liepupes upi, kas šajā posmā reģistrēta kā īpaši aizsargājams biotops </w:t>
      </w:r>
      <w:r w:rsidRPr="00237984">
        <w:rPr>
          <w:rFonts w:ascii="Times New Roman" w:hAnsi="Times New Roman"/>
          <w:i/>
          <w:iCs/>
          <w:sz w:val="24"/>
          <w:szCs w:val="24"/>
          <w:lang w:val="lv-LV"/>
        </w:rPr>
        <w:t>3260 Upju straujteces un dabiski upju posmi</w:t>
      </w:r>
      <w:r w:rsidRPr="00237984">
        <w:rPr>
          <w:rFonts w:ascii="Times New Roman" w:hAnsi="Times New Roman"/>
          <w:sz w:val="24"/>
          <w:szCs w:val="24"/>
          <w:lang w:val="lv-LV"/>
        </w:rPr>
        <w:t>.</w:t>
      </w:r>
      <w:r w:rsidRPr="00237984">
        <w:rPr>
          <w:rFonts w:ascii="Times New Roman" w:eastAsia="Times New Roman" w:hAnsi="Times New Roman"/>
          <w:bCs/>
          <w:sz w:val="24"/>
          <w:szCs w:val="24"/>
          <w:lang w:val="lv-LV"/>
        </w:rPr>
        <w:t xml:space="preserve"> Lai arī</w:t>
      </w:r>
      <w:r w:rsidRPr="00237984">
        <w:rPr>
          <w:rFonts w:ascii="Times New Roman" w:hAnsi="Times New Roman"/>
          <w:sz w:val="24"/>
          <w:szCs w:val="24"/>
          <w:lang w:val="lv-LV"/>
        </w:rPr>
        <w:t xml:space="preserve"> ar </w:t>
      </w:r>
      <w:proofErr w:type="spellStart"/>
      <w:r w:rsidRPr="00237984">
        <w:rPr>
          <w:rFonts w:ascii="Times New Roman" w:hAnsi="Times New Roman"/>
          <w:sz w:val="24"/>
          <w:szCs w:val="24"/>
          <w:lang w:val="lv-LV"/>
        </w:rPr>
        <w:t>Lokālplānojumu</w:t>
      </w:r>
      <w:proofErr w:type="spellEnd"/>
      <w:r w:rsidRPr="00237984">
        <w:rPr>
          <w:rFonts w:ascii="Times New Roman" w:hAnsi="Times New Roman"/>
          <w:sz w:val="24"/>
          <w:szCs w:val="24"/>
          <w:lang w:val="lv-LV"/>
        </w:rPr>
        <w:t xml:space="preserve"> netiek paredzētas tādas d</w:t>
      </w:r>
      <w:r w:rsidRPr="00237984">
        <w:rPr>
          <w:rFonts w:ascii="Times New Roman" w:hAnsi="Times New Roman"/>
          <w:sz w:val="24"/>
          <w:szCs w:val="24"/>
          <w:lang w:val="lv-LV"/>
        </w:rPr>
        <w:t xml:space="preserve">arbības, kas atbilstu Likuma 1. un 2. pielikumā iekļautajām darbībām, tomēr funkcionālā zonējuma maiņa un ar to saistītā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teritorijas turpmākā izmantošana (it īpaši, ja tā varbūtēji saistīta ar tūrisma vai aktīvas atpūtas infrastruktūras izve</w:t>
      </w:r>
      <w:r w:rsidRPr="00237984">
        <w:rPr>
          <w:rFonts w:ascii="Times New Roman" w:hAnsi="Times New Roman"/>
          <w:sz w:val="24"/>
          <w:szCs w:val="24"/>
          <w:lang w:val="lv-LV"/>
        </w:rPr>
        <w:t xml:space="preserve">idošanu vai citām līdzīgam darbībām) varētu radīt jūtamu ietekmi uz īpaši aizsargājamām dabas vērtībām un izmainīt teritorijas antropogēno slodzi uz Ziemeļvidzemes biosfēras rezervāta teritoriju un Liepupes upi. Tā kā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teritorija šobrīd nav n</w:t>
      </w:r>
      <w:r w:rsidRPr="00237984">
        <w:rPr>
          <w:rFonts w:ascii="Times New Roman" w:hAnsi="Times New Roman"/>
          <w:sz w:val="24"/>
          <w:szCs w:val="24"/>
          <w:lang w:val="lv-LV"/>
        </w:rPr>
        <w:t xml:space="preserve">odrošināta ar teritorijas attīstībai nepieciešamo  infrastruktūru un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teritorijā plānota </w:t>
      </w:r>
      <w:r w:rsidRPr="00237984">
        <w:rPr>
          <w:rFonts w:ascii="Times New Roman" w:hAnsi="Times New Roman"/>
          <w:sz w:val="24"/>
          <w:szCs w:val="24"/>
          <w:lang w:val="lv-LV"/>
        </w:rPr>
        <w:lastRenderedPageBreak/>
        <w:t xml:space="preserve">transporta infrastruktūra, līdz ar to vismaz daļa no darbībām, kuras perspektīvā varētu tikt īstenotas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teritorijā, atbilstu  Likuma 3.</w:t>
      </w:r>
      <w:r w:rsidRPr="00237984">
        <w:rPr>
          <w:rFonts w:ascii="Times New Roman" w:hAnsi="Times New Roman"/>
          <w:sz w:val="24"/>
          <w:szCs w:val="24"/>
          <w:vertAlign w:val="superscript"/>
          <w:lang w:val="lv-LV"/>
        </w:rPr>
        <w:t xml:space="preserve"> </w:t>
      </w:r>
      <w:r w:rsidRPr="00237984">
        <w:rPr>
          <w:rFonts w:ascii="Times New Roman" w:hAnsi="Times New Roman"/>
          <w:sz w:val="24"/>
          <w:szCs w:val="24"/>
          <w:lang w:val="lv-LV"/>
        </w:rPr>
        <w:t>div</w:t>
      </w:r>
      <w:r w:rsidRPr="00237984">
        <w:rPr>
          <w:rFonts w:ascii="Times New Roman" w:hAnsi="Times New Roman"/>
          <w:sz w:val="24"/>
          <w:szCs w:val="24"/>
          <w:lang w:val="lv-LV"/>
        </w:rPr>
        <w:t xml:space="preserve">i </w:t>
      </w:r>
      <w:proofErr w:type="spellStart"/>
      <w:r w:rsidRPr="00237984">
        <w:rPr>
          <w:rFonts w:ascii="Times New Roman" w:hAnsi="Times New Roman"/>
          <w:i/>
          <w:iCs/>
          <w:sz w:val="24"/>
          <w:szCs w:val="24"/>
          <w:lang w:val="lv-LV"/>
        </w:rPr>
        <w:t>prim</w:t>
      </w:r>
      <w:proofErr w:type="spellEnd"/>
      <w:r w:rsidRPr="00237984">
        <w:rPr>
          <w:rFonts w:ascii="Times New Roman" w:hAnsi="Times New Roman"/>
          <w:i/>
          <w:iCs/>
          <w:sz w:val="24"/>
          <w:szCs w:val="24"/>
          <w:lang w:val="lv-LV"/>
        </w:rPr>
        <w:t xml:space="preserve"> </w:t>
      </w:r>
      <w:r w:rsidRPr="00237984">
        <w:rPr>
          <w:rFonts w:ascii="Times New Roman" w:hAnsi="Times New Roman"/>
          <w:sz w:val="24"/>
          <w:szCs w:val="24"/>
          <w:lang w:val="lv-LV"/>
        </w:rPr>
        <w:t xml:space="preserve">panta un 2. pielikuma kritērijiem.  </w:t>
      </w:r>
    </w:p>
    <w:p w14:paraId="2C7D3506" w14:textId="77777777" w:rsidR="00237984" w:rsidRPr="00237984" w:rsidRDefault="002275AA" w:rsidP="00237984">
      <w:pPr>
        <w:widowControl/>
        <w:numPr>
          <w:ilvl w:val="1"/>
          <w:numId w:val="24"/>
        </w:numPr>
        <w:spacing w:before="120" w:after="120" w:line="240" w:lineRule="auto"/>
        <w:jc w:val="both"/>
        <w:rPr>
          <w:rFonts w:ascii="Times New Roman" w:eastAsia="Times New Roman" w:hAnsi="Times New Roman"/>
          <w:bCs/>
          <w:sz w:val="24"/>
          <w:szCs w:val="24"/>
          <w:lang w:val="lv-LV"/>
        </w:rPr>
      </w:pPr>
      <w:r w:rsidRPr="00237984">
        <w:rPr>
          <w:rFonts w:ascii="Times New Roman" w:eastAsia="Times New Roman" w:hAnsi="Times New Roman"/>
          <w:sz w:val="24"/>
          <w:szCs w:val="24"/>
          <w:lang w:val="lv-LV"/>
        </w:rPr>
        <w:t>Veselības inspekcijas 2021. gada 23. februāra vēstule Nr. </w:t>
      </w:r>
      <w:r w:rsidRPr="00237984">
        <w:rPr>
          <w:rFonts w:ascii="Times New Roman" w:hAnsi="Times New Roman"/>
          <w:sz w:val="24"/>
          <w:szCs w:val="24"/>
          <w:lang w:val="lv-LV" w:eastAsia="lv-LV"/>
        </w:rPr>
        <w:t>4.6.3.–1./3677/71</w:t>
      </w:r>
      <w:r w:rsidRPr="00237984">
        <w:rPr>
          <w:rFonts w:ascii="Times New Roman" w:eastAsia="Times New Roman" w:hAnsi="Times New Roman"/>
          <w:sz w:val="24"/>
          <w:szCs w:val="24"/>
          <w:lang w:val="lv-LV"/>
        </w:rPr>
        <w:t xml:space="preserve"> </w:t>
      </w:r>
      <w:r w:rsidRPr="00237984">
        <w:rPr>
          <w:rFonts w:ascii="Times New Roman" w:eastAsia="Times New Roman" w:hAnsi="Times New Roman"/>
          <w:i/>
          <w:iCs/>
          <w:sz w:val="24"/>
          <w:szCs w:val="24"/>
          <w:lang w:val="lv-LV"/>
        </w:rPr>
        <w:t>“Par stratēģiskā ietekmes uz vidi novērtējuma nepieciešamību”</w:t>
      </w:r>
      <w:r w:rsidRPr="00237984">
        <w:rPr>
          <w:rFonts w:ascii="Times New Roman" w:eastAsia="Times New Roman" w:hAnsi="Times New Roman"/>
          <w:sz w:val="24"/>
          <w:szCs w:val="24"/>
          <w:lang w:val="lv-LV"/>
        </w:rPr>
        <w:t>. Veselības inspekcija uzskata, ka plānošanas dokumentam Stratēģiskais novē</w:t>
      </w:r>
      <w:r w:rsidRPr="00237984">
        <w:rPr>
          <w:rFonts w:ascii="Times New Roman" w:eastAsia="Times New Roman" w:hAnsi="Times New Roman"/>
          <w:sz w:val="24"/>
          <w:szCs w:val="24"/>
          <w:lang w:val="lv-LV"/>
        </w:rPr>
        <w:t xml:space="preserve">rtējums nav nepieciešams, </w:t>
      </w:r>
      <w:r w:rsidRPr="00237984">
        <w:rPr>
          <w:rFonts w:ascii="Times New Roman" w:hAnsi="Times New Roman"/>
          <w:sz w:val="24"/>
          <w:szCs w:val="24"/>
          <w:lang w:val="lv-LV"/>
        </w:rPr>
        <w:t>jo plānošanas dokumentā paredzētās darbības neatbilst Likuma 1. un 2. pielikumā minētajām darbībām.</w:t>
      </w:r>
    </w:p>
    <w:p w14:paraId="5A67F794" w14:textId="77777777" w:rsidR="00237984" w:rsidRPr="00237984" w:rsidRDefault="002275AA" w:rsidP="00237984">
      <w:pPr>
        <w:widowControl/>
        <w:numPr>
          <w:ilvl w:val="1"/>
          <w:numId w:val="24"/>
        </w:numPr>
        <w:spacing w:before="120" w:after="120" w:line="240" w:lineRule="auto"/>
        <w:jc w:val="both"/>
        <w:rPr>
          <w:rFonts w:ascii="Times New Roman" w:eastAsia="Times New Roman" w:hAnsi="Times New Roman"/>
          <w:bCs/>
          <w:sz w:val="24"/>
          <w:szCs w:val="24"/>
          <w:lang w:val="lv-LV"/>
        </w:rPr>
      </w:pPr>
      <w:r w:rsidRPr="00237984">
        <w:rPr>
          <w:rFonts w:ascii="Times New Roman" w:eastAsia="Times New Roman" w:hAnsi="Times New Roman"/>
          <w:sz w:val="24"/>
          <w:szCs w:val="24"/>
          <w:lang w:val="lv-LV"/>
        </w:rPr>
        <w:t xml:space="preserve">DAP administrācijas </w:t>
      </w:r>
      <w:r w:rsidRPr="00237984">
        <w:rPr>
          <w:rFonts w:ascii="Times New Roman" w:eastAsia="Times New Roman" w:hAnsi="Times New Roman"/>
          <w:iCs/>
          <w:sz w:val="24"/>
          <w:szCs w:val="24"/>
          <w:lang w:val="lv-LV"/>
        </w:rPr>
        <w:t xml:space="preserve">2021. gada 3. marta vēstule Nr. 4.8/1229/2021–N </w:t>
      </w:r>
      <w:r w:rsidRPr="00237984">
        <w:rPr>
          <w:rFonts w:ascii="Times New Roman" w:eastAsia="Times New Roman" w:hAnsi="Times New Roman"/>
          <w:i/>
          <w:sz w:val="24"/>
          <w:szCs w:val="24"/>
          <w:lang w:val="lv-LV"/>
        </w:rPr>
        <w:t xml:space="preserve">“Par </w:t>
      </w:r>
      <w:proofErr w:type="spellStart"/>
      <w:r w:rsidRPr="00237984">
        <w:rPr>
          <w:rFonts w:ascii="Times New Roman" w:eastAsia="Times New Roman" w:hAnsi="Times New Roman"/>
          <w:i/>
          <w:sz w:val="24"/>
          <w:szCs w:val="24"/>
          <w:lang w:val="lv-LV"/>
        </w:rPr>
        <w:t>lokālplānojuma</w:t>
      </w:r>
      <w:proofErr w:type="spellEnd"/>
      <w:r w:rsidRPr="00237984">
        <w:rPr>
          <w:rFonts w:ascii="Times New Roman" w:eastAsia="Times New Roman" w:hAnsi="Times New Roman"/>
          <w:i/>
          <w:sz w:val="24"/>
          <w:szCs w:val="24"/>
          <w:lang w:val="lv-LV"/>
        </w:rPr>
        <w:t xml:space="preserve"> izstrādi teritorijai Liepupes pilskalns”. </w:t>
      </w:r>
      <w:r w:rsidRPr="00237984">
        <w:rPr>
          <w:rFonts w:ascii="Times New Roman" w:eastAsia="Times New Roman" w:hAnsi="Times New Roman"/>
          <w:bCs/>
          <w:sz w:val="24"/>
          <w:szCs w:val="24"/>
          <w:lang w:val="lv-LV"/>
        </w:rPr>
        <w:t xml:space="preserve">DAP administrācija izteikusi viedokli, ka </w:t>
      </w:r>
      <w:proofErr w:type="spellStart"/>
      <w:r w:rsidRPr="00237984">
        <w:rPr>
          <w:rFonts w:ascii="Times New Roman" w:eastAsia="Times New Roman" w:hAnsi="Times New Roman"/>
          <w:bCs/>
          <w:sz w:val="24"/>
          <w:szCs w:val="24"/>
          <w:lang w:val="lv-LV"/>
        </w:rPr>
        <w:t>Lokālplānojuma</w:t>
      </w:r>
      <w:proofErr w:type="spellEnd"/>
      <w:r w:rsidRPr="00237984">
        <w:rPr>
          <w:rFonts w:ascii="Times New Roman" w:eastAsia="Times New Roman" w:hAnsi="Times New Roman"/>
          <w:bCs/>
          <w:sz w:val="24"/>
          <w:szCs w:val="24"/>
          <w:lang w:val="lv-LV"/>
        </w:rPr>
        <w:t xml:space="preserve"> izstrādei nav nepieciešams veikt Stratēģisko novērtējumu. Vienlaicīgi ir norādīts, ka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teritorija </w:t>
      </w:r>
      <w:r w:rsidRPr="00237984">
        <w:rPr>
          <w:rFonts w:ascii="Times New Roman" w:eastAsia="Times New Roman" w:hAnsi="Times New Roman"/>
          <w:sz w:val="24"/>
          <w:szCs w:val="24"/>
          <w:lang w:val="lv-LV" w:eastAsia="lv-LV"/>
        </w:rPr>
        <w:t xml:space="preserve">atrodas īpaši aizsargājamā dabas teritorijā </w:t>
      </w:r>
      <w:r w:rsidRPr="00237984">
        <w:rPr>
          <w:rFonts w:ascii="Times New Roman" w:eastAsia="Times New Roman" w:hAnsi="Times New Roman"/>
          <w:sz w:val="24"/>
          <w:szCs w:val="24"/>
          <w:lang w:val="lv-LV" w:eastAsia="lv-LV"/>
        </w:rPr>
        <w:t xml:space="preserve">– Ziemeļvidzemes biosfēras rezervātā, tā ainavu aizsardzības zonā un Baltijas jūras un Rīgas jūras līča ierobežotas saimnieciskās darbības joslas teritorijā. Atbilstoši dabas datu pārvaldības sistēmā </w:t>
      </w:r>
      <w:r w:rsidRPr="00237984">
        <w:rPr>
          <w:rFonts w:ascii="Times New Roman" w:eastAsia="Times New Roman" w:hAnsi="Times New Roman"/>
          <w:i/>
          <w:iCs/>
          <w:sz w:val="24"/>
          <w:szCs w:val="24"/>
          <w:lang w:val="lv-LV" w:eastAsia="lv-LV"/>
        </w:rPr>
        <w:t xml:space="preserve">„OZOLS” </w:t>
      </w:r>
      <w:r w:rsidRPr="00237984">
        <w:rPr>
          <w:rFonts w:ascii="Times New Roman" w:eastAsia="Times New Roman" w:hAnsi="Times New Roman"/>
          <w:sz w:val="24"/>
          <w:szCs w:val="24"/>
          <w:lang w:val="lv-LV" w:eastAsia="lv-LV"/>
        </w:rPr>
        <w:t xml:space="preserve">publicētajai informācijai </w:t>
      </w:r>
      <w:proofErr w:type="spellStart"/>
      <w:r w:rsidRPr="00237984">
        <w:rPr>
          <w:rFonts w:ascii="Times New Roman" w:eastAsia="Times New Roman" w:hAnsi="Times New Roman"/>
          <w:sz w:val="24"/>
          <w:szCs w:val="24"/>
          <w:lang w:val="lv-LV" w:eastAsia="lv-LV"/>
        </w:rPr>
        <w:t>lokālplānojuma</w:t>
      </w:r>
      <w:proofErr w:type="spellEnd"/>
      <w:r w:rsidRPr="00237984">
        <w:rPr>
          <w:rFonts w:ascii="Times New Roman" w:eastAsia="Times New Roman" w:hAnsi="Times New Roman"/>
          <w:sz w:val="24"/>
          <w:szCs w:val="24"/>
          <w:lang w:val="lv-LV" w:eastAsia="lv-LV"/>
        </w:rPr>
        <w:t xml:space="preserve"> teritor</w:t>
      </w:r>
      <w:r w:rsidRPr="00237984">
        <w:rPr>
          <w:rFonts w:ascii="Times New Roman" w:eastAsia="Times New Roman" w:hAnsi="Times New Roman"/>
          <w:sz w:val="24"/>
          <w:szCs w:val="24"/>
          <w:lang w:val="lv-LV" w:eastAsia="lv-LV"/>
        </w:rPr>
        <w:t xml:space="preserve">ijā ir reģistrēts īpaši aizsargājams biotops – </w:t>
      </w:r>
      <w:r w:rsidRPr="00237984">
        <w:rPr>
          <w:rFonts w:ascii="Times New Roman" w:eastAsia="Times New Roman" w:hAnsi="Times New Roman"/>
          <w:sz w:val="24"/>
          <w:szCs w:val="24"/>
          <w:lang w:val="lv-LV"/>
        </w:rPr>
        <w:t xml:space="preserve">biotops </w:t>
      </w:r>
      <w:r w:rsidRPr="00237984">
        <w:rPr>
          <w:rFonts w:ascii="Times New Roman" w:eastAsia="Times New Roman" w:hAnsi="Times New Roman"/>
          <w:i/>
          <w:sz w:val="24"/>
          <w:szCs w:val="24"/>
          <w:lang w:val="lv-LV"/>
        </w:rPr>
        <w:t xml:space="preserve">Veci vai dabiski </w:t>
      </w:r>
      <w:proofErr w:type="spellStart"/>
      <w:r w:rsidRPr="00237984">
        <w:rPr>
          <w:rFonts w:ascii="Times New Roman" w:eastAsia="Times New Roman" w:hAnsi="Times New Roman"/>
          <w:i/>
          <w:sz w:val="24"/>
          <w:szCs w:val="24"/>
          <w:lang w:val="lv-LV"/>
        </w:rPr>
        <w:t>boreāli</w:t>
      </w:r>
      <w:proofErr w:type="spellEnd"/>
      <w:r w:rsidRPr="00237984">
        <w:rPr>
          <w:rFonts w:ascii="Times New Roman" w:eastAsia="Times New Roman" w:hAnsi="Times New Roman"/>
          <w:i/>
          <w:sz w:val="24"/>
          <w:szCs w:val="24"/>
          <w:lang w:val="lv-LV"/>
        </w:rPr>
        <w:t xml:space="preserve"> meži</w:t>
      </w:r>
      <w:r w:rsidRPr="00237984">
        <w:rPr>
          <w:rFonts w:ascii="Times New Roman" w:eastAsia="Times New Roman" w:hAnsi="Times New Roman"/>
          <w:sz w:val="24"/>
          <w:szCs w:val="24"/>
          <w:lang w:val="lv-LV"/>
        </w:rPr>
        <w:t xml:space="preserve"> 9010* un mikroliegums – </w:t>
      </w:r>
      <w:r w:rsidRPr="00237984">
        <w:rPr>
          <w:rFonts w:ascii="Times New Roman" w:eastAsia="Times New Roman" w:hAnsi="Times New Roman"/>
          <w:i/>
          <w:sz w:val="24"/>
          <w:szCs w:val="24"/>
          <w:lang w:val="lv-LV"/>
        </w:rPr>
        <w:t>Skuju koku meža biotops</w:t>
      </w:r>
      <w:r w:rsidRPr="00237984">
        <w:rPr>
          <w:rFonts w:ascii="Times New Roman" w:eastAsia="Times New Roman" w:hAnsi="Times New Roman"/>
          <w:sz w:val="24"/>
          <w:szCs w:val="24"/>
          <w:lang w:val="lv-LV"/>
        </w:rPr>
        <w:t>, kā arī 3 dižkoki, parastās priedes ar apkārtmēriem 1,3 m augstumā virs sakņu kakla 2,55 m, 2,66 m un 2,64 m</w:t>
      </w:r>
      <w:r w:rsidRPr="00237984">
        <w:rPr>
          <w:rFonts w:ascii="Times New Roman" w:eastAsia="Times New Roman" w:hAnsi="Times New Roman"/>
          <w:bCs/>
          <w:sz w:val="24"/>
          <w:szCs w:val="24"/>
          <w:lang w:val="lv-LV"/>
        </w:rPr>
        <w:t>. DAP administr</w:t>
      </w:r>
      <w:r w:rsidRPr="00237984">
        <w:rPr>
          <w:rFonts w:ascii="Times New Roman" w:eastAsia="Times New Roman" w:hAnsi="Times New Roman"/>
          <w:bCs/>
          <w:sz w:val="24"/>
          <w:szCs w:val="24"/>
          <w:lang w:val="lv-LV"/>
        </w:rPr>
        <w:t xml:space="preserve">ācija izvirzījusi nosacījumus </w:t>
      </w:r>
      <w:proofErr w:type="spellStart"/>
      <w:r w:rsidRPr="00237984">
        <w:rPr>
          <w:rFonts w:ascii="Times New Roman" w:eastAsia="Times New Roman" w:hAnsi="Times New Roman"/>
          <w:bCs/>
          <w:sz w:val="24"/>
          <w:szCs w:val="24"/>
          <w:lang w:val="lv-LV"/>
        </w:rPr>
        <w:t>Lokālplānojuma</w:t>
      </w:r>
      <w:proofErr w:type="spellEnd"/>
      <w:r w:rsidRPr="00237984">
        <w:rPr>
          <w:rFonts w:ascii="Times New Roman" w:eastAsia="Times New Roman" w:hAnsi="Times New Roman"/>
          <w:bCs/>
          <w:sz w:val="24"/>
          <w:szCs w:val="24"/>
          <w:lang w:val="lv-LV"/>
        </w:rPr>
        <w:t xml:space="preserve"> izstrādei, tostarp i</w:t>
      </w:r>
      <w:r w:rsidRPr="00237984">
        <w:rPr>
          <w:rFonts w:ascii="Times New Roman" w:hAnsi="Times New Roman"/>
          <w:sz w:val="24"/>
          <w:szCs w:val="24"/>
          <w:lang w:val="lv-LV"/>
        </w:rPr>
        <w:t xml:space="preserve">evērot labvēlīgu aizsardzības statusu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teritorijā esošajam īpaši aizsargājamam biotopam </w:t>
      </w:r>
      <w:r w:rsidRPr="00237984">
        <w:rPr>
          <w:rFonts w:ascii="Times New Roman" w:hAnsi="Times New Roman"/>
          <w:i/>
          <w:iCs/>
          <w:sz w:val="24"/>
          <w:szCs w:val="24"/>
          <w:lang w:val="lv-LV"/>
        </w:rPr>
        <w:t xml:space="preserve">Veci vai dabiski </w:t>
      </w:r>
      <w:proofErr w:type="spellStart"/>
      <w:r w:rsidRPr="00237984">
        <w:rPr>
          <w:rFonts w:ascii="Times New Roman" w:hAnsi="Times New Roman"/>
          <w:i/>
          <w:iCs/>
          <w:sz w:val="24"/>
          <w:szCs w:val="24"/>
          <w:lang w:val="lv-LV"/>
        </w:rPr>
        <w:t>boreāli</w:t>
      </w:r>
      <w:proofErr w:type="spellEnd"/>
      <w:r w:rsidRPr="00237984">
        <w:rPr>
          <w:rFonts w:ascii="Times New Roman" w:hAnsi="Times New Roman"/>
          <w:i/>
          <w:iCs/>
          <w:sz w:val="24"/>
          <w:szCs w:val="24"/>
          <w:lang w:val="lv-LV"/>
        </w:rPr>
        <w:t xml:space="preserve"> meži 9010* </w:t>
      </w:r>
      <w:r w:rsidRPr="00237984">
        <w:rPr>
          <w:rFonts w:ascii="Times New Roman" w:hAnsi="Times New Roman"/>
          <w:iCs/>
          <w:sz w:val="24"/>
          <w:szCs w:val="24"/>
          <w:lang w:val="lv-LV"/>
        </w:rPr>
        <w:t>un mikroliegumam</w:t>
      </w:r>
      <w:r w:rsidRPr="00237984">
        <w:rPr>
          <w:rFonts w:ascii="Times New Roman" w:hAnsi="Times New Roman"/>
          <w:i/>
          <w:iCs/>
          <w:sz w:val="24"/>
          <w:szCs w:val="24"/>
          <w:lang w:val="lv-LV"/>
        </w:rPr>
        <w:t xml:space="preserve"> – Skuju koku meža biotops</w:t>
      </w:r>
      <w:r w:rsidRPr="00237984">
        <w:rPr>
          <w:rFonts w:ascii="Times New Roman" w:hAnsi="Times New Roman"/>
          <w:sz w:val="24"/>
          <w:szCs w:val="24"/>
          <w:lang w:val="lv-LV"/>
        </w:rPr>
        <w:t>, nepiecieš</w:t>
      </w:r>
      <w:r w:rsidRPr="00237984">
        <w:rPr>
          <w:rFonts w:ascii="Times New Roman" w:hAnsi="Times New Roman"/>
          <w:sz w:val="24"/>
          <w:szCs w:val="24"/>
          <w:lang w:val="lv-LV"/>
        </w:rPr>
        <w:t xml:space="preserve">amības gadījumā piesaistīt sugu un biotopu aizsardzības jomā sertificētu ekspertu, lai izvērtētu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ietekmi uz īpaši aizsargājamām dabas vērtībām un paredzētu to aizsardzību.</w:t>
      </w:r>
    </w:p>
    <w:p w14:paraId="6191BEC8" w14:textId="77777777" w:rsidR="00237984" w:rsidRPr="00237984" w:rsidRDefault="002275AA" w:rsidP="00237984">
      <w:pPr>
        <w:widowControl/>
        <w:numPr>
          <w:ilvl w:val="0"/>
          <w:numId w:val="24"/>
        </w:numPr>
        <w:spacing w:before="120" w:after="120" w:line="240" w:lineRule="auto"/>
        <w:jc w:val="both"/>
        <w:rPr>
          <w:rFonts w:ascii="Times New Roman" w:eastAsia="Times New Roman" w:hAnsi="Times New Roman"/>
          <w:sz w:val="24"/>
          <w:szCs w:val="24"/>
          <w:lang w:val="lv-LV"/>
        </w:rPr>
      </w:pPr>
      <w:proofErr w:type="spellStart"/>
      <w:r w:rsidRPr="00237984">
        <w:rPr>
          <w:rFonts w:ascii="Times New Roman" w:hAnsi="Times New Roman"/>
          <w:sz w:val="24"/>
          <w:szCs w:val="24"/>
          <w:lang w:val="lv-LV"/>
        </w:rPr>
        <w:t>Lokālplānojums</w:t>
      </w:r>
      <w:proofErr w:type="spellEnd"/>
      <w:r w:rsidRPr="00237984">
        <w:rPr>
          <w:rFonts w:ascii="Times New Roman" w:hAnsi="Times New Roman"/>
          <w:sz w:val="24"/>
          <w:szCs w:val="24"/>
          <w:lang w:val="lv-LV"/>
        </w:rPr>
        <w:t xml:space="preserve"> nav ietverts to plānošanas dokumentu vidū, kam saskaņā</w:t>
      </w:r>
      <w:r w:rsidRPr="00237984">
        <w:rPr>
          <w:rFonts w:ascii="Times New Roman" w:hAnsi="Times New Roman"/>
          <w:sz w:val="24"/>
          <w:szCs w:val="24"/>
          <w:lang w:val="lv-LV"/>
        </w:rPr>
        <w:t xml:space="preserve"> ar Noteikumu Nr. 157 2. punktu Stratēģiskais novērtējums būtu nepieciešams, neatkarīgi no plānošanas nolūka un saturiskās ieceres. Līdz ar to jautājums par Stratēģiskā novērtējuma nepieciešamību izriet no vērtējuma par sagaidāmās ietekmes būtiskumu. Novēr</w:t>
      </w:r>
      <w:r w:rsidRPr="00237984">
        <w:rPr>
          <w:rFonts w:ascii="Times New Roman" w:hAnsi="Times New Roman"/>
          <w:sz w:val="24"/>
          <w:szCs w:val="24"/>
          <w:lang w:val="lv-LV"/>
        </w:rPr>
        <w:t xml:space="preserve">tējis ar Izstrādātājas Iesniegumu sniegto informāciju, kā arī vadoties no Likuma 23. divi </w:t>
      </w:r>
      <w:proofErr w:type="spellStart"/>
      <w:r w:rsidRPr="00237984">
        <w:rPr>
          <w:rFonts w:ascii="Times New Roman" w:hAnsi="Times New Roman"/>
          <w:i/>
          <w:iCs/>
          <w:sz w:val="24"/>
          <w:szCs w:val="24"/>
          <w:lang w:val="lv-LV"/>
        </w:rPr>
        <w:t>prim</w:t>
      </w:r>
      <w:proofErr w:type="spellEnd"/>
      <w:r w:rsidRPr="00237984">
        <w:rPr>
          <w:rFonts w:ascii="Times New Roman" w:hAnsi="Times New Roman"/>
          <w:sz w:val="24"/>
          <w:szCs w:val="24"/>
          <w:lang w:val="lv-LV"/>
        </w:rPr>
        <w:t xml:space="preserve"> pantā noteiktajiem kritērijiem, Birojs konstatē, ka konkrētais </w:t>
      </w:r>
      <w:proofErr w:type="spellStart"/>
      <w:r w:rsidRPr="00237984">
        <w:rPr>
          <w:rFonts w:ascii="Times New Roman" w:hAnsi="Times New Roman"/>
          <w:sz w:val="24"/>
          <w:szCs w:val="24"/>
          <w:lang w:val="lv-LV"/>
        </w:rPr>
        <w:t>Lokālplānojums</w:t>
      </w:r>
      <w:proofErr w:type="spellEnd"/>
      <w:r w:rsidRPr="00237984">
        <w:rPr>
          <w:rFonts w:ascii="Times New Roman" w:hAnsi="Times New Roman"/>
          <w:sz w:val="24"/>
          <w:szCs w:val="24"/>
          <w:lang w:val="lv-LV"/>
        </w:rPr>
        <w:t xml:space="preserve"> atbilst plānošanas dokumenta veidam, kam Stratēģiskais novērtējums nav nepieciešams</w:t>
      </w:r>
      <w:r w:rsidRPr="00237984">
        <w:rPr>
          <w:rFonts w:ascii="Times New Roman" w:hAnsi="Times New Roman"/>
          <w:sz w:val="24"/>
          <w:szCs w:val="24"/>
          <w:lang w:val="lv-LV"/>
        </w:rPr>
        <w:t>:</w:t>
      </w:r>
    </w:p>
    <w:p w14:paraId="2F50EC94" w14:textId="77777777" w:rsidR="00237984" w:rsidRPr="00237984" w:rsidRDefault="002275AA" w:rsidP="00237984">
      <w:pPr>
        <w:widowControl/>
        <w:numPr>
          <w:ilvl w:val="1"/>
          <w:numId w:val="24"/>
        </w:numPr>
        <w:spacing w:before="120" w:after="120" w:line="240" w:lineRule="auto"/>
        <w:jc w:val="both"/>
        <w:rPr>
          <w:rFonts w:ascii="Times New Roman" w:eastAsia="Times New Roman" w:hAnsi="Times New Roman"/>
          <w:bCs/>
          <w:sz w:val="24"/>
          <w:szCs w:val="24"/>
          <w:lang w:val="lv-LV"/>
        </w:rPr>
      </w:pPr>
      <w:r w:rsidRPr="00237984">
        <w:rPr>
          <w:rFonts w:ascii="Times New Roman" w:hAnsi="Times New Roman"/>
          <w:sz w:val="24"/>
          <w:szCs w:val="24"/>
          <w:lang w:val="lv-LV"/>
        </w:rPr>
        <w:t xml:space="preserve">Likuma 23. divi </w:t>
      </w:r>
      <w:proofErr w:type="spellStart"/>
      <w:r w:rsidRPr="00237984">
        <w:rPr>
          <w:rFonts w:ascii="Times New Roman" w:hAnsi="Times New Roman"/>
          <w:i/>
          <w:sz w:val="24"/>
          <w:szCs w:val="24"/>
          <w:lang w:val="lv-LV"/>
        </w:rPr>
        <w:t>prim</w:t>
      </w:r>
      <w:proofErr w:type="spellEnd"/>
      <w:r w:rsidRPr="00237984">
        <w:rPr>
          <w:rFonts w:ascii="Times New Roman" w:hAnsi="Times New Roman"/>
          <w:sz w:val="24"/>
          <w:szCs w:val="24"/>
          <w:vertAlign w:val="superscript"/>
          <w:lang w:val="lv-LV"/>
        </w:rPr>
        <w:t xml:space="preserve"> </w:t>
      </w:r>
      <w:r w:rsidRPr="00237984">
        <w:rPr>
          <w:rFonts w:ascii="Times New Roman" w:hAnsi="Times New Roman"/>
          <w:sz w:val="24"/>
          <w:szCs w:val="24"/>
          <w:lang w:val="lv-LV"/>
        </w:rPr>
        <w:t xml:space="preserve">pants noteic, ka, vērtējot Stratēģiskā novērtējuma nepieciešamību, ņem vērā plānošanas dokumenta būtību (23. divi </w:t>
      </w:r>
      <w:proofErr w:type="spellStart"/>
      <w:r w:rsidRPr="00237984">
        <w:rPr>
          <w:rFonts w:ascii="Times New Roman" w:hAnsi="Times New Roman"/>
          <w:i/>
          <w:sz w:val="24"/>
          <w:szCs w:val="24"/>
          <w:lang w:val="lv-LV"/>
        </w:rPr>
        <w:t>prim</w:t>
      </w:r>
      <w:proofErr w:type="spellEnd"/>
      <w:r w:rsidRPr="00237984">
        <w:rPr>
          <w:rFonts w:ascii="Times New Roman" w:hAnsi="Times New Roman"/>
          <w:i/>
          <w:sz w:val="24"/>
          <w:szCs w:val="24"/>
          <w:vertAlign w:val="superscript"/>
          <w:lang w:val="lv-LV"/>
        </w:rPr>
        <w:t xml:space="preserve"> </w:t>
      </w:r>
      <w:r w:rsidRPr="00237984">
        <w:rPr>
          <w:rFonts w:ascii="Times New Roman" w:hAnsi="Times New Roman"/>
          <w:sz w:val="24"/>
          <w:szCs w:val="24"/>
          <w:lang w:val="lv-LV"/>
        </w:rPr>
        <w:t>panta 1. punkts), tostarp to, cik lielā mērā tajā tiek ietverti priekšnoteikumi paredzēto darbību un projektu realizācijai, ievērojot vietas izvēli, darbības veidu, apjomu, nosacījumus un resursu izmantošanu, kā arī to, cik lielā mērā dokuments ietekmē cit</w:t>
      </w:r>
      <w:r w:rsidRPr="00237984">
        <w:rPr>
          <w:rFonts w:ascii="Times New Roman" w:hAnsi="Times New Roman"/>
          <w:sz w:val="24"/>
          <w:szCs w:val="24"/>
          <w:lang w:val="lv-LV"/>
        </w:rPr>
        <w:t xml:space="preserve">us plānošanas dokumentus atšķirīgos plānošanas līmeņos, pastiprina vai rada vides problēmas (23. divi </w:t>
      </w:r>
      <w:proofErr w:type="spellStart"/>
      <w:r w:rsidRPr="00237984">
        <w:rPr>
          <w:rFonts w:ascii="Times New Roman" w:hAnsi="Times New Roman"/>
          <w:i/>
          <w:sz w:val="24"/>
          <w:szCs w:val="24"/>
          <w:lang w:val="lv-LV"/>
        </w:rPr>
        <w:t>prim</w:t>
      </w:r>
      <w:proofErr w:type="spellEnd"/>
      <w:r w:rsidRPr="00237984">
        <w:rPr>
          <w:rFonts w:ascii="Times New Roman" w:hAnsi="Times New Roman"/>
          <w:sz w:val="24"/>
          <w:szCs w:val="24"/>
          <w:vertAlign w:val="superscript"/>
          <w:lang w:val="lv-LV"/>
        </w:rPr>
        <w:t xml:space="preserve"> </w:t>
      </w:r>
      <w:r w:rsidRPr="00237984">
        <w:rPr>
          <w:rFonts w:ascii="Times New Roman" w:hAnsi="Times New Roman"/>
          <w:sz w:val="24"/>
          <w:szCs w:val="24"/>
          <w:lang w:val="lv-LV"/>
        </w:rPr>
        <w:t xml:space="preserve">panta 1. punkta a., b., c. un d. apakšpunkts). Tāpat Likuma 23. divi </w:t>
      </w:r>
      <w:proofErr w:type="spellStart"/>
      <w:r w:rsidRPr="00237984">
        <w:rPr>
          <w:rFonts w:ascii="Times New Roman" w:hAnsi="Times New Roman"/>
          <w:i/>
          <w:sz w:val="24"/>
          <w:szCs w:val="24"/>
          <w:lang w:val="lv-LV"/>
        </w:rPr>
        <w:t>prim</w:t>
      </w:r>
      <w:proofErr w:type="spellEnd"/>
      <w:r w:rsidRPr="00237984">
        <w:rPr>
          <w:rFonts w:ascii="Times New Roman" w:hAnsi="Times New Roman"/>
          <w:sz w:val="24"/>
          <w:szCs w:val="24"/>
          <w:vertAlign w:val="superscript"/>
          <w:lang w:val="lv-LV"/>
        </w:rPr>
        <w:t xml:space="preserve"> </w:t>
      </w:r>
      <w:r w:rsidRPr="00237984">
        <w:rPr>
          <w:rFonts w:ascii="Times New Roman" w:hAnsi="Times New Roman"/>
          <w:sz w:val="24"/>
          <w:szCs w:val="24"/>
          <w:lang w:val="lv-LV"/>
        </w:rPr>
        <w:t>panta 2. punkts noteic, ka jāņem vērā iespējamai ietekmei pakļautās teritor</w:t>
      </w:r>
      <w:r w:rsidRPr="00237984">
        <w:rPr>
          <w:rFonts w:ascii="Times New Roman" w:hAnsi="Times New Roman"/>
          <w:sz w:val="24"/>
          <w:szCs w:val="24"/>
          <w:lang w:val="lv-LV"/>
        </w:rPr>
        <w:t xml:space="preserve">ijas un sagaidāmās ietekmes raksturs </w:t>
      </w:r>
      <w:r w:rsidRPr="00237984">
        <w:rPr>
          <w:rFonts w:ascii="Times New Roman" w:eastAsia="Times New Roman" w:hAnsi="Times New Roman"/>
          <w:bCs/>
          <w:sz w:val="24"/>
          <w:szCs w:val="24"/>
          <w:lang w:val="lv-LV"/>
        </w:rPr>
        <w:t>–</w:t>
      </w:r>
      <w:r w:rsidRPr="00237984">
        <w:rPr>
          <w:rFonts w:ascii="Times New Roman" w:hAnsi="Times New Roman"/>
          <w:sz w:val="24"/>
          <w:szCs w:val="24"/>
          <w:lang w:val="lv-LV"/>
        </w:rPr>
        <w:t xml:space="preserve"> ilgums, summārās ietekmes, pārrobežu ietekmes, avāriju riski u.c.. Likuma 23. divi </w:t>
      </w:r>
      <w:proofErr w:type="spellStart"/>
      <w:r w:rsidRPr="00237984">
        <w:rPr>
          <w:rFonts w:ascii="Times New Roman" w:hAnsi="Times New Roman"/>
          <w:i/>
          <w:sz w:val="24"/>
          <w:szCs w:val="24"/>
          <w:lang w:val="lv-LV"/>
        </w:rPr>
        <w:t>prim</w:t>
      </w:r>
      <w:proofErr w:type="spellEnd"/>
      <w:r w:rsidRPr="00237984">
        <w:rPr>
          <w:rFonts w:ascii="Times New Roman" w:hAnsi="Times New Roman"/>
          <w:sz w:val="24"/>
          <w:szCs w:val="24"/>
          <w:vertAlign w:val="superscript"/>
          <w:lang w:val="lv-LV"/>
        </w:rPr>
        <w:t xml:space="preserve"> </w:t>
      </w:r>
      <w:r w:rsidRPr="00237984">
        <w:rPr>
          <w:rFonts w:ascii="Times New Roman" w:hAnsi="Times New Roman"/>
          <w:sz w:val="24"/>
          <w:szCs w:val="24"/>
          <w:lang w:val="lv-LV"/>
        </w:rPr>
        <w:t>panta 3.  un 4. punkts paredz, ka jāņem vērā ietekmei pakļautās teritorijas jutīgums, tostarp ietekme uz aizsargājamām dabas un k</w:t>
      </w:r>
      <w:r w:rsidRPr="00237984">
        <w:rPr>
          <w:rFonts w:ascii="Times New Roman" w:hAnsi="Times New Roman"/>
          <w:sz w:val="24"/>
          <w:szCs w:val="24"/>
          <w:lang w:val="lv-LV"/>
        </w:rPr>
        <w:t>ultūras vērtībām, vides resursiem</w:t>
      </w:r>
      <w:r w:rsidRPr="00237984">
        <w:rPr>
          <w:rFonts w:ascii="Times New Roman" w:eastAsia="Times New Roman" w:hAnsi="Times New Roman"/>
          <w:sz w:val="24"/>
          <w:szCs w:val="24"/>
          <w:lang w:val="lv-LV"/>
        </w:rPr>
        <w:t xml:space="preserve">. </w:t>
      </w:r>
    </w:p>
    <w:p w14:paraId="4E90AF26" w14:textId="77777777" w:rsidR="00237984" w:rsidRPr="00237984" w:rsidRDefault="002275AA" w:rsidP="00237984">
      <w:pPr>
        <w:widowControl/>
        <w:numPr>
          <w:ilvl w:val="1"/>
          <w:numId w:val="24"/>
        </w:numPr>
        <w:spacing w:before="120" w:after="120" w:line="240" w:lineRule="auto"/>
        <w:ind w:left="788" w:hanging="431"/>
        <w:jc w:val="both"/>
        <w:rPr>
          <w:rFonts w:ascii="Times New Roman" w:eastAsia="Times New Roman" w:hAnsi="Times New Roman"/>
          <w:bCs/>
          <w:sz w:val="24"/>
          <w:szCs w:val="24"/>
          <w:lang w:val="lv-LV"/>
        </w:rPr>
      </w:pPr>
      <w:bookmarkStart w:id="8" w:name="_Hlk56166853"/>
      <w:r w:rsidRPr="00237984">
        <w:rPr>
          <w:rFonts w:ascii="Times New Roman" w:hAnsi="Times New Roman"/>
          <w:sz w:val="24"/>
          <w:szCs w:val="24"/>
          <w:lang w:val="lv-LV"/>
        </w:rPr>
        <w:t xml:space="preserve"> Likuma 4. panta trešajā daļā </w:t>
      </w:r>
      <w:bookmarkEnd w:id="8"/>
      <w:r w:rsidRPr="00237984">
        <w:rPr>
          <w:rFonts w:ascii="Times New Roman" w:hAnsi="Times New Roman"/>
          <w:sz w:val="24"/>
          <w:szCs w:val="24"/>
          <w:lang w:val="lv-LV"/>
        </w:rPr>
        <w:t>noteikts, ka Stratēģisko novērtējumu veic plānošanas dokumentiem, kuri ir saistīti ar teritorijas plānojumiem un ietver pamatnosacījumus šā Likuma 1. vai 2. pielikumā paredzēto darbību īsten</w:t>
      </w:r>
      <w:r w:rsidRPr="00237984">
        <w:rPr>
          <w:rFonts w:ascii="Times New Roman" w:hAnsi="Times New Roman"/>
          <w:sz w:val="24"/>
          <w:szCs w:val="24"/>
          <w:lang w:val="lv-LV"/>
        </w:rPr>
        <w:t xml:space="preserve">ošanai, plānošana dokumentiem, kas var būtiski ietekmēt Eiropas nozīmes aizsargājamo dabas teritoriju </w:t>
      </w:r>
      <w:r w:rsidRPr="00237984">
        <w:rPr>
          <w:rFonts w:ascii="Times New Roman" w:hAnsi="Times New Roman"/>
          <w:i/>
          <w:sz w:val="24"/>
          <w:szCs w:val="24"/>
          <w:lang w:val="lv-LV"/>
        </w:rPr>
        <w:t>(</w:t>
      </w:r>
      <w:proofErr w:type="spellStart"/>
      <w:r w:rsidRPr="00237984">
        <w:rPr>
          <w:rFonts w:ascii="Times New Roman" w:hAnsi="Times New Roman"/>
          <w:i/>
          <w:sz w:val="24"/>
          <w:szCs w:val="24"/>
          <w:lang w:val="lv-LV"/>
        </w:rPr>
        <w:t>Natura</w:t>
      </w:r>
      <w:proofErr w:type="spellEnd"/>
      <w:r w:rsidRPr="00237984">
        <w:rPr>
          <w:rFonts w:ascii="Times New Roman" w:hAnsi="Times New Roman"/>
          <w:i/>
          <w:sz w:val="24"/>
          <w:szCs w:val="24"/>
          <w:lang w:val="lv-LV"/>
        </w:rPr>
        <w:t xml:space="preserve"> 2000), </w:t>
      </w:r>
      <w:r w:rsidRPr="00237984">
        <w:rPr>
          <w:rFonts w:ascii="Times New Roman" w:hAnsi="Times New Roman"/>
          <w:sz w:val="24"/>
          <w:szCs w:val="24"/>
          <w:lang w:val="lv-LV"/>
        </w:rPr>
        <w:t>izņemot plānošanas dokumentus, kuri nosaka dabas aizsardzības un apsaimniekošanas prasības un pasākumus attiecībā uz šīm teritorijām, kā ar</w:t>
      </w:r>
      <w:r w:rsidRPr="00237984">
        <w:rPr>
          <w:rFonts w:ascii="Times New Roman" w:hAnsi="Times New Roman"/>
          <w:sz w:val="24"/>
          <w:szCs w:val="24"/>
          <w:lang w:val="lv-LV"/>
        </w:rPr>
        <w:t xml:space="preserve">ī  plānošanas dokumentiem, ja </w:t>
      </w:r>
      <w:r w:rsidRPr="00237984">
        <w:rPr>
          <w:rFonts w:ascii="Times New Roman" w:hAnsi="Times New Roman"/>
          <w:sz w:val="24"/>
          <w:szCs w:val="24"/>
          <w:lang w:val="lv-LV"/>
        </w:rPr>
        <w:lastRenderedPageBreak/>
        <w:t xml:space="preserve">to īstenošana var būtiski ietekmēt vidi. </w:t>
      </w:r>
      <w:proofErr w:type="spellStart"/>
      <w:r w:rsidRPr="00237984">
        <w:rPr>
          <w:rFonts w:ascii="Times New Roman" w:hAnsi="Times New Roman"/>
          <w:sz w:val="24"/>
          <w:szCs w:val="24"/>
          <w:lang w:val="lv-LV"/>
        </w:rPr>
        <w:t>Lokālplānojums</w:t>
      </w:r>
      <w:proofErr w:type="spellEnd"/>
      <w:r w:rsidRPr="00237984">
        <w:rPr>
          <w:rFonts w:ascii="Times New Roman" w:hAnsi="Times New Roman"/>
          <w:sz w:val="24"/>
          <w:szCs w:val="24"/>
          <w:lang w:val="lv-LV"/>
        </w:rPr>
        <w:t xml:space="preserve"> ir plānošanas dokuments, ko apstiprina vietējā pašvaldība un ir saistīts ar teritoriju plānošanu un izmantošanu.</w:t>
      </w:r>
    </w:p>
    <w:p w14:paraId="1F9C264A" w14:textId="1702319C" w:rsidR="00237984" w:rsidRPr="00237984" w:rsidRDefault="002275AA" w:rsidP="00237984">
      <w:pPr>
        <w:widowControl/>
        <w:numPr>
          <w:ilvl w:val="1"/>
          <w:numId w:val="24"/>
        </w:numPr>
        <w:spacing w:before="120" w:after="120" w:line="240" w:lineRule="auto"/>
        <w:jc w:val="both"/>
        <w:rPr>
          <w:rFonts w:ascii="Times New Roman" w:hAnsi="Times New Roman"/>
          <w:sz w:val="24"/>
          <w:szCs w:val="24"/>
          <w:lang w:val="lv-LV"/>
        </w:rPr>
      </w:pPr>
      <w:r w:rsidRPr="00237984">
        <w:rPr>
          <w:rFonts w:ascii="Times New Roman" w:hAnsi="Times New Roman"/>
          <w:sz w:val="24"/>
          <w:szCs w:val="24"/>
          <w:lang w:val="lv-LV"/>
        </w:rPr>
        <w:t>Vērtējot iespējamo ietekmes būtiskumu, tai skaitā to, cik</w:t>
      </w:r>
      <w:r w:rsidRPr="00237984">
        <w:rPr>
          <w:rFonts w:ascii="Times New Roman" w:hAnsi="Times New Roman"/>
          <w:sz w:val="24"/>
          <w:szCs w:val="24"/>
          <w:lang w:val="lv-LV"/>
        </w:rPr>
        <w:t xml:space="preserve"> lielā mērā </w:t>
      </w:r>
      <w:proofErr w:type="spellStart"/>
      <w:r w:rsidRPr="00237984">
        <w:rPr>
          <w:rFonts w:ascii="Times New Roman" w:hAnsi="Times New Roman"/>
          <w:sz w:val="24"/>
          <w:szCs w:val="24"/>
          <w:lang w:val="lv-LV"/>
        </w:rPr>
        <w:t>Lokālplānojumā</w:t>
      </w:r>
      <w:proofErr w:type="spellEnd"/>
      <w:r w:rsidRPr="00237984">
        <w:rPr>
          <w:rFonts w:ascii="Times New Roman" w:hAnsi="Times New Roman"/>
          <w:sz w:val="24"/>
          <w:szCs w:val="24"/>
          <w:lang w:val="lv-LV"/>
        </w:rPr>
        <w:t xml:space="preserve"> ietverti priekšnoteikumi Likuma 1. vai 2. pielikumā paredzēto darbību īstenošanai, cik lielā mērā tas varētu ietekmēt plānošanas dokumentus citos plānošanas līmeņos, tajos iekļaujamos nosacījumus u.c. aspektus, Birojs nekonstatē,</w:t>
      </w:r>
      <w:r w:rsidRPr="00237984">
        <w:rPr>
          <w:rFonts w:ascii="Times New Roman" w:hAnsi="Times New Roman"/>
          <w:sz w:val="24"/>
          <w:szCs w:val="24"/>
          <w:lang w:val="lv-LV"/>
        </w:rPr>
        <w:t xml:space="preserve"> ka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īstenošana saistīta ar šāda veida būtisku ietekmi uz vidi (Likuma 23. divi </w:t>
      </w:r>
      <w:proofErr w:type="spellStart"/>
      <w:r w:rsidRPr="00237984">
        <w:rPr>
          <w:rFonts w:ascii="Times New Roman" w:hAnsi="Times New Roman"/>
          <w:i/>
          <w:iCs/>
          <w:sz w:val="24"/>
          <w:szCs w:val="24"/>
          <w:lang w:val="lv-LV"/>
        </w:rPr>
        <w:t>prim</w:t>
      </w:r>
      <w:proofErr w:type="spellEnd"/>
      <w:r w:rsidRPr="00237984">
        <w:rPr>
          <w:rFonts w:ascii="Times New Roman" w:hAnsi="Times New Roman"/>
          <w:sz w:val="24"/>
          <w:szCs w:val="24"/>
          <w:lang w:val="lv-LV"/>
        </w:rPr>
        <w:t xml:space="preserve"> panta 1. punkta a. – e. apakšpunkts). Saskaņā ar Iesniegumā sniegto informāciju,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teritorijā netiek plānotas Likuma 1. un 2. pielikumā minētās </w:t>
      </w:r>
      <w:r w:rsidRPr="00237984">
        <w:rPr>
          <w:rFonts w:ascii="Times New Roman" w:hAnsi="Times New Roman"/>
          <w:sz w:val="24"/>
          <w:szCs w:val="24"/>
          <w:lang w:val="lv-LV"/>
        </w:rPr>
        <w:t xml:space="preserve">darbības. Arī Birojs, izvērtējis Birojā iesniegto informāciju, kas pamato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izstrādi, nekonstatē, ka attiecīgās darbības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teritorijā tiktu paredzētas. Saistībā ar minēto Birojs ņem vērā, ka atbilstoši Noteikumu Nr. 240 4.10. noda</w:t>
      </w:r>
      <w:r w:rsidRPr="00237984">
        <w:rPr>
          <w:rFonts w:ascii="Times New Roman" w:hAnsi="Times New Roman"/>
          <w:sz w:val="24"/>
          <w:szCs w:val="24"/>
          <w:lang w:val="lv-LV"/>
        </w:rPr>
        <w:t xml:space="preserve">ļas nosacījumiem funkcionālā zona </w:t>
      </w:r>
      <w:r w:rsidRPr="00237984">
        <w:rPr>
          <w:rFonts w:ascii="Times New Roman" w:hAnsi="Times New Roman"/>
          <w:i/>
          <w:iCs/>
          <w:sz w:val="24"/>
          <w:szCs w:val="24"/>
          <w:lang w:val="lv-LV"/>
        </w:rPr>
        <w:t>Dabas un apstādījumu teritorija (DA)</w:t>
      </w:r>
      <w:r w:rsidRPr="00237984">
        <w:rPr>
          <w:rFonts w:ascii="Times New Roman" w:hAnsi="Times New Roman"/>
          <w:sz w:val="24"/>
          <w:szCs w:val="24"/>
          <w:lang w:val="lv-LV"/>
        </w:rPr>
        <w:t xml:space="preserve"> primāri paredzēta publiskās vai privātās </w:t>
      </w:r>
      <w:proofErr w:type="spellStart"/>
      <w:r w:rsidRPr="00237984">
        <w:rPr>
          <w:rFonts w:ascii="Times New Roman" w:hAnsi="Times New Roman"/>
          <w:sz w:val="24"/>
          <w:szCs w:val="24"/>
          <w:lang w:val="lv-LV"/>
        </w:rPr>
        <w:t>ārtelpas</w:t>
      </w:r>
      <w:proofErr w:type="spellEnd"/>
      <w:r w:rsidRPr="00237984">
        <w:rPr>
          <w:rFonts w:ascii="Times New Roman" w:hAnsi="Times New Roman"/>
          <w:sz w:val="24"/>
          <w:szCs w:val="24"/>
          <w:lang w:val="lv-LV"/>
        </w:rPr>
        <w:t xml:space="preserve"> izmantošanas veidam, kas var nozīmēt arī labiekārtojumu, tāpat šajā zonā kā </w:t>
      </w:r>
      <w:proofErr w:type="spellStart"/>
      <w:r w:rsidRPr="00237984">
        <w:rPr>
          <w:rFonts w:ascii="Times New Roman" w:hAnsi="Times New Roman"/>
          <w:sz w:val="24"/>
          <w:szCs w:val="24"/>
          <w:lang w:val="lv-LV"/>
        </w:rPr>
        <w:t>papildizmantošana</w:t>
      </w:r>
      <w:proofErr w:type="spellEnd"/>
      <w:r w:rsidRPr="00237984">
        <w:rPr>
          <w:rFonts w:ascii="Times New Roman" w:hAnsi="Times New Roman"/>
          <w:sz w:val="24"/>
          <w:szCs w:val="24"/>
          <w:lang w:val="lv-LV"/>
        </w:rPr>
        <w:t xml:space="preserve"> ir pieļaujami atsevišķi publiskās apbūves</w:t>
      </w:r>
      <w:r w:rsidRPr="00237984">
        <w:rPr>
          <w:rFonts w:ascii="Times New Roman" w:hAnsi="Times New Roman"/>
          <w:sz w:val="24"/>
          <w:szCs w:val="24"/>
          <w:lang w:val="lv-LV"/>
        </w:rPr>
        <w:t xml:space="preserve"> un izmantošana</w:t>
      </w:r>
      <w:r w:rsidR="00AF3F30">
        <w:rPr>
          <w:rFonts w:ascii="Times New Roman" w:hAnsi="Times New Roman"/>
          <w:sz w:val="24"/>
          <w:szCs w:val="24"/>
          <w:lang w:val="lv-LV"/>
        </w:rPr>
        <w:t>s</w:t>
      </w:r>
      <w:r w:rsidRPr="00237984">
        <w:rPr>
          <w:rFonts w:ascii="Times New Roman" w:hAnsi="Times New Roman"/>
          <w:sz w:val="24"/>
          <w:szCs w:val="24"/>
          <w:lang w:val="lv-LV"/>
        </w:rPr>
        <w:t xml:space="preserve"> veidi (piemēram, tirdzniecības vai sporta un atpūtas objektu apbūve). Tādēļ pilnībā izslēgt varbūtību, ka kāds no izmantošanas veidiem varētu nozīmēt arī ēku un būvju/ infrastruktūras būvniecību, nevar. Tomēr Birojam sniegtā informācija pa</w:t>
      </w:r>
      <w:r w:rsidRPr="00237984">
        <w:rPr>
          <w:rFonts w:ascii="Times New Roman" w:hAnsi="Times New Roman"/>
          <w:sz w:val="24"/>
          <w:szCs w:val="24"/>
          <w:lang w:val="lv-LV"/>
        </w:rPr>
        <w:t>šlaik neliecina, ka izmantošanas veidi varētu atbilst Likuma 2. pielikuma 12. punktā ar apakšpunktiem uzskaitīto objektu mērogam (piemēram, viesnīcas un viesnīcu kompleksi, kā arī pastāvīgas kempinga vietas vairāk nekā 25 viesu izmitināšanai u.tml.). Ievēr</w:t>
      </w:r>
      <w:r w:rsidRPr="00237984">
        <w:rPr>
          <w:rFonts w:ascii="Times New Roman" w:hAnsi="Times New Roman"/>
          <w:sz w:val="24"/>
          <w:szCs w:val="24"/>
          <w:lang w:val="lv-LV"/>
        </w:rPr>
        <w:t xml:space="preserve">ojot minēto, nav pamata uzskatīt, ka </w:t>
      </w:r>
      <w:proofErr w:type="spellStart"/>
      <w:r w:rsidRPr="00237984">
        <w:rPr>
          <w:rFonts w:ascii="Times New Roman" w:hAnsi="Times New Roman"/>
          <w:sz w:val="24"/>
          <w:szCs w:val="24"/>
          <w:lang w:val="lv-LV"/>
        </w:rPr>
        <w:t>Lokālplānojums</w:t>
      </w:r>
      <w:proofErr w:type="spellEnd"/>
      <w:r w:rsidRPr="00237984">
        <w:rPr>
          <w:rFonts w:ascii="Times New Roman" w:hAnsi="Times New Roman"/>
          <w:sz w:val="24"/>
          <w:szCs w:val="24"/>
          <w:lang w:val="lv-LV"/>
        </w:rPr>
        <w:t xml:space="preserve"> būtu pielīdzināms Likuma 4. panta trešās daļas 1. punktā noteiktam plānošanas dokumentam, vienlaikus pilnībā izslēgt objektu būvniecību ar ietekmi uz vidi nevar. Tādēļ izsvērums par Stratēģiskā novērtējum</w:t>
      </w:r>
      <w:r w:rsidRPr="00237984">
        <w:rPr>
          <w:rFonts w:ascii="Times New Roman" w:hAnsi="Times New Roman"/>
          <w:sz w:val="24"/>
          <w:szCs w:val="24"/>
          <w:lang w:val="lv-LV"/>
        </w:rPr>
        <w:t>a nepieciešamību un pamatotību ir atkarīgs no vērtējuma par iespējamo pārmaiņu un to radītās ietekmes uz vidi būtiskumu.</w:t>
      </w:r>
    </w:p>
    <w:p w14:paraId="4475A46C" w14:textId="77777777" w:rsidR="00237984" w:rsidRPr="00237984" w:rsidRDefault="002275AA" w:rsidP="00237984">
      <w:pPr>
        <w:widowControl/>
        <w:numPr>
          <w:ilvl w:val="1"/>
          <w:numId w:val="24"/>
        </w:numPr>
        <w:spacing w:before="120" w:after="120" w:line="240" w:lineRule="auto"/>
        <w:jc w:val="both"/>
        <w:rPr>
          <w:rFonts w:ascii="Times New Roman" w:hAnsi="Times New Roman"/>
          <w:sz w:val="24"/>
          <w:szCs w:val="24"/>
          <w:lang w:val="lv-LV"/>
        </w:rPr>
      </w:pPr>
      <w:r w:rsidRPr="00237984">
        <w:rPr>
          <w:rFonts w:ascii="Times New Roman" w:hAnsi="Times New Roman"/>
          <w:sz w:val="24"/>
          <w:szCs w:val="24"/>
          <w:lang w:val="lv-LV"/>
        </w:rPr>
        <w:t xml:space="preserve">Šādā vērtējumā Birojs secina, ak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izstrādes mērķis ir mainīt spēkā esošajā Teritorijas plānojumā noteikto funkcionālo zon</w:t>
      </w:r>
      <w:r w:rsidRPr="00237984">
        <w:rPr>
          <w:rFonts w:ascii="Times New Roman" w:hAnsi="Times New Roman"/>
          <w:sz w:val="24"/>
          <w:szCs w:val="24"/>
          <w:lang w:val="lv-LV"/>
        </w:rPr>
        <w:t xml:space="preserve">ējumu </w:t>
      </w:r>
      <w:r w:rsidRPr="00237984">
        <w:rPr>
          <w:rFonts w:ascii="Times New Roman" w:hAnsi="Times New Roman"/>
          <w:i/>
          <w:iCs/>
          <w:sz w:val="24"/>
          <w:szCs w:val="24"/>
          <w:lang w:val="lv-LV"/>
        </w:rPr>
        <w:t>Mežu teritorija</w:t>
      </w:r>
      <w:r w:rsidRPr="00237984">
        <w:rPr>
          <w:rFonts w:ascii="Times New Roman" w:hAnsi="Times New Roman"/>
          <w:sz w:val="24"/>
          <w:szCs w:val="24"/>
          <w:lang w:val="lv-LV"/>
        </w:rPr>
        <w:t xml:space="preserve"> uz </w:t>
      </w:r>
      <w:r w:rsidRPr="00237984">
        <w:rPr>
          <w:rFonts w:ascii="Times New Roman" w:hAnsi="Times New Roman"/>
          <w:i/>
          <w:iCs/>
          <w:sz w:val="24"/>
          <w:szCs w:val="24"/>
          <w:lang w:val="lv-LV"/>
        </w:rPr>
        <w:t>Dabas un apstādījumu teritorija</w:t>
      </w:r>
      <w:r w:rsidRPr="00237984">
        <w:rPr>
          <w:rFonts w:ascii="Times New Roman" w:hAnsi="Times New Roman"/>
          <w:sz w:val="24"/>
          <w:szCs w:val="24"/>
          <w:lang w:val="lv-LV"/>
        </w:rPr>
        <w:t xml:space="preserve">. </w:t>
      </w:r>
      <w:proofErr w:type="spellStart"/>
      <w:r w:rsidRPr="00237984">
        <w:rPr>
          <w:rFonts w:ascii="Times New Roman" w:hAnsi="Times New Roman"/>
          <w:bCs/>
          <w:sz w:val="24"/>
          <w:szCs w:val="24"/>
          <w:lang w:val="lv-LV"/>
        </w:rPr>
        <w:t>Lokālplānojuma</w:t>
      </w:r>
      <w:proofErr w:type="spellEnd"/>
      <w:r w:rsidRPr="00237984">
        <w:rPr>
          <w:rFonts w:ascii="Times New Roman" w:hAnsi="Times New Roman"/>
          <w:bCs/>
          <w:sz w:val="24"/>
          <w:szCs w:val="24"/>
          <w:lang w:val="lv-LV"/>
        </w:rPr>
        <w:t xml:space="preserve"> i</w:t>
      </w:r>
      <w:r w:rsidRPr="00237984">
        <w:rPr>
          <w:rFonts w:ascii="Times New Roman" w:hAnsi="Times New Roman"/>
          <w:sz w:val="24"/>
          <w:szCs w:val="24"/>
          <w:lang w:val="lv-LV"/>
        </w:rPr>
        <w:t xml:space="preserve">zstrādes nepieciešamība tiek pamatota ar mērķi radīt priekšnoteikumus Īpašuma attīstībai kā publiskās </w:t>
      </w:r>
      <w:proofErr w:type="spellStart"/>
      <w:r w:rsidRPr="00237984">
        <w:rPr>
          <w:rFonts w:ascii="Times New Roman" w:hAnsi="Times New Roman"/>
          <w:sz w:val="24"/>
          <w:szCs w:val="24"/>
          <w:lang w:val="lv-LV"/>
        </w:rPr>
        <w:t>ārtelpas</w:t>
      </w:r>
      <w:proofErr w:type="spellEnd"/>
      <w:r w:rsidRPr="00237984">
        <w:rPr>
          <w:rFonts w:ascii="Times New Roman" w:hAnsi="Times New Roman"/>
          <w:sz w:val="24"/>
          <w:szCs w:val="24"/>
          <w:lang w:val="lv-LV"/>
        </w:rPr>
        <w:t xml:space="preserve"> teritorijai, vienlaikus nodrošinot ainaviski nozīmīgas teritorijas apsaimniekošanu. Izstrādātājas vērtējumā Stratēģiskais novērtējums nav nepieci</w:t>
      </w:r>
      <w:r w:rsidRPr="00237984">
        <w:rPr>
          <w:rFonts w:ascii="Times New Roman" w:hAnsi="Times New Roman"/>
          <w:sz w:val="24"/>
          <w:szCs w:val="24"/>
          <w:lang w:val="lv-LV"/>
        </w:rPr>
        <w:t xml:space="preserve">ešams, kā argumentu minot, ka </w:t>
      </w:r>
      <w:bookmarkStart w:id="9" w:name="_Hlk67915487"/>
      <w:r w:rsidRPr="00237984">
        <w:rPr>
          <w:rFonts w:ascii="Times New Roman" w:hAnsi="Times New Roman"/>
          <w:bCs/>
          <w:sz w:val="24"/>
          <w:szCs w:val="24"/>
          <w:lang w:val="lv-LV"/>
        </w:rPr>
        <w:t>Salacgrīvas novada teritorijas plānojumam līdz 2030. gadam</w:t>
      </w:r>
      <w:bookmarkEnd w:id="9"/>
      <w:r w:rsidRPr="00237984">
        <w:rPr>
          <w:rFonts w:ascii="Times New Roman" w:hAnsi="Times New Roman"/>
          <w:bCs/>
          <w:sz w:val="24"/>
          <w:szCs w:val="24"/>
          <w:lang w:val="lv-LV"/>
        </w:rPr>
        <w:t xml:space="preserve"> (4. redakcijai) veikts Stratēģiskais novērtējums un izstrādāts vides pārskats, par ko saņemts Biroja 2020. gada 3. februāra atzinums Nr. 4–03 </w:t>
      </w:r>
      <w:r w:rsidRPr="00237984">
        <w:rPr>
          <w:rFonts w:ascii="Times New Roman" w:hAnsi="Times New Roman"/>
          <w:bCs/>
          <w:i/>
          <w:iCs/>
          <w:sz w:val="24"/>
          <w:szCs w:val="24"/>
          <w:lang w:val="lv-LV"/>
        </w:rPr>
        <w:t>“Par Salacgrīvas novada t</w:t>
      </w:r>
      <w:r w:rsidRPr="00237984">
        <w:rPr>
          <w:rFonts w:ascii="Times New Roman" w:hAnsi="Times New Roman"/>
          <w:bCs/>
          <w:i/>
          <w:iCs/>
          <w:sz w:val="24"/>
          <w:szCs w:val="24"/>
          <w:lang w:val="lv-LV"/>
        </w:rPr>
        <w:t>eritorijas plānojuma līdz 2030. gadam Vides pārskatu”</w:t>
      </w:r>
      <w:r>
        <w:rPr>
          <w:rFonts w:ascii="Times New Roman" w:hAnsi="Times New Roman"/>
          <w:bCs/>
          <w:i/>
          <w:iCs/>
          <w:sz w:val="24"/>
          <w:szCs w:val="24"/>
          <w:vertAlign w:val="superscript"/>
          <w:lang w:val="lv-LV"/>
        </w:rPr>
        <w:footnoteReference w:id="1"/>
      </w:r>
      <w:r w:rsidRPr="00237984">
        <w:rPr>
          <w:rFonts w:ascii="Times New Roman" w:hAnsi="Times New Roman"/>
          <w:bCs/>
          <w:i/>
          <w:iCs/>
          <w:sz w:val="24"/>
          <w:szCs w:val="24"/>
          <w:lang w:val="lv-LV"/>
        </w:rPr>
        <w:t xml:space="preserve"> </w:t>
      </w:r>
      <w:r w:rsidRPr="00237984">
        <w:rPr>
          <w:rFonts w:ascii="Times New Roman" w:hAnsi="Times New Roman"/>
          <w:bCs/>
          <w:sz w:val="24"/>
          <w:szCs w:val="24"/>
          <w:lang w:val="lv-LV"/>
        </w:rPr>
        <w:t>(turpmāk – Atzinums)</w:t>
      </w:r>
      <w:r w:rsidRPr="00237984">
        <w:rPr>
          <w:rFonts w:ascii="Times New Roman" w:hAnsi="Times New Roman"/>
          <w:bCs/>
          <w:i/>
          <w:iCs/>
          <w:sz w:val="24"/>
          <w:szCs w:val="24"/>
          <w:lang w:val="lv-LV"/>
        </w:rPr>
        <w:t>.</w:t>
      </w:r>
      <w:r w:rsidRPr="00237984">
        <w:rPr>
          <w:rFonts w:ascii="Times New Roman" w:hAnsi="Times New Roman"/>
          <w:bCs/>
          <w:sz w:val="24"/>
          <w:szCs w:val="24"/>
          <w:lang w:val="lv-LV"/>
        </w:rPr>
        <w:t xml:space="preserve"> Atbilstoši </w:t>
      </w:r>
      <w:proofErr w:type="spellStart"/>
      <w:r w:rsidRPr="00237984">
        <w:rPr>
          <w:rFonts w:ascii="Times New Roman" w:hAnsi="Times New Roman"/>
          <w:bCs/>
          <w:sz w:val="24"/>
          <w:szCs w:val="24"/>
          <w:lang w:val="lv-LV"/>
        </w:rPr>
        <w:t>Lokālplānojumā</w:t>
      </w:r>
      <w:proofErr w:type="spellEnd"/>
      <w:r w:rsidRPr="00237984">
        <w:rPr>
          <w:rFonts w:ascii="Times New Roman" w:hAnsi="Times New Roman"/>
          <w:bCs/>
          <w:sz w:val="24"/>
          <w:szCs w:val="24"/>
          <w:lang w:val="lv-LV"/>
        </w:rPr>
        <w:t xml:space="preserve"> plānotajām darbībām Birojs konstatē:</w:t>
      </w:r>
    </w:p>
    <w:p w14:paraId="70319E45" w14:textId="77777777" w:rsidR="00237984" w:rsidRPr="00237984" w:rsidRDefault="002275AA" w:rsidP="00237984">
      <w:pPr>
        <w:widowControl/>
        <w:numPr>
          <w:ilvl w:val="2"/>
          <w:numId w:val="24"/>
        </w:numPr>
        <w:spacing w:before="120" w:after="120" w:line="240" w:lineRule="auto"/>
        <w:ind w:left="1191" w:hanging="567"/>
        <w:jc w:val="both"/>
        <w:rPr>
          <w:rFonts w:ascii="Times New Roman" w:hAnsi="Times New Roman"/>
          <w:sz w:val="24"/>
          <w:szCs w:val="24"/>
          <w:lang w:val="lv-LV" w:eastAsia="lv-LV"/>
        </w:rPr>
      </w:pPr>
      <w:r w:rsidRPr="00237984">
        <w:rPr>
          <w:rFonts w:ascii="Times New Roman" w:hAnsi="Times New Roman"/>
          <w:bCs/>
          <w:sz w:val="24"/>
          <w:szCs w:val="24"/>
          <w:lang w:val="lv-LV"/>
        </w:rPr>
        <w:t xml:space="preserve"> Spēkā esošajā Teritorijas plānojumā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teritorijai noteiktie funkcionālie zonējumi ir </w:t>
      </w:r>
      <w:r w:rsidRPr="00237984">
        <w:rPr>
          <w:rFonts w:ascii="Times New Roman" w:hAnsi="Times New Roman"/>
          <w:bCs/>
          <w:i/>
          <w:iCs/>
          <w:sz w:val="24"/>
          <w:szCs w:val="24"/>
          <w:lang w:val="lv-LV"/>
        </w:rPr>
        <w:t>Meža teritorija</w:t>
      </w:r>
      <w:r w:rsidRPr="00237984">
        <w:rPr>
          <w:rFonts w:ascii="Times New Roman" w:hAnsi="Times New Roman"/>
          <w:bCs/>
          <w:sz w:val="24"/>
          <w:szCs w:val="24"/>
          <w:lang w:val="lv-LV"/>
        </w:rPr>
        <w:t xml:space="preserve"> </w:t>
      </w:r>
      <w:r w:rsidRPr="00237984">
        <w:rPr>
          <w:rFonts w:ascii="Times New Roman" w:hAnsi="Times New Roman"/>
          <w:bCs/>
          <w:sz w:val="24"/>
          <w:szCs w:val="24"/>
          <w:lang w:val="lv-LV"/>
        </w:rPr>
        <w:t xml:space="preserve">un </w:t>
      </w:r>
      <w:r w:rsidRPr="00237984">
        <w:rPr>
          <w:rFonts w:ascii="Times New Roman" w:hAnsi="Times New Roman"/>
          <w:bCs/>
          <w:i/>
          <w:iCs/>
          <w:sz w:val="24"/>
          <w:szCs w:val="24"/>
          <w:lang w:val="lv-LV"/>
        </w:rPr>
        <w:t>Lauksaimniecības teritorija</w:t>
      </w:r>
      <w:r w:rsidRPr="00237984">
        <w:rPr>
          <w:rFonts w:ascii="Times New Roman" w:hAnsi="Times New Roman"/>
          <w:bCs/>
          <w:sz w:val="24"/>
          <w:szCs w:val="24"/>
          <w:lang w:val="lv-LV"/>
        </w:rPr>
        <w:t xml:space="preserve">. </w:t>
      </w:r>
      <w:r w:rsidRPr="00237984">
        <w:rPr>
          <w:rFonts w:ascii="Times New Roman" w:hAnsi="Times New Roman"/>
          <w:sz w:val="24"/>
          <w:szCs w:val="24"/>
          <w:lang w:val="lv-LV"/>
        </w:rPr>
        <w:t xml:space="preserve">Ar </w:t>
      </w:r>
      <w:proofErr w:type="spellStart"/>
      <w:r w:rsidRPr="00237984">
        <w:rPr>
          <w:rFonts w:ascii="Times New Roman" w:hAnsi="Times New Roman"/>
          <w:sz w:val="24"/>
          <w:szCs w:val="24"/>
          <w:lang w:val="lv-LV"/>
        </w:rPr>
        <w:t>Lokālplānojumu</w:t>
      </w:r>
      <w:proofErr w:type="spellEnd"/>
      <w:r w:rsidRPr="00237984">
        <w:rPr>
          <w:rFonts w:ascii="Times New Roman" w:hAnsi="Times New Roman"/>
          <w:sz w:val="24"/>
          <w:szCs w:val="24"/>
          <w:lang w:val="lv-LV"/>
        </w:rPr>
        <w:t xml:space="preserve"> tiek plānots mainīt daļai no Īpašuma funkcionālo zonējumu </w:t>
      </w:r>
      <w:r w:rsidRPr="00237984">
        <w:rPr>
          <w:rFonts w:ascii="Times New Roman" w:hAnsi="Times New Roman"/>
          <w:bCs/>
          <w:i/>
          <w:iCs/>
          <w:sz w:val="24"/>
          <w:szCs w:val="24"/>
          <w:lang w:val="lv-LV"/>
        </w:rPr>
        <w:t>Meža teritorija</w:t>
      </w:r>
      <w:r w:rsidRPr="00237984">
        <w:rPr>
          <w:rFonts w:ascii="Times New Roman" w:hAnsi="Times New Roman"/>
          <w:bCs/>
          <w:sz w:val="24"/>
          <w:szCs w:val="24"/>
          <w:lang w:val="lv-LV"/>
        </w:rPr>
        <w:t xml:space="preserve"> uz </w:t>
      </w:r>
      <w:r w:rsidRPr="00237984">
        <w:rPr>
          <w:rFonts w:ascii="Times New Roman" w:hAnsi="Times New Roman"/>
          <w:bCs/>
          <w:i/>
          <w:iCs/>
          <w:sz w:val="24"/>
          <w:szCs w:val="24"/>
          <w:lang w:val="lv-LV"/>
        </w:rPr>
        <w:t>Dabas un apstādījumu teritorija</w:t>
      </w:r>
      <w:r w:rsidRPr="00237984">
        <w:rPr>
          <w:rFonts w:ascii="Times New Roman" w:hAnsi="Times New Roman"/>
          <w:bCs/>
          <w:sz w:val="24"/>
          <w:szCs w:val="24"/>
          <w:lang w:val="lv-LV"/>
        </w:rPr>
        <w:t xml:space="preserve">, bet daļai no Īpašuma teritorijas – saglabāt funkcionālo zonējumu </w:t>
      </w:r>
      <w:r w:rsidRPr="00237984">
        <w:rPr>
          <w:rFonts w:ascii="Times New Roman" w:hAnsi="Times New Roman"/>
          <w:bCs/>
          <w:i/>
          <w:iCs/>
          <w:sz w:val="24"/>
          <w:szCs w:val="24"/>
          <w:lang w:val="lv-LV"/>
        </w:rPr>
        <w:t>Mežu teritorija</w:t>
      </w:r>
      <w:r w:rsidRPr="00237984">
        <w:rPr>
          <w:rFonts w:ascii="Times New Roman" w:hAnsi="Times New Roman"/>
          <w:bCs/>
          <w:sz w:val="24"/>
          <w:szCs w:val="24"/>
          <w:lang w:val="lv-LV"/>
        </w:rPr>
        <w:t xml:space="preserve"> un </w:t>
      </w:r>
      <w:r w:rsidRPr="00237984">
        <w:rPr>
          <w:rFonts w:ascii="Times New Roman" w:hAnsi="Times New Roman"/>
          <w:bCs/>
          <w:i/>
          <w:iCs/>
          <w:sz w:val="24"/>
          <w:szCs w:val="24"/>
          <w:lang w:val="lv-LV"/>
        </w:rPr>
        <w:t>Lauksaimniec</w:t>
      </w:r>
      <w:r w:rsidRPr="00237984">
        <w:rPr>
          <w:rFonts w:ascii="Times New Roman" w:hAnsi="Times New Roman"/>
          <w:bCs/>
          <w:i/>
          <w:iCs/>
          <w:sz w:val="24"/>
          <w:szCs w:val="24"/>
          <w:lang w:val="lv-LV"/>
        </w:rPr>
        <w:t>ības teritorija</w:t>
      </w:r>
      <w:r w:rsidRPr="00237984">
        <w:rPr>
          <w:rFonts w:ascii="Times New Roman" w:hAnsi="Times New Roman"/>
          <w:bCs/>
          <w:sz w:val="24"/>
          <w:szCs w:val="24"/>
          <w:lang w:val="lv-LV"/>
        </w:rPr>
        <w:t xml:space="preserve">. </w:t>
      </w:r>
      <w:r w:rsidRPr="00237984">
        <w:rPr>
          <w:rFonts w:ascii="Times New Roman" w:hAnsi="Times New Roman"/>
          <w:sz w:val="24"/>
          <w:szCs w:val="24"/>
          <w:lang w:val="lv-LV"/>
        </w:rPr>
        <w:t>Savukārt Salacgrīvas novada teritorijas plānojums līdz 2030. gadam</w:t>
      </w:r>
      <w:r>
        <w:rPr>
          <w:rFonts w:ascii="Times New Roman" w:hAnsi="Times New Roman"/>
          <w:sz w:val="24"/>
          <w:szCs w:val="24"/>
          <w:vertAlign w:val="superscript"/>
          <w:lang w:val="lv-LV"/>
        </w:rPr>
        <w:footnoteReference w:id="2"/>
      </w:r>
      <w:r w:rsidRPr="00237984">
        <w:rPr>
          <w:rFonts w:ascii="Times New Roman" w:hAnsi="Times New Roman"/>
          <w:sz w:val="24"/>
          <w:szCs w:val="24"/>
          <w:lang w:val="lv-LV"/>
        </w:rPr>
        <w:t>, par kura vides pārskatu Birojs ir sniedzis Atzinumu, Īpašuma teritorijas daļai, kurā nav konstatēts</w:t>
      </w:r>
      <w:r w:rsidRPr="00237984">
        <w:rPr>
          <w:rFonts w:ascii="Times New Roman" w:hAnsi="Times New Roman"/>
          <w:sz w:val="24"/>
          <w:szCs w:val="24"/>
          <w:lang w:val="lv-LV" w:eastAsia="lv-LV"/>
        </w:rPr>
        <w:t xml:space="preserve"> īpaši aizsargājamais biotops – </w:t>
      </w:r>
      <w:r w:rsidRPr="00237984">
        <w:rPr>
          <w:rFonts w:ascii="Times New Roman" w:hAnsi="Times New Roman"/>
          <w:i/>
          <w:iCs/>
          <w:sz w:val="24"/>
          <w:szCs w:val="24"/>
          <w:lang w:val="lv-LV"/>
        </w:rPr>
        <w:t xml:space="preserve">9010* Veci un dabiski </w:t>
      </w:r>
      <w:proofErr w:type="spellStart"/>
      <w:r w:rsidRPr="00237984">
        <w:rPr>
          <w:rFonts w:ascii="Times New Roman" w:hAnsi="Times New Roman"/>
          <w:i/>
          <w:iCs/>
          <w:sz w:val="24"/>
          <w:szCs w:val="24"/>
          <w:lang w:val="lv-LV"/>
        </w:rPr>
        <w:t>boreāli</w:t>
      </w:r>
      <w:proofErr w:type="spellEnd"/>
      <w:r w:rsidRPr="00237984">
        <w:rPr>
          <w:rFonts w:ascii="Times New Roman" w:hAnsi="Times New Roman"/>
          <w:i/>
          <w:iCs/>
          <w:sz w:val="24"/>
          <w:szCs w:val="24"/>
          <w:lang w:val="lv-LV"/>
        </w:rPr>
        <w:t xml:space="preserve"> meži</w:t>
      </w:r>
      <w:r w:rsidRPr="00237984">
        <w:rPr>
          <w:rFonts w:ascii="Times New Roman" w:hAnsi="Times New Roman"/>
          <w:sz w:val="24"/>
          <w:szCs w:val="24"/>
          <w:lang w:val="lv-LV"/>
        </w:rPr>
        <w:t>,</w:t>
      </w:r>
      <w:r w:rsidRPr="00237984">
        <w:rPr>
          <w:rFonts w:ascii="Times New Roman" w:hAnsi="Times New Roman"/>
          <w:i/>
          <w:iCs/>
          <w:sz w:val="24"/>
          <w:szCs w:val="24"/>
          <w:lang w:val="lv-LV"/>
        </w:rPr>
        <w:t xml:space="preserve"> </w:t>
      </w:r>
      <w:r w:rsidRPr="00237984">
        <w:rPr>
          <w:rFonts w:ascii="Times New Roman" w:hAnsi="Times New Roman"/>
          <w:sz w:val="24"/>
          <w:szCs w:val="24"/>
          <w:lang w:val="lv-LV"/>
        </w:rPr>
        <w:t>ja</w:t>
      </w:r>
      <w:r w:rsidRPr="00237984">
        <w:rPr>
          <w:rFonts w:ascii="Times New Roman" w:hAnsi="Times New Roman"/>
          <w:sz w:val="24"/>
          <w:szCs w:val="24"/>
          <w:lang w:val="lv-LV"/>
        </w:rPr>
        <w:t>u</w:t>
      </w:r>
      <w:r w:rsidRPr="00237984">
        <w:rPr>
          <w:rFonts w:ascii="Times New Roman" w:hAnsi="Times New Roman"/>
          <w:i/>
          <w:iCs/>
          <w:sz w:val="24"/>
          <w:szCs w:val="24"/>
          <w:lang w:val="lv-LV"/>
        </w:rPr>
        <w:t xml:space="preserve"> </w:t>
      </w:r>
      <w:r w:rsidRPr="00237984">
        <w:rPr>
          <w:rFonts w:ascii="Times New Roman" w:hAnsi="Times New Roman"/>
          <w:sz w:val="24"/>
          <w:szCs w:val="24"/>
          <w:lang w:val="lv-LV"/>
        </w:rPr>
        <w:t xml:space="preserve">paredzēja mainīt plānotās (atļautās) izmantošanas veidu uz </w:t>
      </w:r>
      <w:r w:rsidRPr="00237984">
        <w:rPr>
          <w:rFonts w:ascii="Times New Roman" w:hAnsi="Times New Roman"/>
          <w:bCs/>
          <w:i/>
          <w:iCs/>
          <w:sz w:val="24"/>
          <w:szCs w:val="24"/>
          <w:lang w:val="lv-LV"/>
        </w:rPr>
        <w:t>Dabas un apstādījumu teritorija (DA).</w:t>
      </w:r>
      <w:r w:rsidRPr="00237984">
        <w:rPr>
          <w:rFonts w:ascii="Times New Roman" w:hAnsi="Times New Roman"/>
          <w:sz w:val="24"/>
          <w:szCs w:val="24"/>
          <w:lang w:val="lv-LV"/>
        </w:rPr>
        <w:t xml:space="preserve"> Lai arī no Birojam sniegtās informācijas nav precīzi identificējamas plānotās (atļautās) izmantošanas zonu robežas, ir konstatējams, ka </w:t>
      </w:r>
      <w:r w:rsidRPr="00237984">
        <w:rPr>
          <w:rFonts w:ascii="Times New Roman" w:hAnsi="Times New Roman"/>
          <w:sz w:val="24"/>
          <w:szCs w:val="24"/>
          <w:lang w:val="lv-LV"/>
        </w:rPr>
        <w:lastRenderedPageBreak/>
        <w:t xml:space="preserve">arī ar </w:t>
      </w:r>
      <w:proofErr w:type="spellStart"/>
      <w:r w:rsidRPr="00237984">
        <w:rPr>
          <w:rFonts w:ascii="Times New Roman" w:hAnsi="Times New Roman"/>
          <w:sz w:val="24"/>
          <w:szCs w:val="24"/>
          <w:lang w:val="lv-LV"/>
        </w:rPr>
        <w:t>Lokālplānojumu</w:t>
      </w:r>
      <w:proofErr w:type="spellEnd"/>
      <w:r w:rsidRPr="00237984">
        <w:rPr>
          <w:rFonts w:ascii="Times New Roman" w:hAnsi="Times New Roman"/>
          <w:sz w:val="24"/>
          <w:szCs w:val="24"/>
          <w:lang w:val="lv-LV"/>
        </w:rPr>
        <w:t xml:space="preserve"> funkcionālo zonējumu </w:t>
      </w:r>
      <w:r w:rsidRPr="00237984">
        <w:rPr>
          <w:rFonts w:ascii="Times New Roman" w:hAnsi="Times New Roman"/>
          <w:bCs/>
          <w:i/>
          <w:iCs/>
          <w:sz w:val="24"/>
          <w:szCs w:val="24"/>
          <w:lang w:val="lv-LV"/>
        </w:rPr>
        <w:t>Dabas un apstādījumu teritorija</w:t>
      </w:r>
      <w:r w:rsidRPr="00237984">
        <w:rPr>
          <w:rFonts w:ascii="Times New Roman" w:hAnsi="Times New Roman"/>
          <w:bCs/>
          <w:sz w:val="24"/>
          <w:szCs w:val="24"/>
          <w:lang w:val="lv-LV"/>
        </w:rPr>
        <w:t xml:space="preserve"> nav paredzēts noteikt visā </w:t>
      </w:r>
      <w:proofErr w:type="spellStart"/>
      <w:r w:rsidRPr="00237984">
        <w:rPr>
          <w:rFonts w:ascii="Times New Roman" w:hAnsi="Times New Roman"/>
          <w:bCs/>
          <w:sz w:val="24"/>
          <w:szCs w:val="24"/>
          <w:lang w:val="lv-LV"/>
        </w:rPr>
        <w:t>Lokālplānojuma</w:t>
      </w:r>
      <w:proofErr w:type="spellEnd"/>
      <w:r w:rsidRPr="00237984">
        <w:rPr>
          <w:rFonts w:ascii="Times New Roman" w:hAnsi="Times New Roman"/>
          <w:bCs/>
          <w:sz w:val="24"/>
          <w:szCs w:val="24"/>
          <w:lang w:val="lv-LV"/>
        </w:rPr>
        <w:t xml:space="preserve"> platībā, daļai teritorijas saglabājot gan funkcionālo zonējumu </w:t>
      </w:r>
      <w:r w:rsidRPr="00237984">
        <w:rPr>
          <w:rFonts w:ascii="Times New Roman" w:hAnsi="Times New Roman"/>
          <w:bCs/>
          <w:i/>
          <w:iCs/>
          <w:sz w:val="24"/>
          <w:szCs w:val="24"/>
          <w:lang w:val="lv-LV"/>
        </w:rPr>
        <w:t>Mežu teritorija</w:t>
      </w:r>
      <w:r w:rsidRPr="00237984">
        <w:rPr>
          <w:rFonts w:ascii="Times New Roman" w:hAnsi="Times New Roman"/>
          <w:bCs/>
          <w:sz w:val="24"/>
          <w:szCs w:val="24"/>
          <w:lang w:val="lv-LV"/>
        </w:rPr>
        <w:t xml:space="preserve">, gan </w:t>
      </w:r>
      <w:r w:rsidRPr="00237984">
        <w:rPr>
          <w:rFonts w:ascii="Times New Roman" w:hAnsi="Times New Roman"/>
          <w:bCs/>
          <w:i/>
          <w:iCs/>
          <w:sz w:val="24"/>
          <w:szCs w:val="24"/>
          <w:lang w:val="lv-LV"/>
        </w:rPr>
        <w:t>Lauksaimniecības teritorija</w:t>
      </w:r>
      <w:r w:rsidRPr="00237984">
        <w:rPr>
          <w:rFonts w:ascii="Times New Roman" w:hAnsi="Times New Roman"/>
          <w:bCs/>
          <w:sz w:val="24"/>
          <w:szCs w:val="24"/>
          <w:lang w:val="lv-LV"/>
        </w:rPr>
        <w:t>.</w:t>
      </w:r>
    </w:p>
    <w:p w14:paraId="3A91B181" w14:textId="77777777" w:rsidR="00237984" w:rsidRPr="00237984" w:rsidRDefault="002275AA" w:rsidP="00237984">
      <w:pPr>
        <w:widowControl/>
        <w:numPr>
          <w:ilvl w:val="2"/>
          <w:numId w:val="24"/>
        </w:numPr>
        <w:spacing w:before="120" w:after="120" w:line="240" w:lineRule="auto"/>
        <w:ind w:left="1191" w:hanging="567"/>
        <w:jc w:val="both"/>
        <w:rPr>
          <w:rFonts w:ascii="Times New Roman" w:hAnsi="Times New Roman"/>
          <w:sz w:val="24"/>
          <w:szCs w:val="24"/>
          <w:lang w:val="lv-LV" w:eastAsia="lv-LV"/>
        </w:rPr>
      </w:pPr>
      <w:r w:rsidRPr="00237984">
        <w:rPr>
          <w:rFonts w:ascii="Times New Roman" w:hAnsi="Times New Roman"/>
          <w:sz w:val="24"/>
          <w:szCs w:val="24"/>
          <w:lang w:val="lv-LV"/>
        </w:rPr>
        <w:t xml:space="preserve"> Atbilstoši </w:t>
      </w:r>
      <w:r w:rsidRPr="00237984">
        <w:rPr>
          <w:rFonts w:ascii="Times New Roman" w:hAnsi="Times New Roman"/>
          <w:bCs/>
          <w:sz w:val="24"/>
          <w:szCs w:val="24"/>
          <w:lang w:val="lv-LV"/>
        </w:rPr>
        <w:t xml:space="preserve">Salacgrīvas novada teritorijas plānojuma līdz 2030. gadam Teritorijas izmantošanas un apbūves noteikumiem (turpmāk – TIAN) </w:t>
      </w:r>
      <w:r w:rsidRPr="00237984">
        <w:rPr>
          <w:rFonts w:ascii="Times New Roman" w:hAnsi="Times New Roman"/>
          <w:i/>
          <w:iCs/>
          <w:sz w:val="24"/>
          <w:szCs w:val="24"/>
          <w:lang w:val="lv-LV"/>
        </w:rPr>
        <w:t>Dabas un apstādījumu teritorija (DA)</w:t>
      </w:r>
      <w:r w:rsidRPr="00237984">
        <w:rPr>
          <w:rFonts w:ascii="Times New Roman" w:hAnsi="Times New Roman"/>
          <w:sz w:val="24"/>
          <w:szCs w:val="24"/>
          <w:lang w:val="lv-LV"/>
        </w:rPr>
        <w:t xml:space="preserve"> ir funkcionālā zona, ko nosaka, lai nodrošinātu rekreācijas, sporta, tūrisma, kvalitatīvas dabas</w:t>
      </w:r>
      <w:r w:rsidRPr="00237984">
        <w:rPr>
          <w:rFonts w:ascii="Times New Roman" w:hAnsi="Times New Roman"/>
          <w:sz w:val="24"/>
          <w:szCs w:val="24"/>
          <w:lang w:val="lv-LV"/>
        </w:rPr>
        <w:t xml:space="preserve"> un kultūrvides u.tml. funkciju īstenošanu dabas vai daļēji pārveidotās dabas teritorijās, ietverot ar attiecīgo funkciju saistītās ēkas un inženierbūves, no kā ir konstatējams, ka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teritorijā tiek pieļauta arī ar minēto funkciju saistītas ap</w:t>
      </w:r>
      <w:r w:rsidRPr="00237984">
        <w:rPr>
          <w:rFonts w:ascii="Times New Roman" w:hAnsi="Times New Roman"/>
          <w:sz w:val="24"/>
          <w:szCs w:val="24"/>
          <w:lang w:val="lv-LV"/>
        </w:rPr>
        <w:t xml:space="preserve">būves ar atbilstošas infrastruktūras izveidi. Vienlaicīgi TIAN 325. punkts paredzēja, ka maksimāli pieļaujamais </w:t>
      </w:r>
      <w:proofErr w:type="spellStart"/>
      <w:r w:rsidRPr="00237984">
        <w:rPr>
          <w:rFonts w:ascii="Times New Roman" w:hAnsi="Times New Roman"/>
          <w:sz w:val="24"/>
          <w:szCs w:val="24"/>
          <w:lang w:val="lv-LV"/>
        </w:rPr>
        <w:t>papildizmantošanu</w:t>
      </w:r>
      <w:proofErr w:type="spellEnd"/>
      <w:r w:rsidRPr="00237984">
        <w:rPr>
          <w:rFonts w:ascii="Times New Roman" w:hAnsi="Times New Roman"/>
          <w:sz w:val="24"/>
          <w:szCs w:val="24"/>
          <w:lang w:val="lv-LV"/>
        </w:rPr>
        <w:t xml:space="preserve"> īpatsvars ir tikai līdz 5% no teritorijas, kas precizējams būvniecības iecerē, atkarībā no zemesgabala platības</w:t>
      </w:r>
      <w:r w:rsidRPr="00237984">
        <w:rPr>
          <w:lang w:val="lv-LV"/>
        </w:rPr>
        <w:t xml:space="preserve">. </w:t>
      </w:r>
      <w:r w:rsidRPr="00237984">
        <w:rPr>
          <w:rFonts w:ascii="Times New Roman" w:hAnsi="Times New Roman"/>
          <w:sz w:val="24"/>
          <w:szCs w:val="24"/>
          <w:lang w:val="lv-LV"/>
        </w:rPr>
        <w:t>Tā kā teritor</w:t>
      </w:r>
      <w:r w:rsidRPr="00237984">
        <w:rPr>
          <w:rFonts w:ascii="Times New Roman" w:hAnsi="Times New Roman"/>
          <w:sz w:val="24"/>
          <w:szCs w:val="24"/>
          <w:lang w:val="lv-LV"/>
        </w:rPr>
        <w:t xml:space="preserve">ija atrodas Liepupes upes krastā, tad uz to būtu attiecināma arī TIAN 322. punktā noteiktā prasība: </w:t>
      </w:r>
      <w:r w:rsidRPr="00237984">
        <w:rPr>
          <w:rFonts w:ascii="Times New Roman" w:hAnsi="Times New Roman"/>
          <w:i/>
          <w:iCs/>
          <w:sz w:val="24"/>
          <w:szCs w:val="24"/>
          <w:lang w:val="lv-LV"/>
        </w:rPr>
        <w:t>“upju ieleju nogāzēs aizliegts veikt darbības, kas, paātrina virszemes ūdeņu noteci – veicina nogāžu erozijas procesu attīstību”.</w:t>
      </w:r>
      <w:r w:rsidRPr="00237984">
        <w:rPr>
          <w:rFonts w:ascii="Times New Roman" w:hAnsi="Times New Roman"/>
          <w:sz w:val="24"/>
          <w:szCs w:val="24"/>
          <w:lang w:val="lv-LV"/>
        </w:rPr>
        <w:t xml:space="preserve"> Lai arī Salacgrīvas novada</w:t>
      </w:r>
      <w:r w:rsidRPr="00237984">
        <w:rPr>
          <w:rFonts w:ascii="Times New Roman" w:hAnsi="Times New Roman"/>
          <w:sz w:val="24"/>
          <w:szCs w:val="24"/>
          <w:lang w:val="lv-LV"/>
        </w:rPr>
        <w:t xml:space="preserve"> teritorijas plānojums līdz 2030. gadam un tā TIAN nav stājušies spēkā, no Birojam sniegtās informācijas izriet, ka </w:t>
      </w:r>
      <w:proofErr w:type="spellStart"/>
      <w:r w:rsidRPr="00237984">
        <w:rPr>
          <w:rFonts w:ascii="Times New Roman" w:hAnsi="Times New Roman"/>
          <w:sz w:val="24"/>
          <w:szCs w:val="24"/>
          <w:lang w:val="lv-LV"/>
        </w:rPr>
        <w:t>Lokālplānojumu</w:t>
      </w:r>
      <w:proofErr w:type="spellEnd"/>
      <w:r w:rsidRPr="00237984">
        <w:rPr>
          <w:rFonts w:ascii="Times New Roman" w:hAnsi="Times New Roman"/>
          <w:sz w:val="24"/>
          <w:szCs w:val="24"/>
          <w:lang w:val="lv-LV"/>
        </w:rPr>
        <w:t xml:space="preserve"> paredzēts izstrādāt tādā veidā, ka tā </w:t>
      </w:r>
      <w:r w:rsidRPr="00237984">
        <w:rPr>
          <w:rFonts w:ascii="Times New Roman" w:hAnsi="Times New Roman"/>
          <w:color w:val="000000"/>
          <w:sz w:val="24"/>
          <w:szCs w:val="24"/>
          <w:lang w:val="lv-LV"/>
        </w:rPr>
        <w:t>funkcionālais zonējums un teritorijas izmantošanas un apbūves noteikumi nebūtu pretrunā</w:t>
      </w:r>
      <w:r w:rsidRPr="00237984">
        <w:rPr>
          <w:rFonts w:ascii="Times New Roman" w:hAnsi="Times New Roman"/>
          <w:color w:val="000000"/>
          <w:sz w:val="24"/>
          <w:szCs w:val="24"/>
          <w:lang w:val="lv-LV"/>
        </w:rPr>
        <w:t xml:space="preserve"> ar iepriekšminēto dokumentu, bet atspoguļotu tā saturu, precizējot ietverto informāciju un detalizācijas pakāpi. </w:t>
      </w:r>
    </w:p>
    <w:p w14:paraId="02538632" w14:textId="77777777" w:rsidR="00237984" w:rsidRPr="00237984" w:rsidRDefault="002275AA" w:rsidP="00237984">
      <w:pPr>
        <w:widowControl/>
        <w:numPr>
          <w:ilvl w:val="1"/>
          <w:numId w:val="24"/>
        </w:numPr>
        <w:spacing w:before="120" w:after="120" w:line="240" w:lineRule="auto"/>
        <w:ind w:left="788" w:hanging="431"/>
        <w:jc w:val="both"/>
        <w:rPr>
          <w:rFonts w:ascii="Times New Roman" w:hAnsi="Times New Roman"/>
          <w:sz w:val="24"/>
          <w:szCs w:val="24"/>
          <w:lang w:val="lv-LV"/>
        </w:rPr>
      </w:pPr>
      <w:r w:rsidRPr="00237984">
        <w:rPr>
          <w:rFonts w:ascii="Times New Roman" w:hAnsi="Times New Roman"/>
          <w:sz w:val="24"/>
          <w:szCs w:val="24"/>
          <w:lang w:val="lv-LV"/>
        </w:rPr>
        <w:t xml:space="preserve"> Izskatot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risinājumus saistībā ar Īpašuma atrašanās vietu, Birojs secina, ka nozīmīgākās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īstenošanas ietekmes v</w:t>
      </w:r>
      <w:r w:rsidRPr="00237984">
        <w:rPr>
          <w:rFonts w:ascii="Times New Roman" w:hAnsi="Times New Roman"/>
          <w:sz w:val="24"/>
          <w:szCs w:val="24"/>
          <w:lang w:val="lv-LV"/>
        </w:rPr>
        <w:t xml:space="preserve">ar būt saistāmas ar Likuma 23. divi </w:t>
      </w:r>
      <w:proofErr w:type="spellStart"/>
      <w:r w:rsidRPr="00237984">
        <w:rPr>
          <w:rFonts w:ascii="Times New Roman" w:hAnsi="Times New Roman"/>
          <w:i/>
          <w:iCs/>
          <w:sz w:val="24"/>
          <w:szCs w:val="24"/>
          <w:lang w:val="lv-LV"/>
        </w:rPr>
        <w:t>prim</w:t>
      </w:r>
      <w:proofErr w:type="spellEnd"/>
      <w:r w:rsidRPr="00237984">
        <w:rPr>
          <w:rFonts w:ascii="Times New Roman" w:hAnsi="Times New Roman"/>
          <w:sz w:val="24"/>
          <w:szCs w:val="24"/>
          <w:lang w:val="lv-LV"/>
        </w:rPr>
        <w:t xml:space="preserve"> panta 3. punkta a. un 4. punkta a. un b. apakšpunkta kritērijiem, kas izriet no teritorijas jutīgumu no dabas viedokļa. Pirmkārt,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teritorija atrodas Baltijas jūras un Rīgas jūras līča piekrastes aizsa</w:t>
      </w:r>
      <w:r w:rsidRPr="00237984">
        <w:rPr>
          <w:rFonts w:ascii="Times New Roman" w:hAnsi="Times New Roman"/>
          <w:sz w:val="24"/>
          <w:szCs w:val="24"/>
          <w:lang w:val="lv-LV"/>
        </w:rPr>
        <w:t xml:space="preserve">rgjoslā (turpmāk – Piekrastes aizsargjosla), kur atbilstoši Aizsargjoslu likuma 36. panta pirmajā daļā noteiktajam, ir noteikti aprobežojumi. Tā kā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teritorija atrodas ārpus krasta kāpu aizsargjoslas daļas, kā arī ņemot vērā apkārtnes teritor</w:t>
      </w:r>
      <w:r w:rsidRPr="00237984">
        <w:rPr>
          <w:rFonts w:ascii="Times New Roman" w:hAnsi="Times New Roman"/>
          <w:sz w:val="24"/>
          <w:szCs w:val="24"/>
          <w:lang w:val="lv-LV"/>
        </w:rPr>
        <w:t xml:space="preserve">iju izmantošanu un attīstību, Birojam nav pamats konstatēt, ka plānotās izmaiņas varētu būt ar būtisku ietekmi uz Piekrastes aizsargjoslas izveides un aizsardzības mērķiem (Likuma 23. divi </w:t>
      </w:r>
      <w:proofErr w:type="spellStart"/>
      <w:r w:rsidRPr="00237984">
        <w:rPr>
          <w:rFonts w:ascii="Times New Roman" w:hAnsi="Times New Roman"/>
          <w:i/>
          <w:iCs/>
          <w:sz w:val="24"/>
          <w:szCs w:val="24"/>
          <w:lang w:val="lv-LV"/>
        </w:rPr>
        <w:t>prim</w:t>
      </w:r>
      <w:proofErr w:type="spellEnd"/>
      <w:r w:rsidRPr="00237984">
        <w:rPr>
          <w:rFonts w:ascii="Times New Roman" w:hAnsi="Times New Roman"/>
          <w:sz w:val="24"/>
          <w:szCs w:val="24"/>
          <w:lang w:val="lv-LV"/>
        </w:rPr>
        <w:t xml:space="preserve"> panta 4. punkta b. apakšpunkts).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teritorija atr</w:t>
      </w:r>
      <w:r w:rsidRPr="00237984">
        <w:rPr>
          <w:rFonts w:ascii="Times New Roman" w:hAnsi="Times New Roman"/>
          <w:sz w:val="24"/>
          <w:szCs w:val="24"/>
          <w:lang w:val="lv-LV"/>
        </w:rPr>
        <w:t>odas</w:t>
      </w:r>
      <w:r w:rsidRPr="00237984">
        <w:rPr>
          <w:rFonts w:ascii="Times New Roman" w:eastAsia="Times New Roman" w:hAnsi="Times New Roman"/>
          <w:sz w:val="24"/>
          <w:szCs w:val="24"/>
          <w:lang w:val="lv-LV"/>
        </w:rPr>
        <w:t xml:space="preserve"> arī </w:t>
      </w:r>
      <w:r w:rsidRPr="00237984">
        <w:rPr>
          <w:rFonts w:ascii="Times New Roman" w:eastAsia="Times New Roman" w:hAnsi="Times New Roman"/>
          <w:sz w:val="24"/>
          <w:szCs w:val="24"/>
          <w:lang w:val="lv-LV" w:eastAsia="lv-LV"/>
        </w:rPr>
        <w:t xml:space="preserve">īpaši aizsargājamā dabas teritorijā – Ziemeļvidzemes biosfēras rezervātā, tā ainavu aizsardzības zonā, turklāt </w:t>
      </w:r>
      <w:proofErr w:type="spellStart"/>
      <w:r w:rsidRPr="00237984">
        <w:rPr>
          <w:rFonts w:ascii="Times New Roman" w:eastAsia="Times New Roman" w:hAnsi="Times New Roman"/>
          <w:sz w:val="24"/>
          <w:szCs w:val="24"/>
          <w:lang w:val="lv-LV" w:eastAsia="lv-LV"/>
        </w:rPr>
        <w:t>Lokālplānojuma</w:t>
      </w:r>
      <w:proofErr w:type="spellEnd"/>
      <w:r w:rsidRPr="00237984">
        <w:rPr>
          <w:rFonts w:ascii="Times New Roman" w:eastAsia="Times New Roman" w:hAnsi="Times New Roman"/>
          <w:sz w:val="24"/>
          <w:szCs w:val="24"/>
          <w:lang w:val="lv-LV" w:eastAsia="lv-LV"/>
        </w:rPr>
        <w:t xml:space="preserve"> teritorijā ir gan īpaši aizsargājams biotops – </w:t>
      </w:r>
      <w:r w:rsidRPr="00237984">
        <w:rPr>
          <w:rFonts w:ascii="Times New Roman" w:eastAsia="Times New Roman" w:hAnsi="Times New Roman"/>
          <w:sz w:val="24"/>
          <w:szCs w:val="24"/>
          <w:lang w:val="lv-LV"/>
        </w:rPr>
        <w:t xml:space="preserve">biotops </w:t>
      </w:r>
      <w:r w:rsidRPr="00237984">
        <w:rPr>
          <w:rFonts w:ascii="Times New Roman" w:eastAsia="Times New Roman" w:hAnsi="Times New Roman"/>
          <w:i/>
          <w:sz w:val="24"/>
          <w:szCs w:val="24"/>
          <w:lang w:val="lv-LV"/>
        </w:rPr>
        <w:t xml:space="preserve">Veci vai dabiski </w:t>
      </w:r>
      <w:proofErr w:type="spellStart"/>
      <w:r w:rsidRPr="00237984">
        <w:rPr>
          <w:rFonts w:ascii="Times New Roman" w:eastAsia="Times New Roman" w:hAnsi="Times New Roman"/>
          <w:i/>
          <w:sz w:val="24"/>
          <w:szCs w:val="24"/>
          <w:lang w:val="lv-LV"/>
        </w:rPr>
        <w:t>boreāli</w:t>
      </w:r>
      <w:proofErr w:type="spellEnd"/>
      <w:r w:rsidRPr="00237984">
        <w:rPr>
          <w:rFonts w:ascii="Times New Roman" w:eastAsia="Times New Roman" w:hAnsi="Times New Roman"/>
          <w:i/>
          <w:sz w:val="24"/>
          <w:szCs w:val="24"/>
          <w:lang w:val="lv-LV"/>
        </w:rPr>
        <w:t xml:space="preserve"> meži</w:t>
      </w:r>
      <w:r w:rsidRPr="00237984">
        <w:rPr>
          <w:rFonts w:ascii="Times New Roman" w:eastAsia="Times New Roman" w:hAnsi="Times New Roman"/>
          <w:sz w:val="24"/>
          <w:szCs w:val="24"/>
          <w:lang w:val="lv-LV"/>
        </w:rPr>
        <w:t xml:space="preserve"> 9010*, gan izveidots mikroliegums </w:t>
      </w:r>
      <w:r w:rsidRPr="00237984">
        <w:rPr>
          <w:rFonts w:ascii="Times New Roman" w:eastAsia="Times New Roman" w:hAnsi="Times New Roman"/>
          <w:i/>
          <w:sz w:val="24"/>
          <w:szCs w:val="24"/>
          <w:lang w:val="lv-LV"/>
        </w:rPr>
        <w:t>Sk</w:t>
      </w:r>
      <w:r w:rsidRPr="00237984">
        <w:rPr>
          <w:rFonts w:ascii="Times New Roman" w:eastAsia="Times New Roman" w:hAnsi="Times New Roman"/>
          <w:i/>
          <w:sz w:val="24"/>
          <w:szCs w:val="24"/>
          <w:lang w:val="lv-LV"/>
        </w:rPr>
        <w:t xml:space="preserve">uju koku meža biotopa </w:t>
      </w:r>
      <w:r w:rsidRPr="00237984">
        <w:rPr>
          <w:rFonts w:ascii="Times New Roman" w:eastAsia="Times New Roman" w:hAnsi="Times New Roman"/>
          <w:iCs/>
          <w:sz w:val="24"/>
          <w:szCs w:val="24"/>
          <w:lang w:val="lv-LV"/>
        </w:rPr>
        <w:t>aizsardzībai</w:t>
      </w:r>
      <w:r w:rsidRPr="00237984">
        <w:rPr>
          <w:rFonts w:ascii="Times New Roman" w:eastAsia="Times New Roman" w:hAnsi="Times New Roman"/>
          <w:sz w:val="24"/>
          <w:szCs w:val="24"/>
          <w:lang w:val="lv-LV"/>
        </w:rPr>
        <w:t xml:space="preserve">, kā arī tajā atrodas 3 dižkoki. Līdz ar to – teritoriju raksturo vides jutīgums, un pārmaiņas izmantošanas veidā prasa piesardzību, uz ko pamatoti norādījusi </w:t>
      </w:r>
      <w:r w:rsidRPr="00237984">
        <w:rPr>
          <w:rFonts w:ascii="Times New Roman" w:hAnsi="Times New Roman"/>
          <w:sz w:val="24"/>
          <w:szCs w:val="24"/>
          <w:lang w:val="lv-LV"/>
        </w:rPr>
        <w:t xml:space="preserve">Vidzemes RVP. Tomēr kompetentā iestāde dabas aizsardzības jomā </w:t>
      </w:r>
      <w:r w:rsidRPr="00237984">
        <w:rPr>
          <w:rFonts w:ascii="Times New Roman" w:hAnsi="Times New Roman"/>
          <w:sz w:val="24"/>
          <w:szCs w:val="24"/>
          <w:lang w:val="lv-LV"/>
        </w:rPr>
        <w:t xml:space="preserve">(DAP administrācija), izvērtējusi informāciju par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teritoriju un plānošanas dokumentu, ir atzinusi, ka šajā gadījumā Stratēģiskā novērtējuma piemērošana dabas aizsardzības kontekstā nav nepieciešama, jo plānotie risinājumi nenorāda uz būtisku</w:t>
      </w:r>
      <w:r w:rsidRPr="00237984">
        <w:rPr>
          <w:rFonts w:ascii="Times New Roman" w:hAnsi="Times New Roman"/>
          <w:sz w:val="24"/>
          <w:szCs w:val="24"/>
          <w:lang w:val="lv-LV"/>
        </w:rPr>
        <w:t xml:space="preserve"> negatīvu ietekmi, ja tiek ievēroti DAP administrācijas izvirzītie nosacījumi, respektējot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teritorijā esošo dabas vērtību aizsardzības noteikumus. Šādā kontekstā Birojs ņem vērā, ka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izstrādes procesā DAP administrācijas iesais</w:t>
      </w:r>
      <w:r w:rsidRPr="00237984">
        <w:rPr>
          <w:rFonts w:ascii="Times New Roman" w:hAnsi="Times New Roman"/>
          <w:sz w:val="24"/>
          <w:szCs w:val="24"/>
          <w:lang w:val="lv-LV"/>
        </w:rPr>
        <w:t>te tiek nodrošināta arī gadījumā, ja Stratēģiskais novērtējums netiek veikts (sniedzot nosacījumus plānošanas dokumenta izstrādei un atzinumu par to izpildi), tādējādi ar plānošanas procesā paredzētajiem sadarbības instrumentiem pastāv iespēja nonākt pie p</w:t>
      </w:r>
      <w:r w:rsidRPr="00237984">
        <w:rPr>
          <w:rFonts w:ascii="Times New Roman" w:hAnsi="Times New Roman"/>
          <w:sz w:val="24"/>
          <w:szCs w:val="24"/>
          <w:lang w:val="lv-LV"/>
        </w:rPr>
        <w:t xml:space="preserve">ārdomāta un interesēs līdzsvarota lēmuma. Arī vērtējot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teritorijas iespējamo izmantošanu un tās intensitāti, Birojam nav pamata nonākt pie secinājuma, ka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īstenošana radīs tik nozīmīgu un būtisku ietekmi, lai būtu pamatoti un l</w:t>
      </w:r>
      <w:r w:rsidRPr="00237984">
        <w:rPr>
          <w:rFonts w:ascii="Times New Roman" w:hAnsi="Times New Roman"/>
          <w:sz w:val="24"/>
          <w:szCs w:val="24"/>
          <w:lang w:val="lv-LV"/>
        </w:rPr>
        <w:t xml:space="preserve">ietderīgi piemērot Stratēģisko novērtējumu. (Likuma 23. divi </w:t>
      </w:r>
      <w:proofErr w:type="spellStart"/>
      <w:r w:rsidRPr="00237984">
        <w:rPr>
          <w:rFonts w:ascii="Times New Roman" w:hAnsi="Times New Roman"/>
          <w:i/>
          <w:iCs/>
          <w:sz w:val="24"/>
          <w:szCs w:val="24"/>
          <w:lang w:val="lv-LV"/>
        </w:rPr>
        <w:t>prim</w:t>
      </w:r>
      <w:proofErr w:type="spellEnd"/>
      <w:r w:rsidRPr="00237984">
        <w:rPr>
          <w:rFonts w:ascii="Times New Roman" w:hAnsi="Times New Roman"/>
          <w:sz w:val="24"/>
          <w:szCs w:val="24"/>
          <w:lang w:val="lv-LV"/>
        </w:rPr>
        <w:t xml:space="preserve"> panta 3. punkts).</w:t>
      </w:r>
    </w:p>
    <w:p w14:paraId="594FE7F5" w14:textId="77777777" w:rsidR="00237984" w:rsidRPr="00237984" w:rsidRDefault="002275AA" w:rsidP="00237984">
      <w:pPr>
        <w:widowControl/>
        <w:numPr>
          <w:ilvl w:val="1"/>
          <w:numId w:val="24"/>
        </w:numPr>
        <w:spacing w:before="120" w:after="120" w:line="240" w:lineRule="auto"/>
        <w:jc w:val="both"/>
        <w:rPr>
          <w:rFonts w:ascii="Times New Roman" w:eastAsia="Times New Roman" w:hAnsi="Times New Roman"/>
          <w:bCs/>
          <w:sz w:val="24"/>
          <w:szCs w:val="24"/>
          <w:lang w:val="lv-LV"/>
        </w:rPr>
      </w:pPr>
      <w:r w:rsidRPr="00237984">
        <w:rPr>
          <w:rFonts w:ascii="Times New Roman" w:hAnsi="Times New Roman"/>
          <w:sz w:val="24"/>
          <w:szCs w:val="24"/>
          <w:lang w:val="lv-LV"/>
        </w:rPr>
        <w:lastRenderedPageBreak/>
        <w:t xml:space="preserve">Vērtējot iespējamās vides problēmas un to kompleksumu, Birojs secina, ka atbilstoši Darba uzdevumā noteiktajam ar </w:t>
      </w:r>
      <w:proofErr w:type="spellStart"/>
      <w:r w:rsidRPr="00237984">
        <w:rPr>
          <w:rFonts w:ascii="Times New Roman" w:hAnsi="Times New Roman"/>
          <w:sz w:val="24"/>
          <w:szCs w:val="24"/>
          <w:lang w:val="lv-LV"/>
        </w:rPr>
        <w:t>Lokālplānojumu</w:t>
      </w:r>
      <w:proofErr w:type="spellEnd"/>
      <w:r w:rsidRPr="00237984">
        <w:rPr>
          <w:rFonts w:ascii="Times New Roman" w:hAnsi="Times New Roman"/>
          <w:sz w:val="24"/>
          <w:szCs w:val="24"/>
          <w:lang w:val="lv-LV"/>
        </w:rPr>
        <w:t xml:space="preserve"> ir paredzēts nodrošināt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teritoriju ar transporta infrastruktūru, savukārt piekļuve zemes vienībai tiek nodrošināta no pašvaldības ceļa Baznīca – </w:t>
      </w:r>
      <w:proofErr w:type="spellStart"/>
      <w:r w:rsidRPr="00237984">
        <w:rPr>
          <w:rFonts w:ascii="Times New Roman" w:hAnsi="Times New Roman"/>
          <w:sz w:val="24"/>
          <w:szCs w:val="24"/>
          <w:lang w:val="lv-LV"/>
        </w:rPr>
        <w:t>Pidas</w:t>
      </w:r>
      <w:proofErr w:type="spellEnd"/>
      <w:r w:rsidRPr="00237984">
        <w:rPr>
          <w:rFonts w:ascii="Times New Roman" w:hAnsi="Times New Roman"/>
          <w:sz w:val="24"/>
          <w:szCs w:val="24"/>
          <w:lang w:val="lv-LV"/>
        </w:rPr>
        <w:t xml:space="preserve"> – Pagasta padome. Ar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izstrādi nav identificējams, ka esošā un prognozējamā</w:t>
      </w:r>
      <w:r w:rsidRPr="00237984">
        <w:rPr>
          <w:rFonts w:ascii="Times New Roman" w:hAnsi="Times New Roman"/>
          <w:sz w:val="24"/>
          <w:szCs w:val="24"/>
          <w:lang w:val="lv-LV"/>
        </w:rPr>
        <w:t xml:space="preserve"> vides kvalitāte (ņemot vērā apkārtnes teritoriju izmantošanu) neatbilstu plānotajam izmantošanas mērķim (Likuma 23. divi </w:t>
      </w:r>
      <w:proofErr w:type="spellStart"/>
      <w:r w:rsidRPr="00237984">
        <w:rPr>
          <w:rFonts w:ascii="Times New Roman" w:hAnsi="Times New Roman"/>
          <w:i/>
          <w:iCs/>
          <w:sz w:val="24"/>
          <w:szCs w:val="24"/>
          <w:lang w:val="lv-LV"/>
        </w:rPr>
        <w:t>prim</w:t>
      </w:r>
      <w:proofErr w:type="spellEnd"/>
      <w:r w:rsidRPr="00237984">
        <w:rPr>
          <w:rFonts w:ascii="Times New Roman" w:hAnsi="Times New Roman"/>
          <w:i/>
          <w:iCs/>
          <w:sz w:val="24"/>
          <w:szCs w:val="24"/>
          <w:lang w:val="lv-LV"/>
        </w:rPr>
        <w:t xml:space="preserve"> </w:t>
      </w:r>
      <w:r w:rsidRPr="00237984">
        <w:rPr>
          <w:rFonts w:ascii="Times New Roman" w:hAnsi="Times New Roman"/>
          <w:sz w:val="24"/>
          <w:szCs w:val="24"/>
          <w:lang w:val="lv-LV"/>
        </w:rPr>
        <w:t xml:space="preserve">panta 1. punkta c. apakšpunkts, 2. punkts, 3. punkta c. apakšpunkts). </w:t>
      </w:r>
    </w:p>
    <w:p w14:paraId="698279E5" w14:textId="7FE24B98" w:rsidR="00237984" w:rsidRPr="00237984" w:rsidRDefault="002275AA" w:rsidP="00237984">
      <w:pPr>
        <w:widowControl/>
        <w:numPr>
          <w:ilvl w:val="1"/>
          <w:numId w:val="24"/>
        </w:numPr>
        <w:spacing w:before="120" w:after="120" w:line="240" w:lineRule="auto"/>
        <w:jc w:val="both"/>
        <w:rPr>
          <w:rFonts w:ascii="Times New Roman" w:eastAsia="Times New Roman" w:hAnsi="Times New Roman"/>
          <w:bCs/>
          <w:sz w:val="24"/>
          <w:szCs w:val="24"/>
          <w:lang w:val="lv-LV"/>
        </w:rPr>
      </w:pPr>
      <w:r w:rsidRPr="00237984">
        <w:rPr>
          <w:rFonts w:ascii="Times New Roman" w:hAnsi="Times New Roman"/>
          <w:sz w:val="24"/>
          <w:szCs w:val="24"/>
          <w:lang w:val="lv-LV"/>
        </w:rPr>
        <w:t xml:space="preserve">Pie nosacījuma, ka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teritorijā plānotās izma</w:t>
      </w:r>
      <w:r w:rsidRPr="00237984">
        <w:rPr>
          <w:rFonts w:ascii="Times New Roman" w:hAnsi="Times New Roman"/>
          <w:sz w:val="24"/>
          <w:szCs w:val="24"/>
          <w:lang w:val="lv-LV"/>
        </w:rPr>
        <w:t xml:space="preserve">iņas konceptuāli atbilst </w:t>
      </w:r>
      <w:r w:rsidRPr="00237984">
        <w:rPr>
          <w:rFonts w:ascii="Times New Roman" w:hAnsi="Times New Roman"/>
          <w:bCs/>
          <w:sz w:val="24"/>
          <w:szCs w:val="24"/>
          <w:lang w:val="lv-LV"/>
        </w:rPr>
        <w:t xml:space="preserve">Salacgrīvas novada teritorijas plānojumā līdz 2030. gadam, par kuru Birojs sniedzis Atzinumu, paredzētajam risinājumam, </w:t>
      </w:r>
      <w:r w:rsidRPr="00237984">
        <w:rPr>
          <w:rFonts w:ascii="Times New Roman" w:hAnsi="Times New Roman"/>
          <w:sz w:val="24"/>
          <w:szCs w:val="24"/>
          <w:lang w:val="lv-LV"/>
        </w:rPr>
        <w:t xml:space="preserve">Birojs nekonstatē, ka </w:t>
      </w:r>
      <w:proofErr w:type="spellStart"/>
      <w:r w:rsidRPr="00237984">
        <w:rPr>
          <w:rFonts w:ascii="Times New Roman" w:hAnsi="Times New Roman"/>
          <w:sz w:val="24"/>
          <w:szCs w:val="24"/>
          <w:lang w:val="lv-LV"/>
        </w:rPr>
        <w:t>Lokālplānojums</w:t>
      </w:r>
      <w:proofErr w:type="spellEnd"/>
      <w:r w:rsidRPr="00237984">
        <w:rPr>
          <w:rFonts w:ascii="Times New Roman" w:hAnsi="Times New Roman"/>
          <w:sz w:val="24"/>
          <w:szCs w:val="24"/>
          <w:lang w:val="lv-LV"/>
        </w:rPr>
        <w:t xml:space="preserve"> paredzētu jaunas būtiskas izmaiņas, kuras jau nebūtu atbilstīgi vērtētas, </w:t>
      </w:r>
      <w:r w:rsidRPr="00237984">
        <w:rPr>
          <w:rFonts w:ascii="Times New Roman" w:hAnsi="Times New Roman"/>
          <w:sz w:val="24"/>
          <w:szCs w:val="24"/>
          <w:lang w:val="lv-LV"/>
        </w:rPr>
        <w:t xml:space="preserve">veicot Stratēģisko novērtējumu. Tādēļ Stratēģiskā novērtējuma piemērošana un veikšana arī </w:t>
      </w:r>
      <w:proofErr w:type="spellStart"/>
      <w:r w:rsidRPr="00237984">
        <w:rPr>
          <w:rFonts w:ascii="Times New Roman" w:hAnsi="Times New Roman"/>
          <w:sz w:val="24"/>
          <w:szCs w:val="24"/>
          <w:lang w:val="lv-LV"/>
        </w:rPr>
        <w:t>Lokālplānojumam</w:t>
      </w:r>
      <w:proofErr w:type="spellEnd"/>
      <w:r w:rsidRPr="00237984">
        <w:rPr>
          <w:rFonts w:ascii="Times New Roman" w:hAnsi="Times New Roman"/>
          <w:sz w:val="24"/>
          <w:szCs w:val="24"/>
          <w:lang w:val="lv-LV"/>
        </w:rPr>
        <w:t xml:space="preserve"> nebūtu pamatota un samērīga. Vienlaicīgi, ja plānošanas dokumenta izstrādes laikā tiek identificētas tādas darbības, kas atbilstu Likuma 1., 2. pielik</w:t>
      </w:r>
      <w:r w:rsidRPr="00237984">
        <w:rPr>
          <w:rFonts w:ascii="Times New Roman" w:hAnsi="Times New Roman"/>
          <w:sz w:val="24"/>
          <w:szCs w:val="24"/>
          <w:lang w:val="lv-LV"/>
        </w:rPr>
        <w:t>umā noteiktajām darbībām un to robežlielumiem, tad Izstrādātājai atkārtoti jāk</w:t>
      </w:r>
      <w:r w:rsidR="00DB594A">
        <w:rPr>
          <w:rFonts w:ascii="Times New Roman" w:hAnsi="Times New Roman"/>
          <w:sz w:val="24"/>
          <w:szCs w:val="24"/>
          <w:lang w:val="lv-LV"/>
        </w:rPr>
        <w:t>onsultējas ar VVD Vidzeme</w:t>
      </w:r>
      <w:r w:rsidRPr="00237984">
        <w:rPr>
          <w:rFonts w:ascii="Times New Roman" w:hAnsi="Times New Roman"/>
          <w:sz w:val="24"/>
          <w:szCs w:val="24"/>
          <w:lang w:val="lv-LV"/>
        </w:rPr>
        <w:t>s RVP par Stratēģiskā novērtējuma nepieciešamību.</w:t>
      </w:r>
    </w:p>
    <w:p w14:paraId="4D8B3981" w14:textId="77777777" w:rsidR="00237984" w:rsidRPr="00237984" w:rsidRDefault="002275AA" w:rsidP="00237984">
      <w:pPr>
        <w:widowControl/>
        <w:numPr>
          <w:ilvl w:val="0"/>
          <w:numId w:val="24"/>
        </w:numPr>
        <w:spacing w:after="40" w:line="240" w:lineRule="auto"/>
        <w:jc w:val="both"/>
        <w:rPr>
          <w:rFonts w:ascii="Times New Roman" w:hAnsi="Times New Roman"/>
          <w:sz w:val="24"/>
          <w:szCs w:val="24"/>
          <w:lang w:val="lv-LV"/>
        </w:rPr>
      </w:pPr>
      <w:r w:rsidRPr="00237984">
        <w:rPr>
          <w:rFonts w:ascii="Times New Roman" w:hAnsi="Times New Roman"/>
          <w:sz w:val="24"/>
          <w:szCs w:val="24"/>
          <w:lang w:val="lv-LV"/>
        </w:rPr>
        <w:t xml:space="preserve">Ņemot vērā iepriekš minēto, Birojs secina, ka plānotās funkcionālā zonējuma izmaiņas un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w:t>
      </w:r>
      <w:r w:rsidRPr="00237984">
        <w:rPr>
          <w:rFonts w:ascii="Times New Roman" w:hAnsi="Times New Roman"/>
          <w:sz w:val="24"/>
          <w:szCs w:val="24"/>
          <w:lang w:val="lv-LV"/>
        </w:rPr>
        <w:t>īstenošana būs saistīta ar antropogēnās slodzes palielināšanos konkrētajā teritorijā, tāpat ir identificējams, ka ar plānošanas instrumentiem būs jārisina arī jautājumi, kas saistīti ar teritorijas dabas apstākļiem un to jutīgumu. Tomēr, ņemot vērā DAP adm</w:t>
      </w:r>
      <w:r w:rsidRPr="00237984">
        <w:rPr>
          <w:rFonts w:ascii="Times New Roman" w:hAnsi="Times New Roman"/>
          <w:sz w:val="24"/>
          <w:szCs w:val="24"/>
          <w:lang w:val="lv-LV"/>
        </w:rPr>
        <w:t>inistrācijas vērtējumu un nosacījumus, kā arī plānošanas dokumenta būtību (funkcionālā zonējuma veidu, uz kuru plānots mainīt atļauto izmantošanu) un to, ka šādu pārmaiņu iespējamība Stratēģiskā novērtējuma ietvaros ir jau bijusi iepriekš vērtēta, Birojs s</w:t>
      </w:r>
      <w:r w:rsidRPr="00237984">
        <w:rPr>
          <w:rFonts w:ascii="Times New Roman" w:hAnsi="Times New Roman"/>
          <w:sz w:val="24"/>
          <w:szCs w:val="24"/>
          <w:lang w:val="lv-LV"/>
        </w:rPr>
        <w:t xml:space="preserve">ecina, ka nav sagaidāmas tik nozīmīgas un būtiskas vides stāvokļa izmaiņas, kas šajā gadījumā būtu pamats Stratēģiskā novērtējuma piemērošanai. Līdz ar to – vadoties no pašlaik pieejamās informācijas un pie nosacījuma, ka tiks ievērotas </w:t>
      </w:r>
      <w:proofErr w:type="spellStart"/>
      <w:r w:rsidRPr="00237984">
        <w:rPr>
          <w:rFonts w:ascii="Times New Roman" w:hAnsi="Times New Roman"/>
          <w:sz w:val="24"/>
          <w:szCs w:val="24"/>
          <w:lang w:val="lv-LV"/>
        </w:rPr>
        <w:t>Lokālplānojuma</w:t>
      </w:r>
      <w:proofErr w:type="spellEnd"/>
      <w:r w:rsidRPr="00237984">
        <w:rPr>
          <w:rFonts w:ascii="Times New Roman" w:hAnsi="Times New Roman"/>
          <w:sz w:val="24"/>
          <w:szCs w:val="24"/>
          <w:lang w:val="lv-LV"/>
        </w:rPr>
        <w:t xml:space="preserve"> izst</w:t>
      </w:r>
      <w:r w:rsidRPr="00237984">
        <w:rPr>
          <w:rFonts w:ascii="Times New Roman" w:hAnsi="Times New Roman"/>
          <w:sz w:val="24"/>
          <w:szCs w:val="24"/>
          <w:lang w:val="lv-LV"/>
        </w:rPr>
        <w:t xml:space="preserve">rādei izvirzītās prasības, tai skaitā institūciju nosacījumi, kā arī spēkā esošie normatīvie akti, plānošanas dokumentam Stratēģiskā novērtējuma procedūra nebūtu lietderīga. Stratēģisko novērtējumu savas kompetences ietvaros par nepieciešamu neuzskata arī </w:t>
      </w:r>
      <w:r w:rsidRPr="00237984">
        <w:rPr>
          <w:rFonts w:ascii="Times New Roman" w:hAnsi="Times New Roman"/>
          <w:sz w:val="24"/>
          <w:szCs w:val="24"/>
          <w:lang w:val="lv-LV"/>
        </w:rPr>
        <w:t xml:space="preserve">Veselības inspekcija un DAP administrācija, tā nepieciešamība neizriet no Likuma 23. divi </w:t>
      </w:r>
      <w:proofErr w:type="spellStart"/>
      <w:r w:rsidRPr="00237984">
        <w:rPr>
          <w:rFonts w:ascii="Times New Roman" w:hAnsi="Times New Roman"/>
          <w:i/>
          <w:iCs/>
          <w:sz w:val="24"/>
          <w:szCs w:val="24"/>
          <w:lang w:val="lv-LV"/>
        </w:rPr>
        <w:t>prim</w:t>
      </w:r>
      <w:proofErr w:type="spellEnd"/>
      <w:r w:rsidRPr="00237984">
        <w:rPr>
          <w:rFonts w:ascii="Times New Roman" w:hAnsi="Times New Roman"/>
          <w:sz w:val="24"/>
          <w:szCs w:val="24"/>
          <w:lang w:val="lv-LV"/>
        </w:rPr>
        <w:t xml:space="preserve"> panta Stratēģiskā novērtējuma nepieciešamības kritērijiem.</w:t>
      </w:r>
    </w:p>
    <w:p w14:paraId="7129F89B" w14:textId="77777777" w:rsidR="00237984" w:rsidRPr="00237984" w:rsidRDefault="002275AA" w:rsidP="00237984">
      <w:pPr>
        <w:widowControl/>
        <w:spacing w:before="120" w:after="0" w:line="240" w:lineRule="auto"/>
        <w:jc w:val="both"/>
        <w:rPr>
          <w:rFonts w:ascii="Times New Roman" w:eastAsia="Times New Roman" w:hAnsi="Times New Roman"/>
          <w:b/>
          <w:sz w:val="24"/>
          <w:szCs w:val="24"/>
          <w:lang w:val="lv-LV"/>
        </w:rPr>
      </w:pPr>
      <w:r w:rsidRPr="00237984">
        <w:rPr>
          <w:rFonts w:ascii="Times New Roman" w:eastAsia="Times New Roman" w:hAnsi="Times New Roman"/>
          <w:b/>
          <w:sz w:val="24"/>
          <w:szCs w:val="24"/>
          <w:lang w:val="lv-LV"/>
        </w:rPr>
        <w:t>Piemērotās tiesību normas:</w:t>
      </w:r>
      <w:r w:rsidRPr="00237984">
        <w:rPr>
          <w:rFonts w:ascii="Times New Roman" w:eastAsia="Times New Roman" w:hAnsi="Times New Roman"/>
          <w:bCs/>
          <w:sz w:val="24"/>
          <w:szCs w:val="24"/>
          <w:lang w:val="lv-LV"/>
        </w:rPr>
        <w:tab/>
      </w:r>
    </w:p>
    <w:p w14:paraId="72333DFA" w14:textId="77777777" w:rsidR="00237984" w:rsidRPr="00237984" w:rsidRDefault="002275AA" w:rsidP="00237984">
      <w:pPr>
        <w:widowControl/>
        <w:numPr>
          <w:ilvl w:val="0"/>
          <w:numId w:val="22"/>
        </w:numPr>
        <w:spacing w:before="120" w:after="0" w:line="240" w:lineRule="auto"/>
        <w:ind w:left="426" w:hanging="284"/>
        <w:jc w:val="both"/>
        <w:rPr>
          <w:rFonts w:ascii="Times New Roman" w:eastAsia="Times New Roman" w:hAnsi="Times New Roman"/>
          <w:sz w:val="24"/>
          <w:szCs w:val="24"/>
          <w:lang w:val="lv-LV"/>
        </w:rPr>
      </w:pPr>
      <w:r w:rsidRPr="00237984">
        <w:rPr>
          <w:rFonts w:ascii="Times New Roman" w:hAnsi="Times New Roman"/>
          <w:sz w:val="24"/>
          <w:szCs w:val="24"/>
          <w:lang w:val="lv-LV"/>
        </w:rPr>
        <w:t>Aizsargjoslu likuma 6., 36. pants;</w:t>
      </w:r>
    </w:p>
    <w:p w14:paraId="32DDA0C6" w14:textId="77777777" w:rsidR="00237984" w:rsidRPr="00237984" w:rsidRDefault="002275AA" w:rsidP="00237984">
      <w:pPr>
        <w:widowControl/>
        <w:numPr>
          <w:ilvl w:val="0"/>
          <w:numId w:val="22"/>
        </w:numPr>
        <w:spacing w:after="0" w:line="240" w:lineRule="auto"/>
        <w:ind w:left="426" w:hanging="284"/>
        <w:jc w:val="both"/>
        <w:rPr>
          <w:rFonts w:ascii="Times New Roman" w:eastAsia="Times New Roman" w:hAnsi="Times New Roman"/>
          <w:sz w:val="24"/>
          <w:szCs w:val="24"/>
          <w:lang w:val="lv-LV"/>
        </w:rPr>
      </w:pPr>
      <w:r w:rsidRPr="00237984">
        <w:rPr>
          <w:rFonts w:ascii="Times New Roman" w:hAnsi="Times New Roman"/>
          <w:sz w:val="24"/>
          <w:szCs w:val="24"/>
          <w:lang w:val="lv-LV"/>
        </w:rPr>
        <w:t xml:space="preserve">Likuma </w:t>
      </w:r>
      <w:r w:rsidRPr="00237984">
        <w:rPr>
          <w:rFonts w:ascii="Times New Roman" w:eastAsia="Times New Roman" w:hAnsi="Times New Roman"/>
          <w:i/>
          <w:sz w:val="24"/>
          <w:szCs w:val="24"/>
          <w:lang w:val="lv-LV"/>
        </w:rPr>
        <w:t xml:space="preserve">“Par ietekmes uz vidi </w:t>
      </w:r>
      <w:r w:rsidRPr="00237984">
        <w:rPr>
          <w:rFonts w:ascii="Times New Roman" w:eastAsia="Times New Roman" w:hAnsi="Times New Roman"/>
          <w:i/>
          <w:sz w:val="24"/>
          <w:szCs w:val="24"/>
          <w:lang w:val="lv-LV"/>
        </w:rPr>
        <w:t>novērtējumu”</w:t>
      </w:r>
      <w:r w:rsidRPr="00237984">
        <w:rPr>
          <w:rFonts w:ascii="Times New Roman" w:eastAsia="Times New Roman" w:hAnsi="Times New Roman"/>
          <w:sz w:val="24"/>
          <w:szCs w:val="24"/>
          <w:lang w:val="lv-LV"/>
        </w:rPr>
        <w:t xml:space="preserve"> 4. pants, 23. divi </w:t>
      </w:r>
      <w:proofErr w:type="spellStart"/>
      <w:r w:rsidRPr="00237984">
        <w:rPr>
          <w:rFonts w:ascii="Times New Roman" w:eastAsia="Times New Roman" w:hAnsi="Times New Roman"/>
          <w:i/>
          <w:sz w:val="24"/>
          <w:szCs w:val="24"/>
          <w:lang w:val="lv-LV"/>
        </w:rPr>
        <w:t>prim</w:t>
      </w:r>
      <w:proofErr w:type="spellEnd"/>
      <w:r w:rsidRPr="00237984">
        <w:rPr>
          <w:rFonts w:ascii="Times New Roman" w:eastAsia="Times New Roman" w:hAnsi="Times New Roman"/>
          <w:sz w:val="24"/>
          <w:szCs w:val="24"/>
          <w:vertAlign w:val="superscript"/>
          <w:lang w:val="lv-LV"/>
        </w:rPr>
        <w:t xml:space="preserve"> </w:t>
      </w:r>
      <w:r w:rsidRPr="00237984">
        <w:rPr>
          <w:rFonts w:ascii="Times New Roman" w:eastAsia="Times New Roman" w:hAnsi="Times New Roman"/>
          <w:sz w:val="24"/>
          <w:szCs w:val="24"/>
          <w:lang w:val="lv-LV"/>
        </w:rPr>
        <w:t xml:space="preserve">pants, 23. trīs </w:t>
      </w:r>
      <w:proofErr w:type="spellStart"/>
      <w:r w:rsidRPr="00237984">
        <w:rPr>
          <w:rFonts w:ascii="Times New Roman" w:eastAsia="Times New Roman" w:hAnsi="Times New Roman"/>
          <w:i/>
          <w:sz w:val="24"/>
          <w:szCs w:val="24"/>
          <w:lang w:val="lv-LV"/>
        </w:rPr>
        <w:t>prim</w:t>
      </w:r>
      <w:proofErr w:type="spellEnd"/>
      <w:r w:rsidRPr="00237984">
        <w:rPr>
          <w:rFonts w:ascii="Times New Roman" w:eastAsia="Times New Roman" w:hAnsi="Times New Roman"/>
          <w:sz w:val="24"/>
          <w:szCs w:val="24"/>
          <w:lang w:val="lv-LV"/>
        </w:rPr>
        <w:t xml:space="preserve"> pants;</w:t>
      </w:r>
    </w:p>
    <w:p w14:paraId="7B6D96A1" w14:textId="77777777" w:rsidR="00237984" w:rsidRPr="00237984" w:rsidRDefault="002275AA" w:rsidP="00237984">
      <w:pPr>
        <w:widowControl/>
        <w:numPr>
          <w:ilvl w:val="0"/>
          <w:numId w:val="22"/>
        </w:numPr>
        <w:spacing w:after="0" w:line="240" w:lineRule="auto"/>
        <w:ind w:left="426" w:hanging="284"/>
        <w:jc w:val="both"/>
        <w:rPr>
          <w:rFonts w:ascii="Times New Roman" w:eastAsia="Times New Roman" w:hAnsi="Times New Roman"/>
          <w:bCs/>
          <w:sz w:val="24"/>
          <w:szCs w:val="24"/>
          <w:lang w:val="lv-LV"/>
        </w:rPr>
      </w:pPr>
      <w:r w:rsidRPr="00237984">
        <w:rPr>
          <w:rFonts w:ascii="Times New Roman" w:eastAsia="Times New Roman" w:hAnsi="Times New Roman"/>
          <w:bCs/>
          <w:sz w:val="24"/>
          <w:szCs w:val="24"/>
          <w:lang w:val="lv-LV"/>
        </w:rPr>
        <w:t xml:space="preserve">Ministru kabineta 2004. gada 23. marta noteikumu Nr. 157 </w:t>
      </w:r>
      <w:r w:rsidRPr="00237984">
        <w:rPr>
          <w:rFonts w:ascii="Times New Roman" w:eastAsia="Times New Roman" w:hAnsi="Times New Roman"/>
          <w:bCs/>
          <w:i/>
          <w:sz w:val="24"/>
          <w:szCs w:val="24"/>
          <w:lang w:val="lv-LV"/>
        </w:rPr>
        <w:t>„Kārtība, kādā veicams ietekmes uz vidi stratēģiskais novērtējums”</w:t>
      </w:r>
      <w:r w:rsidRPr="00237984">
        <w:rPr>
          <w:rFonts w:ascii="Times New Roman" w:eastAsia="Times New Roman" w:hAnsi="Times New Roman"/>
          <w:bCs/>
          <w:sz w:val="24"/>
          <w:szCs w:val="24"/>
          <w:lang w:val="lv-LV"/>
        </w:rPr>
        <w:t xml:space="preserve"> 5., 6., 7. punkts.</w:t>
      </w:r>
    </w:p>
    <w:p w14:paraId="3638A25D" w14:textId="77777777" w:rsidR="00237984" w:rsidRPr="00237984" w:rsidRDefault="002275AA" w:rsidP="00237984">
      <w:pPr>
        <w:widowControl/>
        <w:spacing w:before="120" w:after="120" w:line="240" w:lineRule="auto"/>
        <w:jc w:val="both"/>
        <w:rPr>
          <w:rFonts w:ascii="Times New Roman" w:eastAsia="Times New Roman" w:hAnsi="Times New Roman"/>
          <w:bCs/>
          <w:sz w:val="24"/>
          <w:szCs w:val="24"/>
          <w:lang w:val="lv-LV"/>
        </w:rPr>
      </w:pPr>
      <w:r w:rsidRPr="00237984">
        <w:rPr>
          <w:rFonts w:ascii="Times New Roman" w:eastAsia="Times New Roman" w:hAnsi="Times New Roman"/>
          <w:b/>
          <w:bCs/>
          <w:sz w:val="24"/>
          <w:szCs w:val="24"/>
          <w:lang w:val="lv-LV"/>
        </w:rPr>
        <w:t>Lēmuma pieņemšanas pamatojums</w:t>
      </w:r>
      <w:r w:rsidRPr="00237984">
        <w:rPr>
          <w:rFonts w:ascii="Times New Roman" w:eastAsia="Times New Roman" w:hAnsi="Times New Roman"/>
          <w:sz w:val="24"/>
          <w:szCs w:val="24"/>
          <w:lang w:val="lv-LV"/>
        </w:rPr>
        <w:t>:</w:t>
      </w:r>
      <w:r w:rsidRPr="00237984">
        <w:rPr>
          <w:rFonts w:ascii="Times New Roman" w:eastAsia="Times New Roman" w:hAnsi="Times New Roman"/>
          <w:bCs/>
          <w:sz w:val="24"/>
          <w:szCs w:val="24"/>
          <w:lang w:val="lv-LV"/>
        </w:rPr>
        <w:t xml:space="preserve"> </w:t>
      </w:r>
    </w:p>
    <w:p w14:paraId="35B997A3" w14:textId="3128AA62" w:rsidR="00237984" w:rsidRPr="00237984" w:rsidRDefault="002275AA" w:rsidP="00237984">
      <w:pPr>
        <w:widowControl/>
        <w:spacing w:after="0" w:line="240" w:lineRule="auto"/>
        <w:jc w:val="both"/>
        <w:rPr>
          <w:rFonts w:ascii="Times New Roman" w:eastAsia="Times New Roman" w:hAnsi="Times New Roman"/>
          <w:sz w:val="24"/>
          <w:szCs w:val="24"/>
          <w:lang w:val="lv-LV"/>
        </w:rPr>
      </w:pPr>
      <w:r w:rsidRPr="00237984">
        <w:rPr>
          <w:rFonts w:ascii="Times New Roman" w:eastAsia="Times New Roman" w:hAnsi="Times New Roman"/>
          <w:sz w:val="24"/>
          <w:szCs w:val="24"/>
          <w:lang w:val="lv-LV"/>
        </w:rPr>
        <w:t xml:space="preserve">Birojs saskaņā ar Likuma 23. trīs </w:t>
      </w:r>
      <w:proofErr w:type="spellStart"/>
      <w:r w:rsidRPr="00237984">
        <w:rPr>
          <w:rFonts w:ascii="Times New Roman" w:eastAsia="Times New Roman" w:hAnsi="Times New Roman"/>
          <w:i/>
          <w:sz w:val="24"/>
          <w:szCs w:val="24"/>
          <w:lang w:val="lv-LV"/>
        </w:rPr>
        <w:t>prim</w:t>
      </w:r>
      <w:proofErr w:type="spellEnd"/>
      <w:r w:rsidRPr="00237984">
        <w:rPr>
          <w:rFonts w:ascii="Times New Roman" w:eastAsia="Times New Roman" w:hAnsi="Times New Roman"/>
          <w:sz w:val="24"/>
          <w:szCs w:val="24"/>
          <w:lang w:val="lv-LV"/>
        </w:rPr>
        <w:t xml:space="preserve"> pantā noteikto izvērtēja Izstrādātāja</w:t>
      </w:r>
      <w:r w:rsidR="00DB594A">
        <w:rPr>
          <w:rFonts w:ascii="Times New Roman" w:eastAsia="Times New Roman" w:hAnsi="Times New Roman"/>
          <w:sz w:val="24"/>
          <w:szCs w:val="24"/>
          <w:lang w:val="lv-LV"/>
        </w:rPr>
        <w:t>s</w:t>
      </w:r>
      <w:r w:rsidRPr="00237984">
        <w:rPr>
          <w:rFonts w:ascii="Times New Roman" w:eastAsia="Times New Roman" w:hAnsi="Times New Roman"/>
          <w:sz w:val="24"/>
          <w:szCs w:val="24"/>
          <w:lang w:val="lv-LV"/>
        </w:rPr>
        <w:t xml:space="preserve"> </w:t>
      </w:r>
      <w:r w:rsidRPr="00237984">
        <w:rPr>
          <w:rFonts w:ascii="Times New Roman" w:eastAsia="Times New Roman" w:hAnsi="Times New Roman"/>
          <w:bCs/>
          <w:sz w:val="24"/>
          <w:szCs w:val="24"/>
          <w:lang w:val="lv-LV"/>
        </w:rPr>
        <w:t xml:space="preserve">2021. gada 12. marta vēstuli Nr. 3.11/316 </w:t>
      </w:r>
      <w:r w:rsidRPr="00237984">
        <w:rPr>
          <w:rFonts w:ascii="Times New Roman" w:eastAsia="Times New Roman" w:hAnsi="Times New Roman"/>
          <w:bCs/>
          <w:i/>
          <w:iCs/>
          <w:sz w:val="24"/>
          <w:szCs w:val="24"/>
          <w:lang w:val="lv-LV"/>
        </w:rPr>
        <w:t>“Par stratēģiskā ietekmes uz vidi nepiemērošanu”,</w:t>
      </w:r>
      <w:r w:rsidRPr="00237984">
        <w:rPr>
          <w:rFonts w:ascii="Times New Roman" w:eastAsia="Times New Roman" w:hAnsi="Times New Roman"/>
          <w:bCs/>
          <w:sz w:val="24"/>
          <w:szCs w:val="24"/>
          <w:lang w:val="lv-LV"/>
        </w:rPr>
        <w:t xml:space="preserve"> Iesniegumu un tam pievienoto dokumentāciju par </w:t>
      </w:r>
      <w:proofErr w:type="spellStart"/>
      <w:r w:rsidRPr="00237984">
        <w:rPr>
          <w:rFonts w:ascii="Times New Roman" w:eastAsia="Times New Roman" w:hAnsi="Times New Roman"/>
          <w:sz w:val="24"/>
          <w:szCs w:val="24"/>
          <w:lang w:val="lv-LV"/>
        </w:rPr>
        <w:t>Lokālplānojuma</w:t>
      </w:r>
      <w:proofErr w:type="spellEnd"/>
      <w:r w:rsidRPr="00237984">
        <w:rPr>
          <w:rFonts w:ascii="Times New Roman" w:eastAsia="Times New Roman" w:hAnsi="Times New Roman"/>
          <w:sz w:val="24"/>
          <w:szCs w:val="24"/>
          <w:lang w:val="lv-LV"/>
        </w:rPr>
        <w:t xml:space="preserve"> </w:t>
      </w:r>
      <w:r w:rsidRPr="00237984">
        <w:rPr>
          <w:rFonts w:ascii="Times New Roman" w:eastAsia="Times New Roman" w:hAnsi="Times New Roman"/>
          <w:bCs/>
          <w:sz w:val="24"/>
          <w:szCs w:val="24"/>
          <w:lang w:val="lv-LV"/>
        </w:rPr>
        <w:t>izstrādi. Ņemot vērā ies</w:t>
      </w:r>
      <w:r w:rsidRPr="00237984">
        <w:rPr>
          <w:rFonts w:ascii="Times New Roman" w:eastAsia="Times New Roman" w:hAnsi="Times New Roman"/>
          <w:bCs/>
          <w:sz w:val="24"/>
          <w:szCs w:val="24"/>
          <w:lang w:val="lv-LV"/>
        </w:rPr>
        <w:t>niegto informāciju un Likuma 23.</w:t>
      </w:r>
      <w:r w:rsidRPr="00237984">
        <w:rPr>
          <w:rFonts w:ascii="Times New Roman" w:eastAsia="Times New Roman" w:hAnsi="Times New Roman"/>
          <w:sz w:val="24"/>
          <w:szCs w:val="24"/>
          <w:lang w:val="lv-LV"/>
        </w:rPr>
        <w:t xml:space="preserve"> divi </w:t>
      </w:r>
      <w:proofErr w:type="spellStart"/>
      <w:r w:rsidRPr="00237984">
        <w:rPr>
          <w:rFonts w:ascii="Times New Roman" w:eastAsia="Times New Roman" w:hAnsi="Times New Roman"/>
          <w:i/>
          <w:sz w:val="24"/>
          <w:szCs w:val="24"/>
          <w:lang w:val="lv-LV"/>
        </w:rPr>
        <w:t>prim</w:t>
      </w:r>
      <w:proofErr w:type="spellEnd"/>
      <w:r w:rsidRPr="00237984">
        <w:rPr>
          <w:rFonts w:ascii="Times New Roman" w:eastAsia="Times New Roman" w:hAnsi="Times New Roman"/>
          <w:sz w:val="24"/>
          <w:szCs w:val="24"/>
          <w:vertAlign w:val="superscript"/>
          <w:lang w:val="lv-LV"/>
        </w:rPr>
        <w:t xml:space="preserve"> </w:t>
      </w:r>
      <w:r w:rsidRPr="00237984">
        <w:rPr>
          <w:rFonts w:ascii="Times New Roman" w:eastAsia="Times New Roman" w:hAnsi="Times New Roman"/>
          <w:bCs/>
          <w:sz w:val="24"/>
          <w:szCs w:val="24"/>
          <w:lang w:val="lv-LV"/>
        </w:rPr>
        <w:t>pantā noteiktos stratēģiskā novērtējuma nepieciešamības kritērijus un piemērojot citas iepriekš minētās tiesību normas un lietderības apsvērumus, Birojs atbilstoši Likuma 23.</w:t>
      </w:r>
      <w:r w:rsidRPr="00237984">
        <w:rPr>
          <w:rFonts w:ascii="Times New Roman" w:eastAsia="Times New Roman" w:hAnsi="Times New Roman"/>
          <w:bCs/>
          <w:sz w:val="24"/>
          <w:szCs w:val="24"/>
          <w:vertAlign w:val="superscript"/>
          <w:lang w:val="lv-LV"/>
        </w:rPr>
        <w:t xml:space="preserve"> </w:t>
      </w:r>
      <w:r w:rsidRPr="00237984">
        <w:rPr>
          <w:rFonts w:ascii="Times New Roman" w:eastAsia="Times New Roman" w:hAnsi="Times New Roman"/>
          <w:bCs/>
          <w:sz w:val="24"/>
          <w:szCs w:val="24"/>
          <w:lang w:val="lv-LV"/>
        </w:rPr>
        <w:t xml:space="preserve">trīs </w:t>
      </w:r>
      <w:proofErr w:type="spellStart"/>
      <w:r w:rsidRPr="00237984">
        <w:rPr>
          <w:rFonts w:ascii="Times New Roman" w:eastAsia="Times New Roman" w:hAnsi="Times New Roman"/>
          <w:bCs/>
          <w:i/>
          <w:sz w:val="24"/>
          <w:szCs w:val="24"/>
          <w:lang w:val="lv-LV"/>
        </w:rPr>
        <w:t>prim</w:t>
      </w:r>
      <w:proofErr w:type="spellEnd"/>
      <w:r w:rsidRPr="00237984">
        <w:rPr>
          <w:rFonts w:ascii="Times New Roman" w:eastAsia="Times New Roman" w:hAnsi="Times New Roman"/>
          <w:bCs/>
          <w:sz w:val="24"/>
          <w:szCs w:val="24"/>
          <w:vertAlign w:val="superscript"/>
          <w:lang w:val="lv-LV"/>
        </w:rPr>
        <w:t xml:space="preserve"> </w:t>
      </w:r>
      <w:r w:rsidRPr="00237984">
        <w:rPr>
          <w:rFonts w:ascii="Times New Roman" w:eastAsia="Times New Roman" w:hAnsi="Times New Roman"/>
          <w:bCs/>
          <w:sz w:val="24"/>
          <w:szCs w:val="24"/>
          <w:lang w:val="lv-LV"/>
        </w:rPr>
        <w:t xml:space="preserve">panta 1. punktam </w:t>
      </w:r>
      <w:r w:rsidRPr="00237984">
        <w:rPr>
          <w:rFonts w:ascii="Times New Roman" w:eastAsia="Times New Roman" w:hAnsi="Times New Roman"/>
          <w:bCs/>
          <w:sz w:val="24"/>
          <w:szCs w:val="24"/>
          <w:lang w:val="lv-LV"/>
        </w:rPr>
        <w:t>secina, ka plānošanas dokumenta īstenošanai nav paredzama tik būtiska negatīva ietekme uz vidi, lai piemērotu Stratēģisko novērtējumu</w:t>
      </w:r>
      <w:r w:rsidRPr="00237984">
        <w:rPr>
          <w:rFonts w:ascii="Times New Roman" w:eastAsia="Times New Roman" w:hAnsi="Times New Roman"/>
          <w:sz w:val="24"/>
          <w:szCs w:val="24"/>
          <w:lang w:val="lv-LV"/>
        </w:rPr>
        <w:t>.</w:t>
      </w:r>
    </w:p>
    <w:p w14:paraId="4504E0DB" w14:textId="77777777" w:rsidR="00237984" w:rsidRDefault="00237984" w:rsidP="00237984">
      <w:pPr>
        <w:widowControl/>
        <w:spacing w:before="120" w:after="120" w:line="240" w:lineRule="auto"/>
        <w:jc w:val="both"/>
        <w:rPr>
          <w:rFonts w:ascii="Times New Roman" w:eastAsia="Times New Roman" w:hAnsi="Times New Roman"/>
          <w:b/>
          <w:bCs/>
          <w:sz w:val="24"/>
          <w:szCs w:val="24"/>
          <w:lang w:val="lv-LV"/>
        </w:rPr>
      </w:pPr>
    </w:p>
    <w:p w14:paraId="2A12D335" w14:textId="77777777" w:rsidR="00237984" w:rsidRDefault="00237984" w:rsidP="00237984">
      <w:pPr>
        <w:widowControl/>
        <w:spacing w:before="120" w:after="120" w:line="240" w:lineRule="auto"/>
        <w:jc w:val="both"/>
        <w:rPr>
          <w:rFonts w:ascii="Times New Roman" w:eastAsia="Times New Roman" w:hAnsi="Times New Roman"/>
          <w:b/>
          <w:bCs/>
          <w:sz w:val="24"/>
          <w:szCs w:val="24"/>
          <w:lang w:val="lv-LV"/>
        </w:rPr>
      </w:pPr>
    </w:p>
    <w:p w14:paraId="2BFB177E" w14:textId="6732FCA2" w:rsidR="00237984" w:rsidRPr="00237984" w:rsidRDefault="002275AA" w:rsidP="00237984">
      <w:pPr>
        <w:widowControl/>
        <w:spacing w:before="120" w:after="120" w:line="240" w:lineRule="auto"/>
        <w:jc w:val="both"/>
        <w:rPr>
          <w:rFonts w:ascii="Times New Roman" w:eastAsia="Times New Roman" w:hAnsi="Times New Roman"/>
          <w:b/>
          <w:bCs/>
          <w:sz w:val="24"/>
          <w:szCs w:val="24"/>
          <w:lang w:val="lv-LV"/>
        </w:rPr>
      </w:pPr>
      <w:r w:rsidRPr="00237984">
        <w:rPr>
          <w:rFonts w:ascii="Times New Roman" w:eastAsia="Times New Roman" w:hAnsi="Times New Roman"/>
          <w:b/>
          <w:bCs/>
          <w:sz w:val="24"/>
          <w:szCs w:val="24"/>
          <w:lang w:val="lv-LV"/>
        </w:rPr>
        <w:lastRenderedPageBreak/>
        <w:t xml:space="preserve">Lēmums: </w:t>
      </w:r>
    </w:p>
    <w:p w14:paraId="5AC0F6FE" w14:textId="77777777" w:rsidR="00237984" w:rsidRPr="00237984" w:rsidRDefault="002275AA" w:rsidP="00237984">
      <w:pPr>
        <w:widowControl/>
        <w:spacing w:before="120" w:after="0" w:line="240" w:lineRule="auto"/>
        <w:jc w:val="both"/>
        <w:rPr>
          <w:rFonts w:ascii="Times New Roman" w:eastAsia="Times New Roman" w:hAnsi="Times New Roman"/>
          <w:sz w:val="24"/>
          <w:szCs w:val="24"/>
          <w:lang w:val="lv-LV"/>
        </w:rPr>
      </w:pPr>
      <w:r w:rsidRPr="00237984">
        <w:rPr>
          <w:rFonts w:ascii="Times New Roman" w:eastAsia="Times New Roman" w:hAnsi="Times New Roman"/>
          <w:bCs/>
          <w:sz w:val="24"/>
          <w:szCs w:val="24"/>
          <w:lang w:val="lv-LV"/>
        </w:rPr>
        <w:t>N</w:t>
      </w:r>
      <w:r w:rsidRPr="00237984">
        <w:rPr>
          <w:rFonts w:ascii="Times New Roman" w:eastAsia="Times New Roman" w:hAnsi="Times New Roman"/>
          <w:sz w:val="24"/>
          <w:szCs w:val="24"/>
          <w:lang w:val="lv-LV"/>
        </w:rPr>
        <w:t xml:space="preserve">epiemērot stratēģiskā ietekmes uz vidi novērtējuma procedūru </w:t>
      </w:r>
      <w:proofErr w:type="spellStart"/>
      <w:r w:rsidRPr="00237984">
        <w:rPr>
          <w:rFonts w:ascii="Times New Roman" w:eastAsia="Times New Roman" w:hAnsi="Times New Roman"/>
          <w:sz w:val="24"/>
          <w:szCs w:val="24"/>
          <w:lang w:val="lv-LV"/>
        </w:rPr>
        <w:t>Lokālplānojumam</w:t>
      </w:r>
      <w:proofErr w:type="spellEnd"/>
      <w:r w:rsidRPr="00237984">
        <w:rPr>
          <w:rFonts w:ascii="Times New Roman" w:eastAsia="Times New Roman" w:hAnsi="Times New Roman"/>
          <w:sz w:val="24"/>
          <w:szCs w:val="24"/>
          <w:lang w:val="lv-LV"/>
        </w:rPr>
        <w:t xml:space="preserve"> nekustamajam īpašumam </w:t>
      </w:r>
      <w:r w:rsidRPr="00237984">
        <w:rPr>
          <w:rFonts w:ascii="Times New Roman" w:eastAsia="Times New Roman" w:hAnsi="Times New Roman"/>
          <w:i/>
          <w:iCs/>
          <w:sz w:val="24"/>
          <w:szCs w:val="24"/>
          <w:lang w:val="lv-LV"/>
        </w:rPr>
        <w:t>“Pilskalna</w:t>
      </w:r>
      <w:r w:rsidRPr="00237984">
        <w:rPr>
          <w:rFonts w:ascii="Times New Roman" w:eastAsia="Times New Roman" w:hAnsi="Times New Roman"/>
          <w:i/>
          <w:iCs/>
          <w:sz w:val="24"/>
          <w:szCs w:val="24"/>
          <w:lang w:val="lv-LV"/>
        </w:rPr>
        <w:t xml:space="preserve"> mežs”</w:t>
      </w:r>
      <w:r w:rsidRPr="00237984">
        <w:rPr>
          <w:rFonts w:ascii="Times New Roman" w:eastAsia="Times New Roman" w:hAnsi="Times New Roman"/>
          <w:sz w:val="24"/>
          <w:szCs w:val="24"/>
          <w:lang w:val="lv-LV"/>
        </w:rPr>
        <w:t xml:space="preserve"> (zemes vienībai ar kadastra apzīmējumu 6660 008 0140) Liepupes pagastā, Salacgrīvas novadā.</w:t>
      </w:r>
    </w:p>
    <w:p w14:paraId="37D04D49" w14:textId="77777777" w:rsidR="00237984" w:rsidRPr="00237984" w:rsidRDefault="00237984" w:rsidP="00237984">
      <w:pPr>
        <w:tabs>
          <w:tab w:val="num" w:pos="840"/>
        </w:tabs>
        <w:spacing w:after="0" w:line="240" w:lineRule="auto"/>
        <w:jc w:val="both"/>
        <w:rPr>
          <w:rFonts w:ascii="Times New Roman" w:eastAsia="Times New Roman" w:hAnsi="Times New Roman"/>
          <w:sz w:val="24"/>
          <w:szCs w:val="24"/>
          <w:lang w:val="lv-LV"/>
        </w:rPr>
      </w:pPr>
    </w:p>
    <w:p w14:paraId="4D31A948" w14:textId="77777777" w:rsidR="00237984" w:rsidRPr="00237984" w:rsidRDefault="002275AA" w:rsidP="00237984">
      <w:pPr>
        <w:tabs>
          <w:tab w:val="num" w:pos="840"/>
        </w:tabs>
        <w:spacing w:after="0" w:line="240" w:lineRule="auto"/>
        <w:jc w:val="both"/>
        <w:rPr>
          <w:rFonts w:ascii="Times New Roman" w:hAnsi="Times New Roman"/>
          <w:sz w:val="24"/>
          <w:szCs w:val="24"/>
          <w:lang w:val="lv-LV"/>
        </w:rPr>
      </w:pPr>
      <w:r w:rsidRPr="00237984">
        <w:rPr>
          <w:rFonts w:ascii="Times New Roman" w:hAnsi="Times New Roman"/>
          <w:sz w:val="24"/>
          <w:szCs w:val="24"/>
          <w:lang w:val="lv-LV"/>
        </w:rPr>
        <w:t xml:space="preserve">Direktors </w:t>
      </w:r>
      <w:r w:rsidRPr="00237984">
        <w:rPr>
          <w:rFonts w:ascii="Times New Roman" w:hAnsi="Times New Roman"/>
          <w:sz w:val="24"/>
          <w:szCs w:val="24"/>
          <w:lang w:val="lv-LV"/>
        </w:rPr>
        <w:tab/>
      </w:r>
      <w:r w:rsidRPr="00237984">
        <w:rPr>
          <w:rFonts w:ascii="Times New Roman" w:hAnsi="Times New Roman"/>
          <w:sz w:val="24"/>
          <w:szCs w:val="24"/>
          <w:lang w:val="lv-LV"/>
        </w:rPr>
        <w:tab/>
        <w:t xml:space="preserve">(paraksts*) </w:t>
      </w:r>
      <w:r w:rsidRPr="00237984">
        <w:rPr>
          <w:rFonts w:ascii="Times New Roman" w:hAnsi="Times New Roman"/>
          <w:sz w:val="24"/>
          <w:szCs w:val="24"/>
          <w:lang w:val="lv-LV"/>
        </w:rPr>
        <w:tab/>
      </w:r>
      <w:r w:rsidRPr="00237984">
        <w:rPr>
          <w:rFonts w:ascii="Times New Roman" w:hAnsi="Times New Roman"/>
          <w:sz w:val="24"/>
          <w:szCs w:val="24"/>
          <w:lang w:val="lv-LV"/>
        </w:rPr>
        <w:tab/>
      </w:r>
      <w:r w:rsidRPr="00237984">
        <w:rPr>
          <w:rFonts w:ascii="Times New Roman" w:hAnsi="Times New Roman"/>
          <w:sz w:val="24"/>
          <w:szCs w:val="24"/>
          <w:lang w:val="lv-LV"/>
        </w:rPr>
        <w:tab/>
      </w:r>
      <w:r w:rsidRPr="00237984">
        <w:rPr>
          <w:rFonts w:ascii="Times New Roman" w:hAnsi="Times New Roman"/>
          <w:sz w:val="24"/>
          <w:szCs w:val="24"/>
          <w:lang w:val="lv-LV"/>
        </w:rPr>
        <w:tab/>
      </w:r>
      <w:r w:rsidRPr="00237984">
        <w:rPr>
          <w:rFonts w:ascii="Times New Roman" w:hAnsi="Times New Roman"/>
          <w:sz w:val="24"/>
          <w:szCs w:val="24"/>
          <w:lang w:val="lv-LV"/>
        </w:rPr>
        <w:tab/>
        <w:t xml:space="preserve">Arnolds </w:t>
      </w:r>
      <w:proofErr w:type="spellStart"/>
      <w:r w:rsidRPr="00237984">
        <w:rPr>
          <w:rFonts w:ascii="Times New Roman" w:hAnsi="Times New Roman"/>
          <w:sz w:val="24"/>
          <w:szCs w:val="24"/>
          <w:lang w:val="lv-LV"/>
        </w:rPr>
        <w:t>Lukšēvics</w:t>
      </w:r>
      <w:proofErr w:type="spellEnd"/>
      <w:r w:rsidRPr="00237984">
        <w:rPr>
          <w:rFonts w:ascii="Times New Roman" w:hAnsi="Times New Roman"/>
          <w:sz w:val="24"/>
          <w:szCs w:val="24"/>
          <w:lang w:val="lv-LV"/>
        </w:rPr>
        <w:t xml:space="preserve"> </w:t>
      </w:r>
    </w:p>
    <w:p w14:paraId="05381F1A" w14:textId="77777777" w:rsidR="00237984" w:rsidRPr="00237984" w:rsidRDefault="00237984" w:rsidP="00237984">
      <w:pPr>
        <w:widowControl/>
        <w:spacing w:after="0" w:line="240" w:lineRule="auto"/>
        <w:rPr>
          <w:rFonts w:ascii="Times New Roman" w:eastAsia="Times New Roman" w:hAnsi="Times New Roman"/>
          <w:i/>
          <w:sz w:val="24"/>
          <w:szCs w:val="24"/>
          <w:lang w:val="lv-LV"/>
        </w:rPr>
      </w:pPr>
    </w:p>
    <w:p w14:paraId="550DEA28" w14:textId="77777777" w:rsidR="00237984" w:rsidRPr="00237984" w:rsidRDefault="00237984" w:rsidP="00237984">
      <w:pPr>
        <w:widowControl/>
        <w:spacing w:after="0" w:line="240" w:lineRule="auto"/>
        <w:rPr>
          <w:rFonts w:ascii="Times New Roman" w:eastAsia="Times New Roman" w:hAnsi="Times New Roman"/>
          <w:i/>
          <w:sz w:val="24"/>
          <w:szCs w:val="24"/>
          <w:lang w:val="lv-LV"/>
        </w:rPr>
      </w:pPr>
    </w:p>
    <w:p w14:paraId="11DCE5D6" w14:textId="77777777" w:rsidR="00237984" w:rsidRPr="00237984" w:rsidRDefault="00237984" w:rsidP="00237984">
      <w:pPr>
        <w:widowControl/>
        <w:spacing w:after="0" w:line="240" w:lineRule="auto"/>
        <w:rPr>
          <w:rFonts w:ascii="Times New Roman" w:eastAsia="Times New Roman" w:hAnsi="Times New Roman"/>
          <w:i/>
          <w:sz w:val="24"/>
          <w:szCs w:val="24"/>
          <w:lang w:val="lv-LV"/>
        </w:rPr>
      </w:pPr>
    </w:p>
    <w:p w14:paraId="626A0C65" w14:textId="77777777" w:rsidR="00237984" w:rsidRPr="00237984" w:rsidRDefault="002275AA" w:rsidP="00237984">
      <w:pPr>
        <w:widowControl/>
        <w:spacing w:after="0" w:line="240" w:lineRule="auto"/>
        <w:rPr>
          <w:rFonts w:ascii="Times New Roman" w:eastAsia="Times New Roman" w:hAnsi="Times New Roman"/>
          <w:i/>
          <w:sz w:val="24"/>
          <w:szCs w:val="24"/>
          <w:lang w:val="lv-LV"/>
        </w:rPr>
      </w:pPr>
      <w:r w:rsidRPr="00237984">
        <w:rPr>
          <w:rFonts w:ascii="Times New Roman" w:eastAsia="Times New Roman" w:hAnsi="Times New Roman"/>
          <w:i/>
          <w:sz w:val="24"/>
          <w:szCs w:val="24"/>
          <w:lang w:val="lv-LV"/>
        </w:rPr>
        <w:t>*Dokuments ir parakstīts ar drošu elektronisko parakstu</w:t>
      </w:r>
    </w:p>
    <w:p w14:paraId="196A6DBD" w14:textId="77777777" w:rsidR="00237984" w:rsidRPr="00237984" w:rsidRDefault="00237984" w:rsidP="00237984">
      <w:pPr>
        <w:widowControl/>
        <w:spacing w:after="0" w:line="240" w:lineRule="auto"/>
        <w:rPr>
          <w:rFonts w:ascii="Times New Roman" w:eastAsia="Times New Roman" w:hAnsi="Times New Roman"/>
          <w:i/>
          <w:sz w:val="24"/>
          <w:szCs w:val="24"/>
          <w:lang w:val="lv-LV"/>
        </w:rPr>
      </w:pPr>
    </w:p>
    <w:p w14:paraId="2300A67B" w14:textId="77777777" w:rsidR="00237984" w:rsidRPr="00237984" w:rsidRDefault="002275AA" w:rsidP="00237984">
      <w:pPr>
        <w:widowControl/>
        <w:spacing w:after="0" w:line="240" w:lineRule="auto"/>
        <w:rPr>
          <w:rFonts w:ascii="Times New Roman" w:eastAsia="Times New Roman" w:hAnsi="Times New Roman"/>
          <w:sz w:val="24"/>
          <w:szCs w:val="24"/>
          <w:lang w:val="lv-LV"/>
        </w:rPr>
      </w:pPr>
      <w:r w:rsidRPr="00237984">
        <w:rPr>
          <w:rFonts w:ascii="Times New Roman" w:eastAsia="Times New Roman" w:hAnsi="Times New Roman"/>
          <w:sz w:val="24"/>
          <w:szCs w:val="24"/>
          <w:lang w:val="lv-LV"/>
        </w:rPr>
        <w:t>Lēmums nosūtīts:</w:t>
      </w:r>
      <w:r w:rsidRPr="00237984">
        <w:rPr>
          <w:rFonts w:ascii="Times New Roman" w:eastAsia="Times New Roman" w:hAnsi="Times New Roman"/>
          <w:sz w:val="24"/>
          <w:szCs w:val="24"/>
          <w:lang w:val="lv-LV"/>
        </w:rPr>
        <w:br/>
      </w:r>
    </w:p>
    <w:p w14:paraId="6AFF86B6" w14:textId="77777777" w:rsidR="00237984" w:rsidRPr="00237984" w:rsidRDefault="002275AA" w:rsidP="00237984">
      <w:pPr>
        <w:widowControl/>
        <w:numPr>
          <w:ilvl w:val="0"/>
          <w:numId w:val="22"/>
        </w:numPr>
        <w:spacing w:after="0" w:line="240" w:lineRule="auto"/>
        <w:rPr>
          <w:rFonts w:ascii="Times New Roman" w:eastAsia="Times New Roman" w:hAnsi="Times New Roman"/>
          <w:sz w:val="24"/>
          <w:szCs w:val="24"/>
          <w:lang w:val="lv-LV"/>
        </w:rPr>
      </w:pPr>
      <w:r w:rsidRPr="00237984">
        <w:rPr>
          <w:rFonts w:ascii="Times New Roman" w:eastAsia="Times New Roman" w:hAnsi="Times New Roman"/>
          <w:sz w:val="24"/>
          <w:szCs w:val="24"/>
          <w:lang w:val="lv-LV"/>
        </w:rPr>
        <w:t xml:space="preserve">Salacgrīvas novada domei, </w:t>
      </w:r>
      <w:proofErr w:type="spellStart"/>
      <w:r w:rsidRPr="00237984">
        <w:rPr>
          <w:rFonts w:ascii="Times New Roman" w:eastAsia="Times New Roman" w:hAnsi="Times New Roman"/>
          <w:i/>
          <w:iCs/>
          <w:sz w:val="24"/>
          <w:szCs w:val="24"/>
          <w:lang w:val="lv-LV"/>
        </w:rPr>
        <w:t>E.Adresē</w:t>
      </w:r>
      <w:proofErr w:type="spellEnd"/>
      <w:r w:rsidRPr="00237984">
        <w:rPr>
          <w:rFonts w:ascii="Times New Roman" w:eastAsia="Times New Roman" w:hAnsi="Times New Roman"/>
          <w:sz w:val="24"/>
          <w:szCs w:val="24"/>
          <w:lang w:val="lv-LV"/>
        </w:rPr>
        <w:t>;</w:t>
      </w:r>
    </w:p>
    <w:p w14:paraId="67DFDFA3" w14:textId="77777777" w:rsidR="00237984" w:rsidRPr="00237984" w:rsidRDefault="002275AA" w:rsidP="00237984">
      <w:pPr>
        <w:widowControl/>
        <w:numPr>
          <w:ilvl w:val="0"/>
          <w:numId w:val="22"/>
        </w:numPr>
        <w:spacing w:after="0" w:line="240" w:lineRule="auto"/>
        <w:rPr>
          <w:rFonts w:ascii="Times New Roman" w:eastAsia="Times New Roman" w:hAnsi="Times New Roman"/>
          <w:sz w:val="24"/>
          <w:szCs w:val="24"/>
          <w:lang w:val="lv-LV"/>
        </w:rPr>
      </w:pPr>
      <w:r w:rsidRPr="00237984">
        <w:rPr>
          <w:rFonts w:ascii="Times New Roman" w:eastAsia="Times New Roman" w:hAnsi="Times New Roman"/>
          <w:sz w:val="24"/>
          <w:szCs w:val="24"/>
          <w:lang w:val="lv-LV"/>
        </w:rPr>
        <w:t xml:space="preserve">Valsts vides dienesta Vidzemes reģionālai vides pārvaldei, </w:t>
      </w:r>
      <w:proofErr w:type="spellStart"/>
      <w:r w:rsidRPr="00237984">
        <w:rPr>
          <w:rFonts w:ascii="Times New Roman" w:eastAsia="Times New Roman" w:hAnsi="Times New Roman"/>
          <w:i/>
          <w:iCs/>
          <w:sz w:val="24"/>
          <w:szCs w:val="24"/>
          <w:lang w:val="lv-LV"/>
        </w:rPr>
        <w:t>E.Adresē</w:t>
      </w:r>
      <w:proofErr w:type="spellEnd"/>
      <w:r w:rsidRPr="00237984">
        <w:rPr>
          <w:rFonts w:ascii="Times New Roman" w:eastAsia="Times New Roman" w:hAnsi="Times New Roman"/>
          <w:sz w:val="24"/>
          <w:szCs w:val="24"/>
          <w:lang w:val="lv-LV"/>
        </w:rPr>
        <w:t>.</w:t>
      </w:r>
    </w:p>
    <w:p w14:paraId="1293633C" w14:textId="77777777" w:rsidR="00237984" w:rsidRPr="00237984" w:rsidRDefault="00237984" w:rsidP="00237984">
      <w:pPr>
        <w:widowControl/>
        <w:spacing w:after="0" w:line="240" w:lineRule="auto"/>
        <w:rPr>
          <w:rFonts w:ascii="Times New Roman" w:eastAsia="Times New Roman" w:hAnsi="Times New Roman"/>
          <w:i/>
          <w:sz w:val="24"/>
          <w:szCs w:val="24"/>
          <w:lang w:val="lv-LV"/>
        </w:rPr>
      </w:pPr>
    </w:p>
    <w:p w14:paraId="3A3A5988" w14:textId="6B8995F0" w:rsidR="001B2EAC" w:rsidRDefault="001B2EAC" w:rsidP="001B2EAC">
      <w:pPr>
        <w:pStyle w:val="Galvene"/>
        <w:tabs>
          <w:tab w:val="left" w:pos="720"/>
        </w:tabs>
        <w:ind w:right="11"/>
        <w:jc w:val="right"/>
        <w:rPr>
          <w:rFonts w:ascii="Times New Roman" w:hAnsi="Times New Roman"/>
          <w:sz w:val="24"/>
          <w:szCs w:val="24"/>
          <w:lang w:val="lv-LV"/>
        </w:rPr>
      </w:pPr>
    </w:p>
    <w:p w14:paraId="184A08BC" w14:textId="6B3DC12D" w:rsidR="001B2EAC" w:rsidRDefault="001B2EAC" w:rsidP="001B2EAC">
      <w:pPr>
        <w:pStyle w:val="Galvene"/>
        <w:tabs>
          <w:tab w:val="left" w:pos="720"/>
        </w:tabs>
        <w:ind w:right="11"/>
        <w:jc w:val="right"/>
        <w:rPr>
          <w:rFonts w:ascii="Times New Roman" w:hAnsi="Times New Roman"/>
          <w:sz w:val="24"/>
          <w:szCs w:val="24"/>
          <w:lang w:val="lv-LV"/>
        </w:rPr>
      </w:pPr>
    </w:p>
    <w:p w14:paraId="3B28D3FC" w14:textId="28592F1C" w:rsidR="001B2EAC" w:rsidRDefault="001B2EAC" w:rsidP="001B2EAC">
      <w:pPr>
        <w:pStyle w:val="Galvene"/>
        <w:tabs>
          <w:tab w:val="left" w:pos="720"/>
        </w:tabs>
        <w:ind w:right="11"/>
        <w:jc w:val="right"/>
        <w:rPr>
          <w:rFonts w:ascii="Times New Roman" w:hAnsi="Times New Roman"/>
          <w:sz w:val="24"/>
          <w:szCs w:val="24"/>
          <w:lang w:val="lv-LV"/>
        </w:rPr>
      </w:pPr>
    </w:p>
    <w:p w14:paraId="0071005F" w14:textId="0A27DCA9" w:rsidR="001B2EAC" w:rsidRDefault="001B2EAC" w:rsidP="001B2EAC">
      <w:pPr>
        <w:pStyle w:val="Galvene"/>
        <w:tabs>
          <w:tab w:val="left" w:pos="720"/>
        </w:tabs>
        <w:ind w:right="11"/>
        <w:jc w:val="right"/>
        <w:rPr>
          <w:rFonts w:ascii="Times New Roman" w:hAnsi="Times New Roman"/>
          <w:sz w:val="24"/>
          <w:szCs w:val="24"/>
          <w:lang w:val="lv-LV"/>
        </w:rPr>
      </w:pPr>
    </w:p>
    <w:p w14:paraId="3648EFF3" w14:textId="272A173B" w:rsidR="001B2EAC" w:rsidRDefault="001B2EAC" w:rsidP="001B2EAC">
      <w:pPr>
        <w:pStyle w:val="Galvene"/>
        <w:tabs>
          <w:tab w:val="left" w:pos="720"/>
        </w:tabs>
        <w:ind w:right="11"/>
        <w:jc w:val="right"/>
        <w:rPr>
          <w:rFonts w:ascii="Times New Roman" w:hAnsi="Times New Roman"/>
          <w:sz w:val="24"/>
          <w:szCs w:val="24"/>
          <w:lang w:val="lv-LV"/>
        </w:rPr>
      </w:pPr>
    </w:p>
    <w:p w14:paraId="14C9FB6B" w14:textId="23BEE834" w:rsidR="001B2EAC" w:rsidRDefault="001B2EAC" w:rsidP="001B2EAC">
      <w:pPr>
        <w:pStyle w:val="Galvene"/>
        <w:tabs>
          <w:tab w:val="left" w:pos="720"/>
        </w:tabs>
        <w:ind w:right="11"/>
        <w:jc w:val="right"/>
        <w:rPr>
          <w:rFonts w:ascii="Times New Roman" w:hAnsi="Times New Roman"/>
          <w:sz w:val="24"/>
          <w:szCs w:val="24"/>
          <w:lang w:val="lv-LV"/>
        </w:rPr>
      </w:pPr>
    </w:p>
    <w:p w14:paraId="6DDECC6F" w14:textId="1755AB59" w:rsidR="001B2EAC" w:rsidRDefault="001B2EAC" w:rsidP="001B2EAC">
      <w:pPr>
        <w:pStyle w:val="Galvene"/>
        <w:tabs>
          <w:tab w:val="left" w:pos="720"/>
        </w:tabs>
        <w:ind w:right="11"/>
        <w:jc w:val="right"/>
        <w:rPr>
          <w:rFonts w:ascii="Times New Roman" w:hAnsi="Times New Roman"/>
          <w:sz w:val="24"/>
          <w:szCs w:val="24"/>
          <w:lang w:val="lv-LV"/>
        </w:rPr>
      </w:pPr>
    </w:p>
    <w:p w14:paraId="4C9B33E6" w14:textId="7922CBBA" w:rsidR="001B2EAC" w:rsidRDefault="001B2EAC" w:rsidP="001B2EAC">
      <w:pPr>
        <w:pStyle w:val="Galvene"/>
        <w:tabs>
          <w:tab w:val="left" w:pos="720"/>
        </w:tabs>
        <w:ind w:right="11"/>
        <w:jc w:val="right"/>
        <w:rPr>
          <w:rFonts w:ascii="Times New Roman" w:hAnsi="Times New Roman"/>
          <w:sz w:val="24"/>
          <w:szCs w:val="24"/>
          <w:lang w:val="lv-LV"/>
        </w:rPr>
      </w:pPr>
    </w:p>
    <w:p w14:paraId="46EEA238" w14:textId="4BD21DBA" w:rsidR="001B2EAC" w:rsidRDefault="001B2EAC" w:rsidP="001B2EAC">
      <w:pPr>
        <w:pStyle w:val="Galvene"/>
        <w:tabs>
          <w:tab w:val="left" w:pos="720"/>
        </w:tabs>
        <w:ind w:right="11"/>
        <w:jc w:val="right"/>
        <w:rPr>
          <w:rFonts w:ascii="Times New Roman" w:hAnsi="Times New Roman"/>
          <w:sz w:val="24"/>
          <w:szCs w:val="24"/>
          <w:lang w:val="lv-LV"/>
        </w:rPr>
      </w:pPr>
    </w:p>
    <w:p w14:paraId="0F702F89" w14:textId="77777777" w:rsidR="001B2EAC"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6B085225" w14:textId="77777777" w:rsidR="001B2EAC"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0E120735" w14:textId="77777777" w:rsidR="001B2EAC"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14C91C53" w14:textId="77777777" w:rsidR="001B2EAC"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62195679" w14:textId="77777777" w:rsidR="001B2EAC"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7444C1F2" w14:textId="77777777" w:rsidR="001B2EAC"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53434A54" w14:textId="77777777" w:rsidR="001B2EAC"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7D38A12F" w14:textId="77777777" w:rsidR="001B2EAC"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2A7FFBAD" w14:textId="77777777" w:rsidR="001B2EAC"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57EDEF4F" w14:textId="77777777" w:rsidR="001B2EAC"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25445B40" w14:textId="77777777" w:rsidR="001B2EAC"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6467D494" w14:textId="77777777" w:rsidR="001B2EAC"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572F9A18" w14:textId="77777777" w:rsidR="001B2EAC"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624CFA45" w14:textId="77777777" w:rsidR="001B2EAC"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3DF93D9B" w14:textId="77777777" w:rsidR="000A11BA" w:rsidRDefault="000A11BA" w:rsidP="001B2EAC">
      <w:pPr>
        <w:widowControl/>
        <w:spacing w:after="0" w:line="240" w:lineRule="auto"/>
        <w:ind w:left="-142" w:firstLine="142"/>
        <w:rPr>
          <w:rFonts w:ascii="Times New Roman" w:eastAsia="Times New Roman" w:hAnsi="Times New Roman"/>
          <w:sz w:val="24"/>
          <w:szCs w:val="24"/>
          <w:lang w:val="lv-LV"/>
        </w:rPr>
      </w:pPr>
    </w:p>
    <w:p w14:paraId="7E923B7A" w14:textId="77777777" w:rsidR="000A11BA" w:rsidRDefault="000A11BA" w:rsidP="001B2EAC">
      <w:pPr>
        <w:widowControl/>
        <w:spacing w:after="0" w:line="240" w:lineRule="auto"/>
        <w:ind w:left="-142" w:firstLine="142"/>
        <w:rPr>
          <w:rFonts w:ascii="Times New Roman" w:eastAsia="Times New Roman" w:hAnsi="Times New Roman"/>
          <w:sz w:val="24"/>
          <w:szCs w:val="24"/>
          <w:lang w:val="lv-LV"/>
        </w:rPr>
      </w:pPr>
    </w:p>
    <w:p w14:paraId="7262C5E5" w14:textId="77777777" w:rsidR="000A11BA" w:rsidRDefault="000A11BA" w:rsidP="001B2EAC">
      <w:pPr>
        <w:widowControl/>
        <w:spacing w:after="0" w:line="240" w:lineRule="auto"/>
        <w:ind w:left="-142" w:firstLine="142"/>
        <w:rPr>
          <w:rFonts w:ascii="Times New Roman" w:eastAsia="Times New Roman" w:hAnsi="Times New Roman"/>
          <w:sz w:val="24"/>
          <w:szCs w:val="24"/>
          <w:lang w:val="lv-LV"/>
        </w:rPr>
      </w:pPr>
    </w:p>
    <w:p w14:paraId="343991EE" w14:textId="77777777" w:rsidR="000A11BA" w:rsidRDefault="000A11BA" w:rsidP="001B2EAC">
      <w:pPr>
        <w:widowControl/>
        <w:spacing w:after="0" w:line="240" w:lineRule="auto"/>
        <w:ind w:left="-142" w:firstLine="142"/>
        <w:rPr>
          <w:rFonts w:ascii="Times New Roman" w:eastAsia="Times New Roman" w:hAnsi="Times New Roman"/>
          <w:sz w:val="24"/>
          <w:szCs w:val="24"/>
          <w:lang w:val="lv-LV"/>
        </w:rPr>
      </w:pPr>
    </w:p>
    <w:p w14:paraId="61B3481C" w14:textId="77777777" w:rsidR="000A11BA" w:rsidRDefault="000A11BA" w:rsidP="001B2EAC">
      <w:pPr>
        <w:widowControl/>
        <w:spacing w:after="0" w:line="240" w:lineRule="auto"/>
        <w:ind w:left="-142" w:firstLine="142"/>
        <w:rPr>
          <w:rFonts w:ascii="Times New Roman" w:eastAsia="Times New Roman" w:hAnsi="Times New Roman"/>
          <w:sz w:val="24"/>
          <w:szCs w:val="24"/>
          <w:lang w:val="lv-LV"/>
        </w:rPr>
      </w:pPr>
    </w:p>
    <w:sectPr w:rsidR="000A11BA" w:rsidSect="00B117E2">
      <w:footerReference w:type="default" r:id="rId9"/>
      <w:headerReference w:type="first" r:id="rId10"/>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357E" w14:textId="77777777" w:rsidR="00000000" w:rsidRDefault="002275AA">
      <w:pPr>
        <w:spacing w:after="0" w:line="240" w:lineRule="auto"/>
      </w:pPr>
      <w:r>
        <w:separator/>
      </w:r>
    </w:p>
  </w:endnote>
  <w:endnote w:type="continuationSeparator" w:id="0">
    <w:p w14:paraId="28272BFE" w14:textId="77777777" w:rsidR="00000000" w:rsidRDefault="0022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982902"/>
      <w:docPartObj>
        <w:docPartGallery w:val="Page Numbers (Bottom of Page)"/>
        <w:docPartUnique/>
      </w:docPartObj>
    </w:sdtPr>
    <w:sdtEndPr>
      <w:rPr>
        <w:rFonts w:ascii="Times New Roman" w:hAnsi="Times New Roman"/>
        <w:noProof/>
        <w:sz w:val="24"/>
        <w:szCs w:val="24"/>
      </w:rPr>
    </w:sdtEndPr>
    <w:sdtContent>
      <w:p w14:paraId="0046A070" w14:textId="3D55E981" w:rsidR="000A11BA" w:rsidRPr="00B55C78" w:rsidRDefault="002275AA">
        <w:pPr>
          <w:pStyle w:val="Kjene"/>
          <w:jc w:val="center"/>
          <w:rPr>
            <w:rFonts w:ascii="Times New Roman" w:hAnsi="Times New Roman"/>
            <w:sz w:val="24"/>
            <w:szCs w:val="24"/>
          </w:rPr>
        </w:pPr>
        <w:r w:rsidRPr="00B55C78">
          <w:rPr>
            <w:rFonts w:ascii="Times New Roman" w:hAnsi="Times New Roman"/>
            <w:sz w:val="24"/>
            <w:szCs w:val="24"/>
          </w:rPr>
          <w:fldChar w:fldCharType="begin"/>
        </w:r>
        <w:r w:rsidRPr="00B55C78">
          <w:rPr>
            <w:rFonts w:ascii="Times New Roman" w:hAnsi="Times New Roman"/>
            <w:sz w:val="24"/>
            <w:szCs w:val="24"/>
          </w:rPr>
          <w:instrText xml:space="preserve"> PAGE   \* MERGEFORMAT </w:instrText>
        </w:r>
        <w:r w:rsidRPr="00B55C78">
          <w:rPr>
            <w:rFonts w:ascii="Times New Roman" w:hAnsi="Times New Roman"/>
            <w:sz w:val="24"/>
            <w:szCs w:val="24"/>
          </w:rPr>
          <w:fldChar w:fldCharType="separate"/>
        </w:r>
        <w:r w:rsidR="00DB594A">
          <w:rPr>
            <w:rFonts w:ascii="Times New Roman" w:hAnsi="Times New Roman"/>
            <w:noProof/>
            <w:sz w:val="24"/>
            <w:szCs w:val="24"/>
          </w:rPr>
          <w:t>8</w:t>
        </w:r>
        <w:r w:rsidRPr="00B55C78">
          <w:rPr>
            <w:rFonts w:ascii="Times New Roman" w:hAnsi="Times New Roman"/>
            <w:noProof/>
            <w:sz w:val="24"/>
            <w:szCs w:val="24"/>
          </w:rPr>
          <w:fldChar w:fldCharType="end"/>
        </w:r>
      </w:p>
    </w:sdtContent>
  </w:sdt>
  <w:p w14:paraId="57A324F9" w14:textId="77777777" w:rsidR="000A11BA" w:rsidRDefault="000A11B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C846" w14:textId="77777777" w:rsidR="003E3E7A" w:rsidRDefault="002275AA">
      <w:pPr>
        <w:spacing w:after="0" w:line="240" w:lineRule="auto"/>
      </w:pPr>
      <w:r>
        <w:separator/>
      </w:r>
    </w:p>
  </w:footnote>
  <w:footnote w:type="continuationSeparator" w:id="0">
    <w:p w14:paraId="09480E1E" w14:textId="77777777" w:rsidR="003E3E7A" w:rsidRDefault="002275AA">
      <w:pPr>
        <w:spacing w:after="0" w:line="240" w:lineRule="auto"/>
      </w:pPr>
      <w:r>
        <w:continuationSeparator/>
      </w:r>
    </w:p>
  </w:footnote>
  <w:footnote w:id="1">
    <w:p w14:paraId="3B52A14E" w14:textId="77777777" w:rsidR="00237984" w:rsidRPr="00A70BC9" w:rsidRDefault="002275AA" w:rsidP="00237984">
      <w:pPr>
        <w:pStyle w:val="Vresteksts"/>
        <w:spacing w:after="0" w:line="240" w:lineRule="auto"/>
        <w:rPr>
          <w:rFonts w:ascii="Times New Roman" w:hAnsi="Times New Roman"/>
        </w:rPr>
      </w:pPr>
      <w:r w:rsidRPr="00214877">
        <w:rPr>
          <w:rStyle w:val="Vresatsauce"/>
          <w:rFonts w:ascii="Times New Roman" w:hAnsi="Times New Roman"/>
        </w:rPr>
        <w:footnoteRef/>
      </w:r>
      <w:r w:rsidRPr="00214877">
        <w:rPr>
          <w:rFonts w:ascii="Times New Roman" w:hAnsi="Times New Roman"/>
        </w:rPr>
        <w:t xml:space="preserve"> </w:t>
      </w:r>
      <w:r w:rsidRPr="00A70BC9">
        <w:rPr>
          <w:rFonts w:ascii="Times New Roman" w:hAnsi="Times New Roman"/>
        </w:rPr>
        <w:t>Pieejams: http://www.vpvb.gov.lv/lv/strategiskais–ivn/atzinumi</w:t>
      </w:r>
    </w:p>
  </w:footnote>
  <w:footnote w:id="2">
    <w:p w14:paraId="6C030320" w14:textId="77777777" w:rsidR="00237984" w:rsidRPr="00A70BC9" w:rsidRDefault="002275AA" w:rsidP="00237984">
      <w:pPr>
        <w:pStyle w:val="Vresteksts"/>
        <w:spacing w:after="0" w:line="240" w:lineRule="auto"/>
        <w:rPr>
          <w:rFonts w:ascii="Times New Roman" w:hAnsi="Times New Roman"/>
        </w:rPr>
      </w:pPr>
      <w:r w:rsidRPr="00A70BC9">
        <w:rPr>
          <w:rStyle w:val="Vresatsauce"/>
          <w:rFonts w:ascii="Times New Roman" w:hAnsi="Times New Roman"/>
        </w:rPr>
        <w:footnoteRef/>
      </w:r>
      <w:r w:rsidRPr="00A70BC9">
        <w:rPr>
          <w:rFonts w:ascii="Times New Roman" w:hAnsi="Times New Roman"/>
        </w:rPr>
        <w:t xml:space="preserve"> grafiskās daļas karte </w:t>
      </w:r>
      <w:r w:rsidRPr="00A70BC9">
        <w:rPr>
          <w:rFonts w:ascii="Times New Roman" w:hAnsi="Times New Roman"/>
          <w:i/>
          <w:iCs/>
        </w:rPr>
        <w:t>“Funkcionālais zonējums ciemi: Jelgavkrasti, Liepupe”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FB0F" w14:textId="77777777" w:rsidR="003B3094" w:rsidRDefault="003B3094" w:rsidP="003B3094">
    <w:pPr>
      <w:pStyle w:val="Galvene"/>
      <w:rPr>
        <w:rFonts w:ascii="Times New Roman" w:hAnsi="Times New Roman"/>
      </w:rPr>
    </w:pPr>
  </w:p>
  <w:p w14:paraId="4F482D50" w14:textId="77777777" w:rsidR="003B3094" w:rsidRDefault="003B3094" w:rsidP="003B3094">
    <w:pPr>
      <w:pStyle w:val="Galvene"/>
      <w:rPr>
        <w:rFonts w:ascii="Times New Roman" w:hAnsi="Times New Roman"/>
      </w:rPr>
    </w:pPr>
  </w:p>
  <w:p w14:paraId="1EFF3F1D" w14:textId="77777777" w:rsidR="003B3094" w:rsidRDefault="003B3094" w:rsidP="003B3094">
    <w:pPr>
      <w:pStyle w:val="Galvene"/>
      <w:rPr>
        <w:rFonts w:ascii="Times New Roman" w:hAnsi="Times New Roman"/>
      </w:rPr>
    </w:pPr>
  </w:p>
  <w:p w14:paraId="41250856" w14:textId="77777777" w:rsidR="003B3094" w:rsidRDefault="003B3094" w:rsidP="003B3094">
    <w:pPr>
      <w:pStyle w:val="Galvene"/>
      <w:rPr>
        <w:rFonts w:ascii="Times New Roman" w:hAnsi="Times New Roman"/>
      </w:rPr>
    </w:pPr>
  </w:p>
  <w:p w14:paraId="44BDAC0D" w14:textId="77777777" w:rsidR="003B3094" w:rsidRDefault="003B3094" w:rsidP="003B3094">
    <w:pPr>
      <w:pStyle w:val="Galvene"/>
      <w:rPr>
        <w:rFonts w:ascii="Times New Roman" w:hAnsi="Times New Roman"/>
      </w:rPr>
    </w:pPr>
  </w:p>
  <w:p w14:paraId="3B7E3C46" w14:textId="77777777" w:rsidR="003B3094" w:rsidRDefault="003B3094" w:rsidP="003B3094">
    <w:pPr>
      <w:pStyle w:val="Galvene"/>
      <w:rPr>
        <w:rFonts w:ascii="Times New Roman" w:hAnsi="Times New Roman"/>
      </w:rPr>
    </w:pPr>
  </w:p>
  <w:p w14:paraId="74DB2331" w14:textId="77777777" w:rsidR="003B3094" w:rsidRDefault="003B3094" w:rsidP="003B3094">
    <w:pPr>
      <w:pStyle w:val="Galvene"/>
      <w:rPr>
        <w:rFonts w:ascii="Times New Roman" w:hAnsi="Times New Roman"/>
      </w:rPr>
    </w:pPr>
  </w:p>
  <w:p w14:paraId="15E1FFDF" w14:textId="77777777" w:rsidR="003B3094" w:rsidRDefault="003B3094" w:rsidP="003B3094">
    <w:pPr>
      <w:pStyle w:val="Galvene"/>
      <w:rPr>
        <w:rFonts w:ascii="Times New Roman" w:hAnsi="Times New Roman"/>
      </w:rPr>
    </w:pPr>
  </w:p>
  <w:p w14:paraId="1A21C53D" w14:textId="77777777" w:rsidR="003B3094" w:rsidRDefault="003B3094" w:rsidP="003B3094">
    <w:pPr>
      <w:pStyle w:val="Galvene"/>
      <w:rPr>
        <w:rFonts w:ascii="Times New Roman" w:hAnsi="Times New Roman"/>
      </w:rPr>
    </w:pPr>
  </w:p>
  <w:p w14:paraId="1C98639E" w14:textId="77777777" w:rsidR="003B3094" w:rsidRDefault="003B3094" w:rsidP="003B3094">
    <w:pPr>
      <w:pStyle w:val="Galvene"/>
      <w:rPr>
        <w:rFonts w:ascii="Times New Roman" w:hAnsi="Times New Roman"/>
      </w:rPr>
    </w:pPr>
  </w:p>
  <w:p w14:paraId="1D326F8E" w14:textId="398BC2BA" w:rsidR="003B3094" w:rsidRPr="00815277" w:rsidRDefault="002275AA" w:rsidP="003B3094">
    <w:pPr>
      <w:pStyle w:val="Galvene"/>
      <w:rPr>
        <w:rFonts w:ascii="Times New Roman" w:hAnsi="Times New Roman"/>
      </w:rPr>
    </w:pPr>
    <w:r>
      <w:rPr>
        <w:noProof/>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09075" w14:textId="77777777" w:rsidR="003B3094" w:rsidRDefault="002275AA" w:rsidP="003B3094">
                          <w:pPr>
                            <w:spacing w:after="0" w:line="194" w:lineRule="exact"/>
                            <w:ind w:left="20" w:right="-45"/>
                            <w:jc w:val="center"/>
                            <w:rPr>
                              <w:rFonts w:ascii="Times New Roman" w:eastAsia="Times New Roman" w:hAnsi="Times New Roman"/>
                              <w:sz w:val="17"/>
                              <w:szCs w:val="17"/>
                            </w:rPr>
                          </w:pPr>
                          <w:proofErr w:type="spellStart"/>
                          <w:r w:rsidRPr="0079265C">
                            <w:rPr>
                              <w:rFonts w:ascii="Times New Roman" w:eastAsia="Times New Roman" w:hAnsi="Times New Roman"/>
                              <w:color w:val="231F20"/>
                              <w:sz w:val="17"/>
                              <w:szCs w:val="17"/>
                            </w:rPr>
                            <w:t>Rūpniecības</w:t>
                          </w:r>
                          <w:proofErr w:type="spellEnd"/>
                          <w:r w:rsidRPr="0079265C">
                            <w:rPr>
                              <w:rFonts w:ascii="Times New Roman" w:eastAsia="Times New Roman" w:hAnsi="Times New Roman"/>
                              <w:color w:val="231F20"/>
                              <w:sz w:val="17"/>
                              <w:szCs w:val="17"/>
                            </w:rPr>
                            <w:t xml:space="preserve"> </w:t>
                          </w:r>
                          <w:proofErr w:type="spellStart"/>
                          <w:r w:rsidRPr="0079265C">
                            <w:rPr>
                              <w:rFonts w:ascii="Times New Roman" w:eastAsia="Times New Roman" w:hAnsi="Times New Roman"/>
                              <w:color w:val="231F20"/>
                              <w:sz w:val="17"/>
                              <w:szCs w:val="17"/>
                            </w:rPr>
                            <w:t>iela</w:t>
                          </w:r>
                          <w:proofErr w:type="spellEnd"/>
                          <w:r w:rsidRPr="0079265C">
                            <w:rPr>
                              <w:rFonts w:ascii="Times New Roman" w:eastAsia="Times New Roman" w:hAnsi="Times New Roman"/>
                              <w:color w:val="231F20"/>
                              <w:sz w:val="17"/>
                              <w:szCs w:val="17"/>
                            </w:rPr>
                            <w:t xml:space="preserve"> 23, </w:t>
                          </w:r>
                          <w:proofErr w:type="spellStart"/>
                          <w:r w:rsidRPr="0079265C">
                            <w:rPr>
                              <w:rFonts w:ascii="Times New Roman" w:eastAsia="Times New Roman" w:hAnsi="Times New Roman"/>
                              <w:color w:val="231F20"/>
                              <w:sz w:val="17"/>
                              <w:szCs w:val="17"/>
                            </w:rPr>
                            <w:t>Rīga</w:t>
                          </w:r>
                          <w:proofErr w:type="spellEnd"/>
                          <w:r w:rsidRPr="0079265C">
                            <w:rPr>
                              <w:rFonts w:ascii="Times New Roman" w:eastAsia="Times New Roman" w:hAnsi="Times New Roman"/>
                              <w:color w:val="231F20"/>
                              <w:sz w:val="17"/>
                              <w:szCs w:val="17"/>
                            </w:rPr>
                            <w:t xml:space="preserve">, LV-1045, </w:t>
                          </w:r>
                          <w:proofErr w:type="spellStart"/>
                          <w:r w:rsidRPr="0079265C">
                            <w:rPr>
                              <w:rFonts w:ascii="Times New Roman" w:eastAsia="Times New Roman" w:hAnsi="Times New Roman"/>
                              <w:color w:val="231F20"/>
                              <w:sz w:val="17"/>
                              <w:szCs w:val="17"/>
                            </w:rPr>
                            <w:t>tālr</w:t>
                          </w:r>
                          <w:proofErr w:type="spellEnd"/>
                          <w:r w:rsidRPr="0079265C">
                            <w:rPr>
                              <w:rFonts w:ascii="Times New Roman" w:eastAsia="Times New Roman" w:hAnsi="Times New Roman"/>
                              <w:color w:val="231F20"/>
                              <w:sz w:val="17"/>
                              <w:szCs w:val="17"/>
                            </w:rPr>
                            <w:t xml:space="preserve">. 67321173, </w:t>
                          </w:r>
                          <w:proofErr w:type="spellStart"/>
                          <w:r w:rsidRPr="0079265C">
                            <w:rPr>
                              <w:rFonts w:ascii="Times New Roman" w:eastAsia="Times New Roman" w:hAnsi="Times New Roman"/>
                              <w:color w:val="231F20"/>
                              <w:sz w:val="17"/>
                              <w:szCs w:val="17"/>
                            </w:rPr>
                            <w:t>fakss</w:t>
                          </w:r>
                          <w:proofErr w:type="spellEnd"/>
                          <w:r w:rsidRPr="0079265C">
                            <w:rPr>
                              <w:rFonts w:ascii="Times New Roman" w:eastAsia="Times New Roman" w:hAnsi="Times New Roman"/>
                              <w:color w:val="231F20"/>
                              <w:sz w:val="17"/>
                              <w:szCs w:val="17"/>
                            </w:rPr>
                            <w:t xml:space="preserve"> 67321049,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3B3094" w:rsidP="003B3094" w14:paraId="436A181D"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w:t>
                    </w:r>
                    <w:r w:rsidRPr="0079265C">
                      <w:rPr>
                        <w:rFonts w:ascii="Times New Roman" w:eastAsia="Times New Roman" w:hAnsi="Times New Roman"/>
                        <w:color w:val="231F20"/>
                        <w:sz w:val="17"/>
                        <w:szCs w:val="17"/>
                      </w:rPr>
                      <w:t xml:space="preserve"> </w:t>
                    </w:r>
                    <w:r w:rsidRPr="0079265C">
                      <w:rPr>
                        <w:rFonts w:ascii="Times New Roman" w:eastAsia="Times New Roman" w:hAnsi="Times New Roman"/>
                        <w:color w:val="231F20"/>
                        <w:sz w:val="17"/>
                        <w:szCs w:val="17"/>
                      </w:rPr>
                      <w:t>iela</w:t>
                    </w:r>
                    <w:r w:rsidRPr="0079265C">
                      <w:rPr>
                        <w:rFonts w:ascii="Times New Roman" w:eastAsia="Times New Roman" w:hAnsi="Times New Roman"/>
                        <w:color w:val="231F20"/>
                        <w:sz w:val="17"/>
                        <w:szCs w:val="17"/>
                      </w:rPr>
                      <w:t xml:space="preserve"> 23, </w:t>
                    </w:r>
                    <w:r w:rsidRPr="0079265C">
                      <w:rPr>
                        <w:rFonts w:ascii="Times New Roman" w:eastAsia="Times New Roman" w:hAnsi="Times New Roman"/>
                        <w:color w:val="231F20"/>
                        <w:sz w:val="17"/>
                        <w:szCs w:val="17"/>
                      </w:rPr>
                      <w:t>Rīga</w:t>
                    </w:r>
                    <w:r w:rsidRPr="0079265C">
                      <w:rPr>
                        <w:rFonts w:ascii="Times New Roman" w:eastAsia="Times New Roman" w:hAnsi="Times New Roman"/>
                        <w:color w:val="231F20"/>
                        <w:sz w:val="17"/>
                        <w:szCs w:val="17"/>
                      </w:rPr>
                      <w:t xml:space="preserve">, LV-1045, </w:t>
                    </w:r>
                    <w:r w:rsidRPr="0079265C">
                      <w:rPr>
                        <w:rFonts w:ascii="Times New Roman" w:eastAsia="Times New Roman" w:hAnsi="Times New Roman"/>
                        <w:color w:val="231F20"/>
                        <w:sz w:val="17"/>
                        <w:szCs w:val="17"/>
                      </w:rPr>
                      <w:t>tālr</w:t>
                    </w:r>
                    <w:r w:rsidRPr="0079265C">
                      <w:rPr>
                        <w:rFonts w:ascii="Times New Roman" w:eastAsia="Times New Roman" w:hAnsi="Times New Roman"/>
                        <w:color w:val="231F20"/>
                        <w:sz w:val="17"/>
                        <w:szCs w:val="17"/>
                      </w:rPr>
                      <w:t xml:space="preserve">. 67321173, </w:t>
                    </w:r>
                    <w:r w:rsidRPr="0079265C">
                      <w:rPr>
                        <w:rFonts w:ascii="Times New Roman" w:eastAsia="Times New Roman" w:hAnsi="Times New Roman"/>
                        <w:color w:val="231F20"/>
                        <w:sz w:val="17"/>
                        <w:szCs w:val="17"/>
                      </w:rPr>
                      <w:t>fakss</w:t>
                    </w:r>
                    <w:r w:rsidRPr="0079265C">
                      <w:rPr>
                        <w:rFonts w:ascii="Times New Roman" w:eastAsia="Times New Roman" w:hAnsi="Times New Roman"/>
                        <w:color w:val="231F20"/>
                        <w:sz w:val="17"/>
                        <w:szCs w:val="17"/>
                      </w:rPr>
                      <w:t xml:space="preserve"> 67321049,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v:textbox>
            </v:shape>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32EE552E" w14:textId="77777777" w:rsidR="003B3094" w:rsidRDefault="003B309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0000002"/>
    <w:multiLevelType w:val="singleLevel"/>
    <w:tmpl w:val="00000002"/>
    <w:name w:val="WW8Num2"/>
    <w:lvl w:ilvl="0">
      <w:start w:val="1"/>
      <w:numFmt w:val="decimal"/>
      <w:lvlText w:val="%1."/>
      <w:lvlJc w:val="left"/>
      <w:pPr>
        <w:tabs>
          <w:tab w:val="num" w:pos="0"/>
        </w:tabs>
        <w:ind w:left="1080" w:hanging="360"/>
      </w:pPr>
      <w:rPr>
        <w:rFonts w:hint="default"/>
      </w:rPr>
    </w:lvl>
  </w:abstractNum>
  <w:abstractNum w:abstractNumId="12" w15:restartNumberingAfterBreak="1">
    <w:nsid w:val="01BE054B"/>
    <w:multiLevelType w:val="multilevel"/>
    <w:tmpl w:val="01BE054B"/>
    <w:lvl w:ilvl="0">
      <w:start w:val="3"/>
      <w:numFmt w:val="bullet"/>
      <w:lvlText w:val="-"/>
      <w:lvlJc w:val="left"/>
      <w:pPr>
        <w:ind w:left="720" w:hanging="360"/>
      </w:pPr>
      <w:rPr>
        <w:rFonts w:ascii="TimesNewRomanPSMT" w:eastAsia="Times New Roman" w:hAnsi="TimesNewRomanPSM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1">
    <w:nsid w:val="075044A8"/>
    <w:multiLevelType w:val="hybridMultilevel"/>
    <w:tmpl w:val="240C6D10"/>
    <w:lvl w:ilvl="0" w:tplc="B48A8234">
      <w:start w:val="1"/>
      <w:numFmt w:val="bullet"/>
      <w:lvlText w:val=""/>
      <w:lvlJc w:val="left"/>
      <w:pPr>
        <w:tabs>
          <w:tab w:val="num" w:pos="720"/>
        </w:tabs>
        <w:ind w:left="720" w:hanging="360"/>
      </w:pPr>
      <w:rPr>
        <w:rFonts w:ascii="Symbol" w:hAnsi="Symbol" w:hint="default"/>
      </w:rPr>
    </w:lvl>
    <w:lvl w:ilvl="1" w:tplc="86C80E72">
      <w:start w:val="1"/>
      <w:numFmt w:val="bullet"/>
      <w:lvlText w:val="o"/>
      <w:lvlJc w:val="left"/>
      <w:pPr>
        <w:tabs>
          <w:tab w:val="num" w:pos="1440"/>
        </w:tabs>
        <w:ind w:left="1440" w:hanging="360"/>
      </w:pPr>
      <w:rPr>
        <w:rFonts w:ascii="Courier New" w:hAnsi="Courier New" w:cs="Times New Roman" w:hint="default"/>
      </w:rPr>
    </w:lvl>
    <w:lvl w:ilvl="2" w:tplc="7D7A3654">
      <w:start w:val="1"/>
      <w:numFmt w:val="decimal"/>
      <w:lvlText w:val="%3."/>
      <w:lvlJc w:val="left"/>
      <w:pPr>
        <w:tabs>
          <w:tab w:val="num" w:pos="2160"/>
        </w:tabs>
        <w:ind w:left="2160" w:hanging="360"/>
      </w:pPr>
    </w:lvl>
    <w:lvl w:ilvl="3" w:tplc="B75E3724">
      <w:start w:val="1"/>
      <w:numFmt w:val="decimal"/>
      <w:lvlText w:val="%4."/>
      <w:lvlJc w:val="left"/>
      <w:pPr>
        <w:tabs>
          <w:tab w:val="num" w:pos="2880"/>
        </w:tabs>
        <w:ind w:left="2880" w:hanging="360"/>
      </w:pPr>
    </w:lvl>
    <w:lvl w:ilvl="4" w:tplc="EFC2A330">
      <w:start w:val="1"/>
      <w:numFmt w:val="decimal"/>
      <w:lvlText w:val="%5."/>
      <w:lvlJc w:val="left"/>
      <w:pPr>
        <w:tabs>
          <w:tab w:val="num" w:pos="3600"/>
        </w:tabs>
        <w:ind w:left="3600" w:hanging="360"/>
      </w:pPr>
    </w:lvl>
    <w:lvl w:ilvl="5" w:tplc="02442DB8">
      <w:start w:val="1"/>
      <w:numFmt w:val="decimal"/>
      <w:lvlText w:val="%6."/>
      <w:lvlJc w:val="left"/>
      <w:pPr>
        <w:tabs>
          <w:tab w:val="num" w:pos="4320"/>
        </w:tabs>
        <w:ind w:left="4320" w:hanging="360"/>
      </w:pPr>
    </w:lvl>
    <w:lvl w:ilvl="6" w:tplc="47B2EC8A">
      <w:start w:val="1"/>
      <w:numFmt w:val="decimal"/>
      <w:lvlText w:val="%7."/>
      <w:lvlJc w:val="left"/>
      <w:pPr>
        <w:tabs>
          <w:tab w:val="num" w:pos="5040"/>
        </w:tabs>
        <w:ind w:left="5040" w:hanging="360"/>
      </w:pPr>
    </w:lvl>
    <w:lvl w:ilvl="7" w:tplc="12409990">
      <w:start w:val="1"/>
      <w:numFmt w:val="decimal"/>
      <w:lvlText w:val="%8."/>
      <w:lvlJc w:val="left"/>
      <w:pPr>
        <w:tabs>
          <w:tab w:val="num" w:pos="5760"/>
        </w:tabs>
        <w:ind w:left="5760" w:hanging="360"/>
      </w:pPr>
    </w:lvl>
    <w:lvl w:ilvl="8" w:tplc="ACF23408">
      <w:start w:val="1"/>
      <w:numFmt w:val="decimal"/>
      <w:lvlText w:val="%9."/>
      <w:lvlJc w:val="left"/>
      <w:pPr>
        <w:tabs>
          <w:tab w:val="num" w:pos="6480"/>
        </w:tabs>
        <w:ind w:left="6480" w:hanging="360"/>
      </w:pPr>
    </w:lvl>
  </w:abstractNum>
  <w:abstractNum w:abstractNumId="14" w15:restartNumberingAfterBreak="1">
    <w:nsid w:val="12377EAB"/>
    <w:multiLevelType w:val="hybridMultilevel"/>
    <w:tmpl w:val="8C1EBEC6"/>
    <w:lvl w:ilvl="0" w:tplc="46885E0E">
      <w:start w:val="1"/>
      <w:numFmt w:val="bullet"/>
      <w:lvlText w:val="-"/>
      <w:lvlJc w:val="left"/>
      <w:pPr>
        <w:ind w:left="1440" w:hanging="360"/>
      </w:pPr>
      <w:rPr>
        <w:rFonts w:ascii="Courier New" w:hAnsi="Courier New" w:cs="Times New Roman" w:hint="default"/>
        <w:sz w:val="22"/>
      </w:rPr>
    </w:lvl>
    <w:lvl w:ilvl="1" w:tplc="D45C5362">
      <w:start w:val="1"/>
      <w:numFmt w:val="decimal"/>
      <w:lvlText w:val="%2."/>
      <w:lvlJc w:val="left"/>
      <w:pPr>
        <w:tabs>
          <w:tab w:val="num" w:pos="1440"/>
        </w:tabs>
        <w:ind w:left="1440" w:hanging="360"/>
      </w:pPr>
    </w:lvl>
    <w:lvl w:ilvl="2" w:tplc="28D0182E">
      <w:start w:val="1"/>
      <w:numFmt w:val="decimal"/>
      <w:lvlText w:val="%3."/>
      <w:lvlJc w:val="left"/>
      <w:pPr>
        <w:tabs>
          <w:tab w:val="num" w:pos="2160"/>
        </w:tabs>
        <w:ind w:left="2160" w:hanging="360"/>
      </w:pPr>
    </w:lvl>
    <w:lvl w:ilvl="3" w:tplc="10FA8788">
      <w:start w:val="1"/>
      <w:numFmt w:val="decimal"/>
      <w:lvlText w:val="%4."/>
      <w:lvlJc w:val="left"/>
      <w:pPr>
        <w:tabs>
          <w:tab w:val="num" w:pos="2880"/>
        </w:tabs>
        <w:ind w:left="2880" w:hanging="360"/>
      </w:pPr>
    </w:lvl>
    <w:lvl w:ilvl="4" w:tplc="DC600448">
      <w:start w:val="1"/>
      <w:numFmt w:val="decimal"/>
      <w:lvlText w:val="%5."/>
      <w:lvlJc w:val="left"/>
      <w:pPr>
        <w:tabs>
          <w:tab w:val="num" w:pos="3600"/>
        </w:tabs>
        <w:ind w:left="3600" w:hanging="360"/>
      </w:pPr>
    </w:lvl>
    <w:lvl w:ilvl="5" w:tplc="81D09BD4">
      <w:start w:val="1"/>
      <w:numFmt w:val="decimal"/>
      <w:lvlText w:val="%6."/>
      <w:lvlJc w:val="left"/>
      <w:pPr>
        <w:tabs>
          <w:tab w:val="num" w:pos="4320"/>
        </w:tabs>
        <w:ind w:left="4320" w:hanging="360"/>
      </w:pPr>
    </w:lvl>
    <w:lvl w:ilvl="6" w:tplc="B6AEABB0">
      <w:start w:val="1"/>
      <w:numFmt w:val="decimal"/>
      <w:lvlText w:val="%7."/>
      <w:lvlJc w:val="left"/>
      <w:pPr>
        <w:tabs>
          <w:tab w:val="num" w:pos="5040"/>
        </w:tabs>
        <w:ind w:left="5040" w:hanging="360"/>
      </w:pPr>
    </w:lvl>
    <w:lvl w:ilvl="7" w:tplc="298C68E2">
      <w:start w:val="1"/>
      <w:numFmt w:val="decimal"/>
      <w:lvlText w:val="%8."/>
      <w:lvlJc w:val="left"/>
      <w:pPr>
        <w:tabs>
          <w:tab w:val="num" w:pos="5760"/>
        </w:tabs>
        <w:ind w:left="5760" w:hanging="360"/>
      </w:pPr>
    </w:lvl>
    <w:lvl w:ilvl="8" w:tplc="0A909AE0">
      <w:start w:val="1"/>
      <w:numFmt w:val="decimal"/>
      <w:lvlText w:val="%9."/>
      <w:lvlJc w:val="left"/>
      <w:pPr>
        <w:tabs>
          <w:tab w:val="num" w:pos="6480"/>
        </w:tabs>
        <w:ind w:left="6480" w:hanging="360"/>
      </w:pPr>
    </w:lvl>
  </w:abstractNum>
  <w:abstractNum w:abstractNumId="15" w15:restartNumberingAfterBreak="1">
    <w:nsid w:val="18F23509"/>
    <w:multiLevelType w:val="hybridMultilevel"/>
    <w:tmpl w:val="5AFE15AE"/>
    <w:lvl w:ilvl="0" w:tplc="E27A0592">
      <w:start w:val="1"/>
      <w:numFmt w:val="decimal"/>
      <w:lvlText w:val="%1."/>
      <w:lvlJc w:val="left"/>
      <w:pPr>
        <w:ind w:left="1080" w:hanging="360"/>
      </w:pPr>
      <w:rPr>
        <w:rFonts w:hint="default"/>
      </w:rPr>
    </w:lvl>
    <w:lvl w:ilvl="1" w:tplc="16F07C30" w:tentative="1">
      <w:start w:val="1"/>
      <w:numFmt w:val="lowerLetter"/>
      <w:lvlText w:val="%2."/>
      <w:lvlJc w:val="left"/>
      <w:pPr>
        <w:ind w:left="1800" w:hanging="360"/>
      </w:pPr>
    </w:lvl>
    <w:lvl w:ilvl="2" w:tplc="A01CDFFE" w:tentative="1">
      <w:start w:val="1"/>
      <w:numFmt w:val="lowerRoman"/>
      <w:lvlText w:val="%3."/>
      <w:lvlJc w:val="right"/>
      <w:pPr>
        <w:ind w:left="2520" w:hanging="180"/>
      </w:pPr>
    </w:lvl>
    <w:lvl w:ilvl="3" w:tplc="B11299BA" w:tentative="1">
      <w:start w:val="1"/>
      <w:numFmt w:val="decimal"/>
      <w:lvlText w:val="%4."/>
      <w:lvlJc w:val="left"/>
      <w:pPr>
        <w:ind w:left="3240" w:hanging="360"/>
      </w:pPr>
    </w:lvl>
    <w:lvl w:ilvl="4" w:tplc="1252347C" w:tentative="1">
      <w:start w:val="1"/>
      <w:numFmt w:val="lowerLetter"/>
      <w:lvlText w:val="%5."/>
      <w:lvlJc w:val="left"/>
      <w:pPr>
        <w:ind w:left="3960" w:hanging="360"/>
      </w:pPr>
    </w:lvl>
    <w:lvl w:ilvl="5" w:tplc="D57C958C" w:tentative="1">
      <w:start w:val="1"/>
      <w:numFmt w:val="lowerRoman"/>
      <w:lvlText w:val="%6."/>
      <w:lvlJc w:val="right"/>
      <w:pPr>
        <w:ind w:left="4680" w:hanging="180"/>
      </w:pPr>
    </w:lvl>
    <w:lvl w:ilvl="6" w:tplc="AAC82760" w:tentative="1">
      <w:start w:val="1"/>
      <w:numFmt w:val="decimal"/>
      <w:lvlText w:val="%7."/>
      <w:lvlJc w:val="left"/>
      <w:pPr>
        <w:ind w:left="5400" w:hanging="360"/>
      </w:pPr>
    </w:lvl>
    <w:lvl w:ilvl="7" w:tplc="F740EA3E" w:tentative="1">
      <w:start w:val="1"/>
      <w:numFmt w:val="lowerLetter"/>
      <w:lvlText w:val="%8."/>
      <w:lvlJc w:val="left"/>
      <w:pPr>
        <w:ind w:left="6120" w:hanging="360"/>
      </w:pPr>
    </w:lvl>
    <w:lvl w:ilvl="8" w:tplc="FBB604D0" w:tentative="1">
      <w:start w:val="1"/>
      <w:numFmt w:val="lowerRoman"/>
      <w:lvlText w:val="%9."/>
      <w:lvlJc w:val="right"/>
      <w:pPr>
        <w:ind w:left="6840" w:hanging="180"/>
      </w:pPr>
    </w:lvl>
  </w:abstractNum>
  <w:abstractNum w:abstractNumId="16" w15:restartNumberingAfterBreak="1">
    <w:nsid w:val="1AE15952"/>
    <w:multiLevelType w:val="multilevel"/>
    <w:tmpl w:val="EA28A908"/>
    <w:lvl w:ilvl="0">
      <w:start w:val="5"/>
      <w:numFmt w:val="decimal"/>
      <w:lvlText w:val="%1."/>
      <w:lvlJc w:val="left"/>
      <w:pPr>
        <w:ind w:left="540" w:hanging="540"/>
      </w:pPr>
      <w:rPr>
        <w:rFonts w:hint="default"/>
      </w:rPr>
    </w:lvl>
    <w:lvl w:ilvl="1">
      <w:start w:val="2"/>
      <w:numFmt w:val="decimal"/>
      <w:lvlText w:val="%1.%2."/>
      <w:lvlJc w:val="left"/>
      <w:pPr>
        <w:ind w:left="936" w:hanging="54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7" w15:restartNumberingAfterBreak="1">
    <w:nsid w:val="1F1A60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20D66CC0"/>
    <w:multiLevelType w:val="multilevel"/>
    <w:tmpl w:val="20D66CC0"/>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
      <w:lvlJc w:val="left"/>
      <w:pPr>
        <w:tabs>
          <w:tab w:val="num" w:pos="2160"/>
        </w:tabs>
        <w:ind w:left="2160" w:hanging="360"/>
      </w:pPr>
      <w:rPr>
        <w:rFonts w:ascii="Symbol" w:hAnsi="Symbol" w:hint="default"/>
        <w:sz w:val="16"/>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1">
    <w:nsid w:val="21BD02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235C3191"/>
    <w:multiLevelType w:val="hybridMultilevel"/>
    <w:tmpl w:val="42D699BA"/>
    <w:lvl w:ilvl="0" w:tplc="8690A4BC">
      <w:numFmt w:val="bullet"/>
      <w:lvlText w:val="-"/>
      <w:lvlJc w:val="left"/>
      <w:pPr>
        <w:ind w:left="720" w:hanging="360"/>
      </w:pPr>
      <w:rPr>
        <w:rFonts w:ascii="Calibri" w:eastAsia="Times New Roman" w:hAnsi="Calibri" w:cs="Calibri" w:hint="default"/>
      </w:rPr>
    </w:lvl>
    <w:lvl w:ilvl="1" w:tplc="2E6C4414" w:tentative="1">
      <w:start w:val="1"/>
      <w:numFmt w:val="bullet"/>
      <w:lvlText w:val="o"/>
      <w:lvlJc w:val="left"/>
      <w:pPr>
        <w:ind w:left="1440" w:hanging="360"/>
      </w:pPr>
      <w:rPr>
        <w:rFonts w:ascii="Courier New" w:hAnsi="Courier New" w:cs="Courier New" w:hint="default"/>
      </w:rPr>
    </w:lvl>
    <w:lvl w:ilvl="2" w:tplc="32EE28AA" w:tentative="1">
      <w:start w:val="1"/>
      <w:numFmt w:val="bullet"/>
      <w:lvlText w:val=""/>
      <w:lvlJc w:val="left"/>
      <w:pPr>
        <w:ind w:left="2160" w:hanging="360"/>
      </w:pPr>
      <w:rPr>
        <w:rFonts w:ascii="Wingdings" w:hAnsi="Wingdings" w:hint="default"/>
      </w:rPr>
    </w:lvl>
    <w:lvl w:ilvl="3" w:tplc="8B629C3E" w:tentative="1">
      <w:start w:val="1"/>
      <w:numFmt w:val="bullet"/>
      <w:lvlText w:val=""/>
      <w:lvlJc w:val="left"/>
      <w:pPr>
        <w:ind w:left="2880" w:hanging="360"/>
      </w:pPr>
      <w:rPr>
        <w:rFonts w:ascii="Symbol" w:hAnsi="Symbol" w:hint="default"/>
      </w:rPr>
    </w:lvl>
    <w:lvl w:ilvl="4" w:tplc="5C62734A" w:tentative="1">
      <w:start w:val="1"/>
      <w:numFmt w:val="bullet"/>
      <w:lvlText w:val="o"/>
      <w:lvlJc w:val="left"/>
      <w:pPr>
        <w:ind w:left="3600" w:hanging="360"/>
      </w:pPr>
      <w:rPr>
        <w:rFonts w:ascii="Courier New" w:hAnsi="Courier New" w:cs="Courier New" w:hint="default"/>
      </w:rPr>
    </w:lvl>
    <w:lvl w:ilvl="5" w:tplc="3844E49A" w:tentative="1">
      <w:start w:val="1"/>
      <w:numFmt w:val="bullet"/>
      <w:lvlText w:val=""/>
      <w:lvlJc w:val="left"/>
      <w:pPr>
        <w:ind w:left="4320" w:hanging="360"/>
      </w:pPr>
      <w:rPr>
        <w:rFonts w:ascii="Wingdings" w:hAnsi="Wingdings" w:hint="default"/>
      </w:rPr>
    </w:lvl>
    <w:lvl w:ilvl="6" w:tplc="99F6F21C" w:tentative="1">
      <w:start w:val="1"/>
      <w:numFmt w:val="bullet"/>
      <w:lvlText w:val=""/>
      <w:lvlJc w:val="left"/>
      <w:pPr>
        <w:ind w:left="5040" w:hanging="360"/>
      </w:pPr>
      <w:rPr>
        <w:rFonts w:ascii="Symbol" w:hAnsi="Symbol" w:hint="default"/>
      </w:rPr>
    </w:lvl>
    <w:lvl w:ilvl="7" w:tplc="A45C093C" w:tentative="1">
      <w:start w:val="1"/>
      <w:numFmt w:val="bullet"/>
      <w:lvlText w:val="o"/>
      <w:lvlJc w:val="left"/>
      <w:pPr>
        <w:ind w:left="5760" w:hanging="360"/>
      </w:pPr>
      <w:rPr>
        <w:rFonts w:ascii="Courier New" w:hAnsi="Courier New" w:cs="Courier New" w:hint="default"/>
      </w:rPr>
    </w:lvl>
    <w:lvl w:ilvl="8" w:tplc="A3ACACBA" w:tentative="1">
      <w:start w:val="1"/>
      <w:numFmt w:val="bullet"/>
      <w:lvlText w:val=""/>
      <w:lvlJc w:val="left"/>
      <w:pPr>
        <w:ind w:left="6480" w:hanging="360"/>
      </w:pPr>
      <w:rPr>
        <w:rFonts w:ascii="Wingdings" w:hAnsi="Wingdings" w:hint="default"/>
      </w:rPr>
    </w:lvl>
  </w:abstractNum>
  <w:abstractNum w:abstractNumId="21" w15:restartNumberingAfterBreak="1">
    <w:nsid w:val="23605CB0"/>
    <w:multiLevelType w:val="hybridMultilevel"/>
    <w:tmpl w:val="0A0A7C96"/>
    <w:lvl w:ilvl="0" w:tplc="C2F84238">
      <w:start w:val="1"/>
      <w:numFmt w:val="decimal"/>
      <w:lvlText w:val="%1."/>
      <w:lvlJc w:val="left"/>
      <w:pPr>
        <w:tabs>
          <w:tab w:val="num" w:pos="720"/>
        </w:tabs>
        <w:ind w:left="720" w:hanging="360"/>
      </w:pPr>
    </w:lvl>
    <w:lvl w:ilvl="1" w:tplc="B4F49486" w:tentative="1">
      <w:start w:val="1"/>
      <w:numFmt w:val="lowerLetter"/>
      <w:lvlText w:val="%2."/>
      <w:lvlJc w:val="left"/>
      <w:pPr>
        <w:tabs>
          <w:tab w:val="num" w:pos="1440"/>
        </w:tabs>
        <w:ind w:left="1440" w:hanging="360"/>
      </w:pPr>
    </w:lvl>
    <w:lvl w:ilvl="2" w:tplc="3E18771A" w:tentative="1">
      <w:start w:val="1"/>
      <w:numFmt w:val="lowerRoman"/>
      <w:lvlText w:val="%3."/>
      <w:lvlJc w:val="right"/>
      <w:pPr>
        <w:tabs>
          <w:tab w:val="num" w:pos="2160"/>
        </w:tabs>
        <w:ind w:left="2160" w:hanging="180"/>
      </w:pPr>
    </w:lvl>
    <w:lvl w:ilvl="3" w:tplc="B3AC74C6" w:tentative="1">
      <w:start w:val="1"/>
      <w:numFmt w:val="decimal"/>
      <w:lvlText w:val="%4."/>
      <w:lvlJc w:val="left"/>
      <w:pPr>
        <w:tabs>
          <w:tab w:val="num" w:pos="2880"/>
        </w:tabs>
        <w:ind w:left="2880" w:hanging="360"/>
      </w:pPr>
    </w:lvl>
    <w:lvl w:ilvl="4" w:tplc="4F18D80C" w:tentative="1">
      <w:start w:val="1"/>
      <w:numFmt w:val="lowerLetter"/>
      <w:lvlText w:val="%5."/>
      <w:lvlJc w:val="left"/>
      <w:pPr>
        <w:tabs>
          <w:tab w:val="num" w:pos="3600"/>
        </w:tabs>
        <w:ind w:left="3600" w:hanging="360"/>
      </w:pPr>
    </w:lvl>
    <w:lvl w:ilvl="5" w:tplc="FA2E3DB4" w:tentative="1">
      <w:start w:val="1"/>
      <w:numFmt w:val="lowerRoman"/>
      <w:lvlText w:val="%6."/>
      <w:lvlJc w:val="right"/>
      <w:pPr>
        <w:tabs>
          <w:tab w:val="num" w:pos="4320"/>
        </w:tabs>
        <w:ind w:left="4320" w:hanging="180"/>
      </w:pPr>
    </w:lvl>
    <w:lvl w:ilvl="6" w:tplc="7CB468FC" w:tentative="1">
      <w:start w:val="1"/>
      <w:numFmt w:val="decimal"/>
      <w:lvlText w:val="%7."/>
      <w:lvlJc w:val="left"/>
      <w:pPr>
        <w:tabs>
          <w:tab w:val="num" w:pos="5040"/>
        </w:tabs>
        <w:ind w:left="5040" w:hanging="360"/>
      </w:pPr>
    </w:lvl>
    <w:lvl w:ilvl="7" w:tplc="02F25E12" w:tentative="1">
      <w:start w:val="1"/>
      <w:numFmt w:val="lowerLetter"/>
      <w:lvlText w:val="%8."/>
      <w:lvlJc w:val="left"/>
      <w:pPr>
        <w:tabs>
          <w:tab w:val="num" w:pos="5760"/>
        </w:tabs>
        <w:ind w:left="5760" w:hanging="360"/>
      </w:pPr>
    </w:lvl>
    <w:lvl w:ilvl="8" w:tplc="4BDA5FD2" w:tentative="1">
      <w:start w:val="1"/>
      <w:numFmt w:val="lowerRoman"/>
      <w:lvlText w:val="%9."/>
      <w:lvlJc w:val="right"/>
      <w:pPr>
        <w:tabs>
          <w:tab w:val="num" w:pos="6480"/>
        </w:tabs>
        <w:ind w:left="6480" w:hanging="180"/>
      </w:pPr>
    </w:lvl>
  </w:abstractNum>
  <w:abstractNum w:abstractNumId="22" w15:restartNumberingAfterBreak="1">
    <w:nsid w:val="31345E95"/>
    <w:multiLevelType w:val="hybridMultilevel"/>
    <w:tmpl w:val="6C3C9AF4"/>
    <w:lvl w:ilvl="0" w:tplc="740C5BB2">
      <w:start w:val="1"/>
      <w:numFmt w:val="decimal"/>
      <w:lvlText w:val="%1."/>
      <w:lvlJc w:val="left"/>
      <w:pPr>
        <w:ind w:left="720" w:hanging="360"/>
      </w:pPr>
      <w:rPr>
        <w:rFonts w:cs="Times New Roman"/>
      </w:rPr>
    </w:lvl>
    <w:lvl w:ilvl="1" w:tplc="10EED55C">
      <w:start w:val="1"/>
      <w:numFmt w:val="lowerLetter"/>
      <w:lvlText w:val="%2."/>
      <w:lvlJc w:val="left"/>
      <w:pPr>
        <w:ind w:left="1440" w:hanging="360"/>
      </w:pPr>
      <w:rPr>
        <w:rFonts w:cs="Times New Roman"/>
      </w:rPr>
    </w:lvl>
    <w:lvl w:ilvl="2" w:tplc="A6B271B0">
      <w:start w:val="1"/>
      <w:numFmt w:val="lowerRoman"/>
      <w:lvlText w:val="%3."/>
      <w:lvlJc w:val="right"/>
      <w:pPr>
        <w:ind w:left="2160" w:hanging="180"/>
      </w:pPr>
      <w:rPr>
        <w:rFonts w:cs="Times New Roman"/>
      </w:rPr>
    </w:lvl>
    <w:lvl w:ilvl="3" w:tplc="FA4A9BF2">
      <w:start w:val="1"/>
      <w:numFmt w:val="decimal"/>
      <w:lvlText w:val="%4."/>
      <w:lvlJc w:val="left"/>
      <w:pPr>
        <w:ind w:left="2880" w:hanging="360"/>
      </w:pPr>
      <w:rPr>
        <w:rFonts w:cs="Times New Roman"/>
      </w:rPr>
    </w:lvl>
    <w:lvl w:ilvl="4" w:tplc="3CF01C9A">
      <w:start w:val="1"/>
      <w:numFmt w:val="lowerLetter"/>
      <w:lvlText w:val="%5."/>
      <w:lvlJc w:val="left"/>
      <w:pPr>
        <w:ind w:left="3600" w:hanging="360"/>
      </w:pPr>
      <w:rPr>
        <w:rFonts w:cs="Times New Roman"/>
      </w:rPr>
    </w:lvl>
    <w:lvl w:ilvl="5" w:tplc="AF942C2C">
      <w:start w:val="1"/>
      <w:numFmt w:val="lowerRoman"/>
      <w:lvlText w:val="%6."/>
      <w:lvlJc w:val="right"/>
      <w:pPr>
        <w:ind w:left="4320" w:hanging="180"/>
      </w:pPr>
      <w:rPr>
        <w:rFonts w:cs="Times New Roman"/>
      </w:rPr>
    </w:lvl>
    <w:lvl w:ilvl="6" w:tplc="D8363544">
      <w:start w:val="1"/>
      <w:numFmt w:val="decimal"/>
      <w:lvlText w:val="%7."/>
      <w:lvlJc w:val="left"/>
      <w:pPr>
        <w:ind w:left="5040" w:hanging="360"/>
      </w:pPr>
      <w:rPr>
        <w:rFonts w:cs="Times New Roman"/>
      </w:rPr>
    </w:lvl>
    <w:lvl w:ilvl="7" w:tplc="BB4A7876">
      <w:start w:val="1"/>
      <w:numFmt w:val="lowerLetter"/>
      <w:lvlText w:val="%8."/>
      <w:lvlJc w:val="left"/>
      <w:pPr>
        <w:ind w:left="5760" w:hanging="360"/>
      </w:pPr>
      <w:rPr>
        <w:rFonts w:cs="Times New Roman"/>
      </w:rPr>
    </w:lvl>
    <w:lvl w:ilvl="8" w:tplc="D2E4EE10">
      <w:start w:val="1"/>
      <w:numFmt w:val="lowerRoman"/>
      <w:lvlText w:val="%9."/>
      <w:lvlJc w:val="right"/>
      <w:pPr>
        <w:ind w:left="6480" w:hanging="180"/>
      </w:pPr>
      <w:rPr>
        <w:rFonts w:cs="Times New Roman"/>
      </w:rPr>
    </w:lvl>
  </w:abstractNum>
  <w:abstractNum w:abstractNumId="23" w15:restartNumberingAfterBreak="1">
    <w:nsid w:val="31E30618"/>
    <w:multiLevelType w:val="hybridMultilevel"/>
    <w:tmpl w:val="F9CCAC70"/>
    <w:lvl w:ilvl="0" w:tplc="2BB415C8">
      <w:start w:val="1"/>
      <w:numFmt w:val="bullet"/>
      <w:lvlText w:val=""/>
      <w:lvlJc w:val="left"/>
      <w:pPr>
        <w:tabs>
          <w:tab w:val="num" w:pos="720"/>
        </w:tabs>
        <w:ind w:left="720" w:hanging="360"/>
      </w:pPr>
      <w:rPr>
        <w:rFonts w:ascii="Symbol" w:hAnsi="Symbol" w:hint="default"/>
        <w:color w:val="auto"/>
      </w:rPr>
    </w:lvl>
    <w:lvl w:ilvl="1" w:tplc="FAECC0B4">
      <w:start w:val="1"/>
      <w:numFmt w:val="decimal"/>
      <w:lvlText w:val="%2."/>
      <w:lvlJc w:val="left"/>
      <w:pPr>
        <w:tabs>
          <w:tab w:val="num" w:pos="1440"/>
        </w:tabs>
        <w:ind w:left="1440" w:hanging="360"/>
      </w:pPr>
    </w:lvl>
    <w:lvl w:ilvl="2" w:tplc="54B8AF7A">
      <w:start w:val="1"/>
      <w:numFmt w:val="decimal"/>
      <w:lvlText w:val="%3."/>
      <w:lvlJc w:val="left"/>
      <w:pPr>
        <w:tabs>
          <w:tab w:val="num" w:pos="2160"/>
        </w:tabs>
        <w:ind w:left="2160" w:hanging="360"/>
      </w:pPr>
    </w:lvl>
    <w:lvl w:ilvl="3" w:tplc="6B90CC7A">
      <w:start w:val="1"/>
      <w:numFmt w:val="decimal"/>
      <w:lvlText w:val="%4."/>
      <w:lvlJc w:val="left"/>
      <w:pPr>
        <w:tabs>
          <w:tab w:val="num" w:pos="2880"/>
        </w:tabs>
        <w:ind w:left="2880" w:hanging="360"/>
      </w:pPr>
    </w:lvl>
    <w:lvl w:ilvl="4" w:tplc="10921256">
      <w:start w:val="1"/>
      <w:numFmt w:val="decimal"/>
      <w:lvlText w:val="%5."/>
      <w:lvlJc w:val="left"/>
      <w:pPr>
        <w:tabs>
          <w:tab w:val="num" w:pos="3600"/>
        </w:tabs>
        <w:ind w:left="3600" w:hanging="360"/>
      </w:pPr>
    </w:lvl>
    <w:lvl w:ilvl="5" w:tplc="C318188C">
      <w:start w:val="1"/>
      <w:numFmt w:val="decimal"/>
      <w:lvlText w:val="%6."/>
      <w:lvlJc w:val="left"/>
      <w:pPr>
        <w:tabs>
          <w:tab w:val="num" w:pos="4320"/>
        </w:tabs>
        <w:ind w:left="4320" w:hanging="360"/>
      </w:pPr>
    </w:lvl>
    <w:lvl w:ilvl="6" w:tplc="02D2750A">
      <w:start w:val="1"/>
      <w:numFmt w:val="decimal"/>
      <w:lvlText w:val="%7."/>
      <w:lvlJc w:val="left"/>
      <w:pPr>
        <w:tabs>
          <w:tab w:val="num" w:pos="5040"/>
        </w:tabs>
        <w:ind w:left="5040" w:hanging="360"/>
      </w:pPr>
    </w:lvl>
    <w:lvl w:ilvl="7" w:tplc="72DCE4A6">
      <w:start w:val="1"/>
      <w:numFmt w:val="decimal"/>
      <w:lvlText w:val="%8."/>
      <w:lvlJc w:val="left"/>
      <w:pPr>
        <w:tabs>
          <w:tab w:val="num" w:pos="5760"/>
        </w:tabs>
        <w:ind w:left="5760" w:hanging="360"/>
      </w:pPr>
    </w:lvl>
    <w:lvl w:ilvl="8" w:tplc="314A29CE">
      <w:start w:val="1"/>
      <w:numFmt w:val="decimal"/>
      <w:lvlText w:val="%9."/>
      <w:lvlJc w:val="left"/>
      <w:pPr>
        <w:tabs>
          <w:tab w:val="num" w:pos="6480"/>
        </w:tabs>
        <w:ind w:left="6480" w:hanging="360"/>
      </w:pPr>
    </w:lvl>
  </w:abstractNum>
  <w:abstractNum w:abstractNumId="24" w15:restartNumberingAfterBreak="1">
    <w:nsid w:val="3D941A9E"/>
    <w:multiLevelType w:val="hybridMultilevel"/>
    <w:tmpl w:val="C048FB66"/>
    <w:lvl w:ilvl="0" w:tplc="8A8A6F9A">
      <w:start w:val="1"/>
      <w:numFmt w:val="bullet"/>
      <w:lvlText w:val="-"/>
      <w:lvlJc w:val="left"/>
      <w:pPr>
        <w:tabs>
          <w:tab w:val="num" w:pos="1146"/>
        </w:tabs>
        <w:ind w:left="1146" w:hanging="360"/>
      </w:pPr>
      <w:rPr>
        <w:rFonts w:ascii="Times New Roman" w:eastAsia="Times New Roman" w:hAnsi="Times New Roman" w:cs="Times New Roman" w:hint="default"/>
      </w:rPr>
    </w:lvl>
    <w:lvl w:ilvl="1" w:tplc="E29ADAE6" w:tentative="1">
      <w:start w:val="1"/>
      <w:numFmt w:val="bullet"/>
      <w:lvlText w:val="o"/>
      <w:lvlJc w:val="left"/>
      <w:pPr>
        <w:tabs>
          <w:tab w:val="num" w:pos="1866"/>
        </w:tabs>
        <w:ind w:left="1866" w:hanging="360"/>
      </w:pPr>
      <w:rPr>
        <w:rFonts w:ascii="Courier New" w:hAnsi="Courier New" w:cs="Courier New" w:hint="default"/>
      </w:rPr>
    </w:lvl>
    <w:lvl w:ilvl="2" w:tplc="2E82B5C4" w:tentative="1">
      <w:start w:val="1"/>
      <w:numFmt w:val="bullet"/>
      <w:lvlText w:val=""/>
      <w:lvlJc w:val="left"/>
      <w:pPr>
        <w:tabs>
          <w:tab w:val="num" w:pos="2586"/>
        </w:tabs>
        <w:ind w:left="2586" w:hanging="360"/>
      </w:pPr>
      <w:rPr>
        <w:rFonts w:ascii="Wingdings" w:hAnsi="Wingdings" w:hint="default"/>
      </w:rPr>
    </w:lvl>
    <w:lvl w:ilvl="3" w:tplc="D32E398A" w:tentative="1">
      <w:start w:val="1"/>
      <w:numFmt w:val="bullet"/>
      <w:lvlText w:val=""/>
      <w:lvlJc w:val="left"/>
      <w:pPr>
        <w:tabs>
          <w:tab w:val="num" w:pos="3306"/>
        </w:tabs>
        <w:ind w:left="3306" w:hanging="360"/>
      </w:pPr>
      <w:rPr>
        <w:rFonts w:ascii="Symbol" w:hAnsi="Symbol" w:hint="default"/>
      </w:rPr>
    </w:lvl>
    <w:lvl w:ilvl="4" w:tplc="E4D2F816" w:tentative="1">
      <w:start w:val="1"/>
      <w:numFmt w:val="bullet"/>
      <w:lvlText w:val="o"/>
      <w:lvlJc w:val="left"/>
      <w:pPr>
        <w:tabs>
          <w:tab w:val="num" w:pos="4026"/>
        </w:tabs>
        <w:ind w:left="4026" w:hanging="360"/>
      </w:pPr>
      <w:rPr>
        <w:rFonts w:ascii="Courier New" w:hAnsi="Courier New" w:cs="Courier New" w:hint="default"/>
      </w:rPr>
    </w:lvl>
    <w:lvl w:ilvl="5" w:tplc="ED5CA804" w:tentative="1">
      <w:start w:val="1"/>
      <w:numFmt w:val="bullet"/>
      <w:lvlText w:val=""/>
      <w:lvlJc w:val="left"/>
      <w:pPr>
        <w:tabs>
          <w:tab w:val="num" w:pos="4746"/>
        </w:tabs>
        <w:ind w:left="4746" w:hanging="360"/>
      </w:pPr>
      <w:rPr>
        <w:rFonts w:ascii="Wingdings" w:hAnsi="Wingdings" w:hint="default"/>
      </w:rPr>
    </w:lvl>
    <w:lvl w:ilvl="6" w:tplc="48DEEC3E" w:tentative="1">
      <w:start w:val="1"/>
      <w:numFmt w:val="bullet"/>
      <w:lvlText w:val=""/>
      <w:lvlJc w:val="left"/>
      <w:pPr>
        <w:tabs>
          <w:tab w:val="num" w:pos="5466"/>
        </w:tabs>
        <w:ind w:left="5466" w:hanging="360"/>
      </w:pPr>
      <w:rPr>
        <w:rFonts w:ascii="Symbol" w:hAnsi="Symbol" w:hint="default"/>
      </w:rPr>
    </w:lvl>
    <w:lvl w:ilvl="7" w:tplc="CC58E716" w:tentative="1">
      <w:start w:val="1"/>
      <w:numFmt w:val="bullet"/>
      <w:lvlText w:val="o"/>
      <w:lvlJc w:val="left"/>
      <w:pPr>
        <w:tabs>
          <w:tab w:val="num" w:pos="6186"/>
        </w:tabs>
        <w:ind w:left="6186" w:hanging="360"/>
      </w:pPr>
      <w:rPr>
        <w:rFonts w:ascii="Courier New" w:hAnsi="Courier New" w:cs="Courier New" w:hint="default"/>
      </w:rPr>
    </w:lvl>
    <w:lvl w:ilvl="8" w:tplc="DADCAE96"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1">
    <w:nsid w:val="402052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1">
    <w:nsid w:val="4330425D"/>
    <w:multiLevelType w:val="hybridMultilevel"/>
    <w:tmpl w:val="393AC92E"/>
    <w:lvl w:ilvl="0" w:tplc="CC124304">
      <w:start w:val="1"/>
      <w:numFmt w:val="decimal"/>
      <w:lvlText w:val="%1)"/>
      <w:lvlJc w:val="left"/>
      <w:pPr>
        <w:ind w:left="720" w:hanging="360"/>
      </w:pPr>
      <w:rPr>
        <w:color w:val="auto"/>
      </w:rPr>
    </w:lvl>
    <w:lvl w:ilvl="1" w:tplc="7DAC9046" w:tentative="1">
      <w:start w:val="1"/>
      <w:numFmt w:val="lowerLetter"/>
      <w:lvlText w:val="%2."/>
      <w:lvlJc w:val="left"/>
      <w:pPr>
        <w:ind w:left="1440" w:hanging="360"/>
      </w:pPr>
    </w:lvl>
    <w:lvl w:ilvl="2" w:tplc="4CB2D556" w:tentative="1">
      <w:start w:val="1"/>
      <w:numFmt w:val="lowerRoman"/>
      <w:lvlText w:val="%3."/>
      <w:lvlJc w:val="right"/>
      <w:pPr>
        <w:ind w:left="2160" w:hanging="180"/>
      </w:pPr>
    </w:lvl>
    <w:lvl w:ilvl="3" w:tplc="E17604DC" w:tentative="1">
      <w:start w:val="1"/>
      <w:numFmt w:val="decimal"/>
      <w:lvlText w:val="%4."/>
      <w:lvlJc w:val="left"/>
      <w:pPr>
        <w:ind w:left="2880" w:hanging="360"/>
      </w:pPr>
    </w:lvl>
    <w:lvl w:ilvl="4" w:tplc="BCF4549C" w:tentative="1">
      <w:start w:val="1"/>
      <w:numFmt w:val="lowerLetter"/>
      <w:lvlText w:val="%5."/>
      <w:lvlJc w:val="left"/>
      <w:pPr>
        <w:ind w:left="3600" w:hanging="360"/>
      </w:pPr>
    </w:lvl>
    <w:lvl w:ilvl="5" w:tplc="4ABEAE70" w:tentative="1">
      <w:start w:val="1"/>
      <w:numFmt w:val="lowerRoman"/>
      <w:lvlText w:val="%6."/>
      <w:lvlJc w:val="right"/>
      <w:pPr>
        <w:ind w:left="4320" w:hanging="180"/>
      </w:pPr>
    </w:lvl>
    <w:lvl w:ilvl="6" w:tplc="6BCE3C1C" w:tentative="1">
      <w:start w:val="1"/>
      <w:numFmt w:val="decimal"/>
      <w:lvlText w:val="%7."/>
      <w:lvlJc w:val="left"/>
      <w:pPr>
        <w:ind w:left="5040" w:hanging="360"/>
      </w:pPr>
    </w:lvl>
    <w:lvl w:ilvl="7" w:tplc="668A3DFA" w:tentative="1">
      <w:start w:val="1"/>
      <w:numFmt w:val="lowerLetter"/>
      <w:lvlText w:val="%8."/>
      <w:lvlJc w:val="left"/>
      <w:pPr>
        <w:ind w:left="5760" w:hanging="360"/>
      </w:pPr>
    </w:lvl>
    <w:lvl w:ilvl="8" w:tplc="0DEED91A" w:tentative="1">
      <w:start w:val="1"/>
      <w:numFmt w:val="lowerRoman"/>
      <w:lvlText w:val="%9."/>
      <w:lvlJc w:val="right"/>
      <w:pPr>
        <w:ind w:left="6480" w:hanging="180"/>
      </w:pPr>
    </w:lvl>
  </w:abstractNum>
  <w:abstractNum w:abstractNumId="27" w15:restartNumberingAfterBreak="1">
    <w:nsid w:val="4D9213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1">
    <w:nsid w:val="51B84297"/>
    <w:multiLevelType w:val="hybridMultilevel"/>
    <w:tmpl w:val="864E090A"/>
    <w:lvl w:ilvl="0" w:tplc="AB0A2B32">
      <w:start w:val="1"/>
      <w:numFmt w:val="decimal"/>
      <w:lvlText w:val="%1."/>
      <w:lvlJc w:val="left"/>
      <w:pPr>
        <w:ind w:left="1080" w:hanging="360"/>
      </w:pPr>
      <w:rPr>
        <w:b w:val="0"/>
        <w:bCs w:val="0"/>
      </w:rPr>
    </w:lvl>
    <w:lvl w:ilvl="1" w:tplc="A5485EC8">
      <w:start w:val="1"/>
      <w:numFmt w:val="lowerLetter"/>
      <w:lvlText w:val="%2."/>
      <w:lvlJc w:val="left"/>
      <w:pPr>
        <w:ind w:left="1440" w:hanging="360"/>
      </w:pPr>
    </w:lvl>
    <w:lvl w:ilvl="2" w:tplc="7D0CB67E">
      <w:start w:val="1"/>
      <w:numFmt w:val="lowerRoman"/>
      <w:lvlText w:val="%3."/>
      <w:lvlJc w:val="right"/>
      <w:pPr>
        <w:ind w:left="2160" w:hanging="180"/>
      </w:pPr>
    </w:lvl>
    <w:lvl w:ilvl="3" w:tplc="B002CB88">
      <w:start w:val="1"/>
      <w:numFmt w:val="decimal"/>
      <w:lvlText w:val="%4."/>
      <w:lvlJc w:val="left"/>
      <w:pPr>
        <w:ind w:left="2880" w:hanging="360"/>
      </w:pPr>
    </w:lvl>
    <w:lvl w:ilvl="4" w:tplc="CA280E58">
      <w:start w:val="1"/>
      <w:numFmt w:val="lowerLetter"/>
      <w:lvlText w:val="%5."/>
      <w:lvlJc w:val="left"/>
      <w:pPr>
        <w:ind w:left="3600" w:hanging="360"/>
      </w:pPr>
    </w:lvl>
    <w:lvl w:ilvl="5" w:tplc="8684083C">
      <w:start w:val="1"/>
      <w:numFmt w:val="lowerRoman"/>
      <w:lvlText w:val="%6."/>
      <w:lvlJc w:val="right"/>
      <w:pPr>
        <w:ind w:left="4320" w:hanging="180"/>
      </w:pPr>
    </w:lvl>
    <w:lvl w:ilvl="6" w:tplc="5614D5F6">
      <w:start w:val="1"/>
      <w:numFmt w:val="decimal"/>
      <w:lvlText w:val="%7."/>
      <w:lvlJc w:val="left"/>
      <w:pPr>
        <w:ind w:left="5040" w:hanging="360"/>
      </w:pPr>
    </w:lvl>
    <w:lvl w:ilvl="7" w:tplc="EA0C8392">
      <w:start w:val="1"/>
      <w:numFmt w:val="lowerLetter"/>
      <w:lvlText w:val="%8."/>
      <w:lvlJc w:val="left"/>
      <w:pPr>
        <w:ind w:left="5760" w:hanging="360"/>
      </w:pPr>
    </w:lvl>
    <w:lvl w:ilvl="8" w:tplc="F31891F4">
      <w:start w:val="1"/>
      <w:numFmt w:val="lowerRoman"/>
      <w:lvlText w:val="%9."/>
      <w:lvlJc w:val="right"/>
      <w:pPr>
        <w:ind w:left="6480" w:hanging="180"/>
      </w:pPr>
    </w:lvl>
  </w:abstractNum>
  <w:abstractNum w:abstractNumId="29" w15:restartNumberingAfterBreak="1">
    <w:nsid w:val="56D73392"/>
    <w:multiLevelType w:val="hybridMultilevel"/>
    <w:tmpl w:val="434ABEC8"/>
    <w:lvl w:ilvl="0" w:tplc="5F02611C">
      <w:start w:val="1"/>
      <w:numFmt w:val="decimal"/>
      <w:lvlText w:val="%1."/>
      <w:lvlJc w:val="left"/>
      <w:pPr>
        <w:ind w:left="720" w:hanging="360"/>
      </w:pPr>
      <w:rPr>
        <w:rFonts w:hint="default"/>
      </w:rPr>
    </w:lvl>
    <w:lvl w:ilvl="1" w:tplc="F246FB9C" w:tentative="1">
      <w:start w:val="1"/>
      <w:numFmt w:val="lowerLetter"/>
      <w:lvlText w:val="%2."/>
      <w:lvlJc w:val="left"/>
      <w:pPr>
        <w:ind w:left="1440" w:hanging="360"/>
      </w:pPr>
    </w:lvl>
    <w:lvl w:ilvl="2" w:tplc="1922AA9C" w:tentative="1">
      <w:start w:val="1"/>
      <w:numFmt w:val="lowerRoman"/>
      <w:lvlText w:val="%3."/>
      <w:lvlJc w:val="right"/>
      <w:pPr>
        <w:ind w:left="2160" w:hanging="180"/>
      </w:pPr>
    </w:lvl>
    <w:lvl w:ilvl="3" w:tplc="B0681DC8" w:tentative="1">
      <w:start w:val="1"/>
      <w:numFmt w:val="decimal"/>
      <w:lvlText w:val="%4."/>
      <w:lvlJc w:val="left"/>
      <w:pPr>
        <w:ind w:left="2880" w:hanging="360"/>
      </w:pPr>
    </w:lvl>
    <w:lvl w:ilvl="4" w:tplc="E1A61E10" w:tentative="1">
      <w:start w:val="1"/>
      <w:numFmt w:val="lowerLetter"/>
      <w:lvlText w:val="%5."/>
      <w:lvlJc w:val="left"/>
      <w:pPr>
        <w:ind w:left="3600" w:hanging="360"/>
      </w:pPr>
    </w:lvl>
    <w:lvl w:ilvl="5" w:tplc="A9EA2702" w:tentative="1">
      <w:start w:val="1"/>
      <w:numFmt w:val="lowerRoman"/>
      <w:lvlText w:val="%6."/>
      <w:lvlJc w:val="right"/>
      <w:pPr>
        <w:ind w:left="4320" w:hanging="180"/>
      </w:pPr>
    </w:lvl>
    <w:lvl w:ilvl="6" w:tplc="E7869A18" w:tentative="1">
      <w:start w:val="1"/>
      <w:numFmt w:val="decimal"/>
      <w:lvlText w:val="%7."/>
      <w:lvlJc w:val="left"/>
      <w:pPr>
        <w:ind w:left="5040" w:hanging="360"/>
      </w:pPr>
    </w:lvl>
    <w:lvl w:ilvl="7" w:tplc="F1363098" w:tentative="1">
      <w:start w:val="1"/>
      <w:numFmt w:val="lowerLetter"/>
      <w:lvlText w:val="%8."/>
      <w:lvlJc w:val="left"/>
      <w:pPr>
        <w:ind w:left="5760" w:hanging="360"/>
      </w:pPr>
    </w:lvl>
    <w:lvl w:ilvl="8" w:tplc="89668E48" w:tentative="1">
      <w:start w:val="1"/>
      <w:numFmt w:val="lowerRoman"/>
      <w:lvlText w:val="%9."/>
      <w:lvlJc w:val="right"/>
      <w:pPr>
        <w:ind w:left="6480" w:hanging="180"/>
      </w:pPr>
    </w:lvl>
  </w:abstractNum>
  <w:abstractNum w:abstractNumId="30" w15:restartNumberingAfterBreak="1">
    <w:nsid w:val="58347A51"/>
    <w:multiLevelType w:val="hybridMultilevel"/>
    <w:tmpl w:val="9BAA6638"/>
    <w:lvl w:ilvl="0" w:tplc="4762DE6A">
      <w:start w:val="1"/>
      <w:numFmt w:val="decimal"/>
      <w:lvlText w:val="%1."/>
      <w:lvlJc w:val="left"/>
      <w:pPr>
        <w:tabs>
          <w:tab w:val="num" w:pos="1080"/>
        </w:tabs>
        <w:ind w:left="1080" w:hanging="360"/>
      </w:pPr>
    </w:lvl>
    <w:lvl w:ilvl="1" w:tplc="430809AE" w:tentative="1">
      <w:start w:val="1"/>
      <w:numFmt w:val="lowerLetter"/>
      <w:lvlText w:val="%2."/>
      <w:lvlJc w:val="left"/>
      <w:pPr>
        <w:tabs>
          <w:tab w:val="num" w:pos="1800"/>
        </w:tabs>
        <w:ind w:left="1800" w:hanging="360"/>
      </w:pPr>
    </w:lvl>
    <w:lvl w:ilvl="2" w:tplc="BB344D5E" w:tentative="1">
      <w:start w:val="1"/>
      <w:numFmt w:val="lowerRoman"/>
      <w:lvlText w:val="%3."/>
      <w:lvlJc w:val="right"/>
      <w:pPr>
        <w:tabs>
          <w:tab w:val="num" w:pos="2520"/>
        </w:tabs>
        <w:ind w:left="2520" w:hanging="180"/>
      </w:pPr>
    </w:lvl>
    <w:lvl w:ilvl="3" w:tplc="5DAA9CBA" w:tentative="1">
      <w:start w:val="1"/>
      <w:numFmt w:val="decimal"/>
      <w:lvlText w:val="%4."/>
      <w:lvlJc w:val="left"/>
      <w:pPr>
        <w:tabs>
          <w:tab w:val="num" w:pos="3240"/>
        </w:tabs>
        <w:ind w:left="3240" w:hanging="360"/>
      </w:pPr>
    </w:lvl>
    <w:lvl w:ilvl="4" w:tplc="1D64F55A" w:tentative="1">
      <w:start w:val="1"/>
      <w:numFmt w:val="lowerLetter"/>
      <w:lvlText w:val="%5."/>
      <w:lvlJc w:val="left"/>
      <w:pPr>
        <w:tabs>
          <w:tab w:val="num" w:pos="3960"/>
        </w:tabs>
        <w:ind w:left="3960" w:hanging="360"/>
      </w:pPr>
    </w:lvl>
    <w:lvl w:ilvl="5" w:tplc="00808012" w:tentative="1">
      <w:start w:val="1"/>
      <w:numFmt w:val="lowerRoman"/>
      <w:lvlText w:val="%6."/>
      <w:lvlJc w:val="right"/>
      <w:pPr>
        <w:tabs>
          <w:tab w:val="num" w:pos="4680"/>
        </w:tabs>
        <w:ind w:left="4680" w:hanging="180"/>
      </w:pPr>
    </w:lvl>
    <w:lvl w:ilvl="6" w:tplc="A5E4A908" w:tentative="1">
      <w:start w:val="1"/>
      <w:numFmt w:val="decimal"/>
      <w:lvlText w:val="%7."/>
      <w:lvlJc w:val="left"/>
      <w:pPr>
        <w:tabs>
          <w:tab w:val="num" w:pos="5400"/>
        </w:tabs>
        <w:ind w:left="5400" w:hanging="360"/>
      </w:pPr>
    </w:lvl>
    <w:lvl w:ilvl="7" w:tplc="1D20D476" w:tentative="1">
      <w:start w:val="1"/>
      <w:numFmt w:val="lowerLetter"/>
      <w:lvlText w:val="%8."/>
      <w:lvlJc w:val="left"/>
      <w:pPr>
        <w:tabs>
          <w:tab w:val="num" w:pos="6120"/>
        </w:tabs>
        <w:ind w:left="6120" w:hanging="360"/>
      </w:pPr>
    </w:lvl>
    <w:lvl w:ilvl="8" w:tplc="696E12D8" w:tentative="1">
      <w:start w:val="1"/>
      <w:numFmt w:val="lowerRoman"/>
      <w:lvlText w:val="%9."/>
      <w:lvlJc w:val="right"/>
      <w:pPr>
        <w:tabs>
          <w:tab w:val="num" w:pos="6840"/>
        </w:tabs>
        <w:ind w:left="6840" w:hanging="180"/>
      </w:pPr>
    </w:lvl>
  </w:abstractNum>
  <w:abstractNum w:abstractNumId="31" w15:restartNumberingAfterBreak="1">
    <w:nsid w:val="61FF2FDE"/>
    <w:multiLevelType w:val="multilevel"/>
    <w:tmpl w:val="E56026C6"/>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1">
    <w:nsid w:val="6BEB6823"/>
    <w:multiLevelType w:val="hybridMultilevel"/>
    <w:tmpl w:val="40E6169E"/>
    <w:lvl w:ilvl="0" w:tplc="B34CDF9C">
      <w:start w:val="1"/>
      <w:numFmt w:val="bullet"/>
      <w:lvlText w:val="-"/>
      <w:lvlJc w:val="left"/>
      <w:pPr>
        <w:ind w:left="720" w:hanging="360"/>
      </w:pPr>
      <w:rPr>
        <w:rFonts w:ascii="Calibri" w:eastAsia="Times New Roman" w:hAnsi="Calibri" w:cs="Calibri" w:hint="default"/>
      </w:rPr>
    </w:lvl>
    <w:lvl w:ilvl="1" w:tplc="F89AE7A0" w:tentative="1">
      <w:start w:val="1"/>
      <w:numFmt w:val="bullet"/>
      <w:lvlText w:val="o"/>
      <w:lvlJc w:val="left"/>
      <w:pPr>
        <w:ind w:left="1440" w:hanging="360"/>
      </w:pPr>
      <w:rPr>
        <w:rFonts w:ascii="Courier New" w:hAnsi="Courier New" w:cs="Courier New" w:hint="default"/>
      </w:rPr>
    </w:lvl>
    <w:lvl w:ilvl="2" w:tplc="82EC2ADA" w:tentative="1">
      <w:start w:val="1"/>
      <w:numFmt w:val="bullet"/>
      <w:lvlText w:val=""/>
      <w:lvlJc w:val="left"/>
      <w:pPr>
        <w:ind w:left="2160" w:hanging="360"/>
      </w:pPr>
      <w:rPr>
        <w:rFonts w:ascii="Wingdings" w:hAnsi="Wingdings" w:hint="default"/>
      </w:rPr>
    </w:lvl>
    <w:lvl w:ilvl="3" w:tplc="672CA362" w:tentative="1">
      <w:start w:val="1"/>
      <w:numFmt w:val="bullet"/>
      <w:lvlText w:val=""/>
      <w:lvlJc w:val="left"/>
      <w:pPr>
        <w:ind w:left="2880" w:hanging="360"/>
      </w:pPr>
      <w:rPr>
        <w:rFonts w:ascii="Symbol" w:hAnsi="Symbol" w:hint="default"/>
      </w:rPr>
    </w:lvl>
    <w:lvl w:ilvl="4" w:tplc="880CBB74" w:tentative="1">
      <w:start w:val="1"/>
      <w:numFmt w:val="bullet"/>
      <w:lvlText w:val="o"/>
      <w:lvlJc w:val="left"/>
      <w:pPr>
        <w:ind w:left="3600" w:hanging="360"/>
      </w:pPr>
      <w:rPr>
        <w:rFonts w:ascii="Courier New" w:hAnsi="Courier New" w:cs="Courier New" w:hint="default"/>
      </w:rPr>
    </w:lvl>
    <w:lvl w:ilvl="5" w:tplc="D334F584" w:tentative="1">
      <w:start w:val="1"/>
      <w:numFmt w:val="bullet"/>
      <w:lvlText w:val=""/>
      <w:lvlJc w:val="left"/>
      <w:pPr>
        <w:ind w:left="4320" w:hanging="360"/>
      </w:pPr>
      <w:rPr>
        <w:rFonts w:ascii="Wingdings" w:hAnsi="Wingdings" w:hint="default"/>
      </w:rPr>
    </w:lvl>
    <w:lvl w:ilvl="6" w:tplc="569E620E" w:tentative="1">
      <w:start w:val="1"/>
      <w:numFmt w:val="bullet"/>
      <w:lvlText w:val=""/>
      <w:lvlJc w:val="left"/>
      <w:pPr>
        <w:ind w:left="5040" w:hanging="360"/>
      </w:pPr>
      <w:rPr>
        <w:rFonts w:ascii="Symbol" w:hAnsi="Symbol" w:hint="default"/>
      </w:rPr>
    </w:lvl>
    <w:lvl w:ilvl="7" w:tplc="3C0C0FA2" w:tentative="1">
      <w:start w:val="1"/>
      <w:numFmt w:val="bullet"/>
      <w:lvlText w:val="o"/>
      <w:lvlJc w:val="left"/>
      <w:pPr>
        <w:ind w:left="5760" w:hanging="360"/>
      </w:pPr>
      <w:rPr>
        <w:rFonts w:ascii="Courier New" w:hAnsi="Courier New" w:cs="Courier New" w:hint="default"/>
      </w:rPr>
    </w:lvl>
    <w:lvl w:ilvl="8" w:tplc="3258BF5A" w:tentative="1">
      <w:start w:val="1"/>
      <w:numFmt w:val="bullet"/>
      <w:lvlText w:val=""/>
      <w:lvlJc w:val="left"/>
      <w:pPr>
        <w:ind w:left="6480" w:hanging="360"/>
      </w:pPr>
      <w:rPr>
        <w:rFonts w:ascii="Wingdings" w:hAnsi="Wingdings" w:hint="default"/>
      </w:rPr>
    </w:lvl>
  </w:abstractNum>
  <w:abstractNum w:abstractNumId="33" w15:restartNumberingAfterBreak="1">
    <w:nsid w:val="71CB3800"/>
    <w:multiLevelType w:val="multilevel"/>
    <w:tmpl w:val="30AA35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u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1">
    <w:nsid w:val="77E017A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1"/>
  </w:num>
  <w:num w:numId="16">
    <w:abstractNumId w:val="30"/>
  </w:num>
  <w:num w:numId="17">
    <w:abstractNumId w:val="12"/>
  </w:num>
  <w:num w:numId="18">
    <w:abstractNumId w:val="18"/>
  </w:num>
  <w:num w:numId="19">
    <w:abstractNumId w:val="24"/>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4"/>
  </w:num>
  <w:num w:numId="26">
    <w:abstractNumId w:val="20"/>
  </w:num>
  <w:num w:numId="2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9"/>
  </w:num>
  <w:num w:numId="30">
    <w:abstractNumId w:val="27"/>
  </w:num>
  <w:num w:numId="31">
    <w:abstractNumId w:val="17"/>
  </w:num>
  <w:num w:numId="32">
    <w:abstractNumId w:val="11"/>
  </w:num>
  <w:num w:numId="33">
    <w:abstractNumId w:val="26"/>
  </w:num>
  <w:num w:numId="34">
    <w:abstractNumId w:val="25"/>
  </w:num>
  <w:num w:numId="35">
    <w:abstractNumId w:val="32"/>
  </w:num>
  <w:num w:numId="36">
    <w:abstractNumId w:val="3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818B6"/>
    <w:rsid w:val="00093075"/>
    <w:rsid w:val="000A11BA"/>
    <w:rsid w:val="00124173"/>
    <w:rsid w:val="0015490B"/>
    <w:rsid w:val="001861E1"/>
    <w:rsid w:val="001B2EAC"/>
    <w:rsid w:val="0020556B"/>
    <w:rsid w:val="00214877"/>
    <w:rsid w:val="00223F4C"/>
    <w:rsid w:val="00225A1D"/>
    <w:rsid w:val="002275AA"/>
    <w:rsid w:val="00237984"/>
    <w:rsid w:val="00271C85"/>
    <w:rsid w:val="00275B9E"/>
    <w:rsid w:val="002E1474"/>
    <w:rsid w:val="003B3094"/>
    <w:rsid w:val="003E3E7A"/>
    <w:rsid w:val="004F26E0"/>
    <w:rsid w:val="00535564"/>
    <w:rsid w:val="005C6A06"/>
    <w:rsid w:val="005E672E"/>
    <w:rsid w:val="00663C3A"/>
    <w:rsid w:val="006C1F4E"/>
    <w:rsid w:val="00752C7A"/>
    <w:rsid w:val="007811BA"/>
    <w:rsid w:val="0079265C"/>
    <w:rsid w:val="007B3BA5"/>
    <w:rsid w:val="007E4D1F"/>
    <w:rsid w:val="007F77D9"/>
    <w:rsid w:val="0080657F"/>
    <w:rsid w:val="00815277"/>
    <w:rsid w:val="00842C4F"/>
    <w:rsid w:val="00876C21"/>
    <w:rsid w:val="0088296A"/>
    <w:rsid w:val="00902349"/>
    <w:rsid w:val="00910D6E"/>
    <w:rsid w:val="00960C5E"/>
    <w:rsid w:val="009B7306"/>
    <w:rsid w:val="00A11397"/>
    <w:rsid w:val="00A330A9"/>
    <w:rsid w:val="00A70BC9"/>
    <w:rsid w:val="00A95BEA"/>
    <w:rsid w:val="00AF3F30"/>
    <w:rsid w:val="00B0767C"/>
    <w:rsid w:val="00B117E2"/>
    <w:rsid w:val="00B12C26"/>
    <w:rsid w:val="00B55C78"/>
    <w:rsid w:val="00B645B7"/>
    <w:rsid w:val="00BF0050"/>
    <w:rsid w:val="00BF1536"/>
    <w:rsid w:val="00C47F57"/>
    <w:rsid w:val="00C606CF"/>
    <w:rsid w:val="00D21FA6"/>
    <w:rsid w:val="00D94D1A"/>
    <w:rsid w:val="00DB594A"/>
    <w:rsid w:val="00DD0CF8"/>
    <w:rsid w:val="00E31AA8"/>
    <w:rsid w:val="00E365CE"/>
    <w:rsid w:val="00E415A2"/>
    <w:rsid w:val="00E7353C"/>
    <w:rsid w:val="00E81B96"/>
    <w:rsid w:val="00EE0E5E"/>
    <w:rsid w:val="00F146B6"/>
    <w:rsid w:val="00F946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836B"/>
  <w15:chartTrackingRefBased/>
  <w15:docId w15:val="{F5B9C4DB-FF41-4118-BE43-6D0B361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val="en-US" w:eastAsia="en-US"/>
    </w:rPr>
  </w:style>
  <w:style w:type="paragraph" w:styleId="Virsraksts2">
    <w:name w:val="heading 2"/>
    <w:basedOn w:val="Parasts"/>
    <w:next w:val="Parasts"/>
    <w:link w:val="Virsraksts2Rakstz"/>
    <w:qFormat/>
    <w:rsid w:val="00237984"/>
    <w:pPr>
      <w:keepNext/>
      <w:widowControl/>
      <w:spacing w:after="0" w:line="240" w:lineRule="auto"/>
      <w:outlineLvl w:val="1"/>
    </w:pPr>
    <w:rPr>
      <w:rFonts w:ascii="Times New Roman" w:eastAsia="Times New Roman" w:hAnsi="Times New Roman"/>
      <w:b/>
      <w:bCs/>
      <w:sz w:val="24"/>
      <w:szCs w:val="24"/>
      <w:lang w:val="lv-LV"/>
    </w:rPr>
  </w:style>
  <w:style w:type="paragraph" w:styleId="Virsraksts3">
    <w:name w:val="heading 3"/>
    <w:basedOn w:val="Parasts"/>
    <w:next w:val="Parasts"/>
    <w:link w:val="Virsraksts3Rakstz"/>
    <w:uiPriority w:val="9"/>
    <w:semiHidden/>
    <w:unhideWhenUsed/>
    <w:qFormat/>
    <w:rsid w:val="00237984"/>
    <w:pPr>
      <w:keepNext/>
      <w:spacing w:before="240" w:after="60"/>
      <w:outlineLvl w:val="2"/>
    </w:pPr>
    <w:rPr>
      <w:rFonts w:ascii="Cambria" w:eastAsia="Times New Roman" w:hAnsi="Cambria"/>
      <w:b/>
      <w:bCs/>
      <w:sz w:val="26"/>
      <w:szCs w:val="26"/>
      <w:lang w:val="lv-LV"/>
    </w:rPr>
  </w:style>
  <w:style w:type="paragraph" w:styleId="Virsraksts4">
    <w:name w:val="heading 4"/>
    <w:basedOn w:val="Parasts"/>
    <w:next w:val="Parasts"/>
    <w:link w:val="Virsraksts4Rakstz"/>
    <w:uiPriority w:val="9"/>
    <w:semiHidden/>
    <w:unhideWhenUsed/>
    <w:qFormat/>
    <w:rsid w:val="00237984"/>
    <w:pPr>
      <w:keepNext/>
      <w:spacing w:before="240" w:after="60"/>
      <w:outlineLvl w:val="3"/>
    </w:pPr>
    <w:rPr>
      <w:rFonts w:eastAsia="Times New Roman"/>
      <w:b/>
      <w:bCs/>
      <w:sz w:val="28"/>
      <w:szCs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customStyle="1" w:styleId="Virsraksts2Rakstz">
    <w:name w:val="Virsraksts 2 Rakstz."/>
    <w:basedOn w:val="Noklusjumarindkopasfonts"/>
    <w:link w:val="Virsraksts2"/>
    <w:rsid w:val="00237984"/>
    <w:rPr>
      <w:rFonts w:ascii="Times New Roman" w:eastAsia="Times New Roman" w:hAnsi="Times New Roman"/>
      <w:b/>
      <w:bCs/>
      <w:sz w:val="24"/>
      <w:szCs w:val="24"/>
      <w:lang w:eastAsia="en-US"/>
    </w:rPr>
  </w:style>
  <w:style w:type="character" w:customStyle="1" w:styleId="Virsraksts3Rakstz">
    <w:name w:val="Virsraksts 3 Rakstz."/>
    <w:basedOn w:val="Noklusjumarindkopasfonts"/>
    <w:link w:val="Virsraksts3"/>
    <w:uiPriority w:val="9"/>
    <w:semiHidden/>
    <w:rsid w:val="00237984"/>
    <w:rPr>
      <w:rFonts w:ascii="Cambria" w:eastAsia="Times New Roman" w:hAnsi="Cambria"/>
      <w:b/>
      <w:bCs/>
      <w:sz w:val="26"/>
      <w:szCs w:val="26"/>
      <w:lang w:eastAsia="en-US"/>
    </w:rPr>
  </w:style>
  <w:style w:type="character" w:customStyle="1" w:styleId="Virsraksts4Rakstz">
    <w:name w:val="Virsraksts 4 Rakstz."/>
    <w:basedOn w:val="Noklusjumarindkopasfonts"/>
    <w:link w:val="Virsraksts4"/>
    <w:uiPriority w:val="9"/>
    <w:semiHidden/>
    <w:rsid w:val="00237984"/>
    <w:rPr>
      <w:rFonts w:eastAsia="Times New Roman"/>
      <w:b/>
      <w:bCs/>
      <w:sz w:val="28"/>
      <w:szCs w:val="28"/>
      <w:lang w:eastAsia="en-US"/>
    </w:rPr>
  </w:style>
  <w:style w:type="paragraph" w:styleId="Pamattekstsaratkpi">
    <w:name w:val="Body Text Indent"/>
    <w:basedOn w:val="Parasts"/>
    <w:link w:val="PamattekstsaratkpiRakstz"/>
    <w:rsid w:val="00237984"/>
    <w:pPr>
      <w:widowControl/>
      <w:spacing w:after="0" w:line="240" w:lineRule="auto"/>
      <w:ind w:left="1080"/>
      <w:jc w:val="both"/>
    </w:pPr>
    <w:rPr>
      <w:rFonts w:ascii="Times New Roman" w:eastAsia="Times New Roman" w:hAnsi="Times New Roman"/>
      <w:sz w:val="24"/>
      <w:szCs w:val="24"/>
      <w:lang w:val="lv-LV"/>
    </w:rPr>
  </w:style>
  <w:style w:type="character" w:customStyle="1" w:styleId="PamattekstsaratkpiRakstz">
    <w:name w:val="Pamatteksts ar atkāpi Rakstz."/>
    <w:basedOn w:val="Noklusjumarindkopasfonts"/>
    <w:link w:val="Pamattekstsaratkpi"/>
    <w:rsid w:val="00237984"/>
    <w:rPr>
      <w:rFonts w:ascii="Times New Roman" w:eastAsia="Times New Roman" w:hAnsi="Times New Roman"/>
      <w:sz w:val="24"/>
      <w:szCs w:val="24"/>
      <w:lang w:eastAsia="en-US"/>
    </w:rPr>
  </w:style>
  <w:style w:type="paragraph" w:styleId="Pamatteksts2">
    <w:name w:val="Body Text 2"/>
    <w:basedOn w:val="Parasts"/>
    <w:link w:val="Pamatteksts2Rakstz"/>
    <w:rsid w:val="00237984"/>
    <w:pPr>
      <w:widowControl/>
      <w:spacing w:after="120" w:line="480" w:lineRule="auto"/>
    </w:pPr>
    <w:rPr>
      <w:rFonts w:ascii="Times New Roman" w:eastAsia="Times New Roman" w:hAnsi="Times New Roman"/>
      <w:sz w:val="24"/>
      <w:szCs w:val="24"/>
      <w:lang w:val="en-GB"/>
    </w:rPr>
  </w:style>
  <w:style w:type="character" w:customStyle="1" w:styleId="Pamatteksts2Rakstz">
    <w:name w:val="Pamatteksts 2 Rakstz."/>
    <w:basedOn w:val="Noklusjumarindkopasfonts"/>
    <w:link w:val="Pamatteksts2"/>
    <w:rsid w:val="00237984"/>
    <w:rPr>
      <w:rFonts w:ascii="Times New Roman" w:eastAsia="Times New Roman" w:hAnsi="Times New Roman"/>
      <w:sz w:val="24"/>
      <w:szCs w:val="24"/>
      <w:lang w:val="en-GB" w:eastAsia="en-US"/>
    </w:rPr>
  </w:style>
  <w:style w:type="paragraph" w:styleId="Bezatstarpm">
    <w:name w:val="No Spacing"/>
    <w:uiPriority w:val="1"/>
    <w:qFormat/>
    <w:rsid w:val="00237984"/>
    <w:pPr>
      <w:widowControl w:val="0"/>
    </w:pPr>
    <w:rPr>
      <w:sz w:val="22"/>
      <w:szCs w:val="22"/>
      <w:lang w:val="en-US" w:eastAsia="en-US"/>
    </w:rPr>
  </w:style>
  <w:style w:type="paragraph" w:styleId="Sarakstarindkopa">
    <w:name w:val="List Paragraph"/>
    <w:basedOn w:val="Parasts"/>
    <w:uiPriority w:val="34"/>
    <w:qFormat/>
    <w:rsid w:val="00237984"/>
    <w:pPr>
      <w:ind w:left="720"/>
      <w:contextualSpacing/>
    </w:pPr>
    <w:rPr>
      <w:lang w:val="lv-LV"/>
    </w:rPr>
  </w:style>
  <w:style w:type="character" w:styleId="Izteiksmgs">
    <w:name w:val="Strong"/>
    <w:qFormat/>
    <w:rsid w:val="00237984"/>
    <w:rPr>
      <w:rFonts w:cs="Times New Roman"/>
      <w:b/>
    </w:rPr>
  </w:style>
  <w:style w:type="character" w:styleId="Izclums">
    <w:name w:val="Emphasis"/>
    <w:uiPriority w:val="20"/>
    <w:qFormat/>
    <w:rsid w:val="00237984"/>
    <w:rPr>
      <w:i/>
      <w:iCs/>
    </w:rPr>
  </w:style>
  <w:style w:type="paragraph" w:customStyle="1" w:styleId="tv213">
    <w:name w:val="tv213"/>
    <w:basedOn w:val="Parasts"/>
    <w:rsid w:val="00237984"/>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Vresteksts">
    <w:name w:val="footnote text"/>
    <w:basedOn w:val="Parasts"/>
    <w:link w:val="VrestekstsRakstz"/>
    <w:uiPriority w:val="99"/>
    <w:semiHidden/>
    <w:unhideWhenUsed/>
    <w:rsid w:val="00237984"/>
    <w:rPr>
      <w:sz w:val="20"/>
      <w:szCs w:val="20"/>
      <w:lang w:val="lv-LV"/>
    </w:rPr>
  </w:style>
  <w:style w:type="character" w:customStyle="1" w:styleId="VrestekstsRakstz">
    <w:name w:val="Vēres teksts Rakstz."/>
    <w:basedOn w:val="Noklusjumarindkopasfonts"/>
    <w:link w:val="Vresteksts"/>
    <w:uiPriority w:val="99"/>
    <w:semiHidden/>
    <w:rsid w:val="00237984"/>
    <w:rPr>
      <w:lang w:eastAsia="en-US"/>
    </w:rPr>
  </w:style>
  <w:style w:type="character" w:styleId="Vresatsauce">
    <w:name w:val="footnote reference"/>
    <w:uiPriority w:val="99"/>
    <w:semiHidden/>
    <w:unhideWhenUsed/>
    <w:rsid w:val="00237984"/>
    <w:rPr>
      <w:vertAlign w:val="superscript"/>
    </w:rPr>
  </w:style>
  <w:style w:type="character" w:customStyle="1" w:styleId="Bodytext4NotBold">
    <w:name w:val="Body text (4) + Not Bold"/>
    <w:uiPriority w:val="99"/>
    <w:rsid w:val="00237984"/>
    <w:rPr>
      <w:rFonts w:ascii="Calibri" w:hAnsi="Calibri" w:cs="Calibri"/>
      <w:sz w:val="24"/>
      <w:szCs w:val="24"/>
      <w:u w:val="none"/>
    </w:rPr>
  </w:style>
  <w:style w:type="character" w:customStyle="1" w:styleId="Neatrisintapieminana1">
    <w:name w:val="Neatrisināta pieminēšana1"/>
    <w:uiPriority w:val="99"/>
    <w:unhideWhenUsed/>
    <w:rsid w:val="00237984"/>
    <w:rPr>
      <w:color w:val="605E5C"/>
      <w:shd w:val="clear" w:color="auto" w:fill="E1DFDD"/>
    </w:rPr>
  </w:style>
  <w:style w:type="paragraph" w:styleId="Pamatteksts">
    <w:name w:val="Body Text"/>
    <w:basedOn w:val="Parasts"/>
    <w:link w:val="PamattekstsRakstz"/>
    <w:uiPriority w:val="99"/>
    <w:semiHidden/>
    <w:unhideWhenUsed/>
    <w:rsid w:val="00237984"/>
    <w:pPr>
      <w:spacing w:after="120"/>
    </w:pPr>
    <w:rPr>
      <w:lang w:val="lv-LV"/>
    </w:rPr>
  </w:style>
  <w:style w:type="character" w:customStyle="1" w:styleId="PamattekstsRakstz">
    <w:name w:val="Pamatteksts Rakstz."/>
    <w:basedOn w:val="Noklusjumarindkopasfonts"/>
    <w:link w:val="Pamatteksts"/>
    <w:uiPriority w:val="99"/>
    <w:semiHidden/>
    <w:rsid w:val="00237984"/>
    <w:rPr>
      <w:sz w:val="22"/>
      <w:szCs w:val="22"/>
      <w:lang w:eastAsia="en-US"/>
    </w:rPr>
  </w:style>
  <w:style w:type="paragraph" w:customStyle="1" w:styleId="BOLDrinda">
    <w:name w:val="BOLD rinda"/>
    <w:basedOn w:val="Parasts"/>
    <w:next w:val="Parasts"/>
    <w:link w:val="BOLDrindaChar"/>
    <w:qFormat/>
    <w:rsid w:val="00237984"/>
    <w:pPr>
      <w:widowControl/>
      <w:spacing w:before="120" w:after="120" w:line="240" w:lineRule="auto"/>
      <w:jc w:val="both"/>
    </w:pPr>
    <w:rPr>
      <w:b/>
      <w:bCs/>
      <w:color w:val="385623"/>
      <w:sz w:val="24"/>
      <w:lang w:val="lv-LV"/>
    </w:rPr>
  </w:style>
  <w:style w:type="character" w:customStyle="1" w:styleId="BOLDrindaChar">
    <w:name w:val="BOLD rinda Char"/>
    <w:link w:val="BOLDrinda"/>
    <w:rsid w:val="00237984"/>
    <w:rPr>
      <w:b/>
      <w:bCs/>
      <w:color w:val="385623"/>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ome@salacgriv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F7F15-1C8E-4F80-A7A2-C15C642D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16452</Words>
  <Characters>9378</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Vineta Krūze</cp:lastModifiedBy>
  <cp:revision>2</cp:revision>
  <dcterms:created xsi:type="dcterms:W3CDTF">2021-04-19T11:55:00Z</dcterms:created>
  <dcterms:modified xsi:type="dcterms:W3CDTF">2021-04-19T11:55:00Z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