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E86E2" w14:textId="3A9ED982" w:rsidR="00BD62B5" w:rsidRDefault="00BD62B5">
      <w:pPr>
        <w:spacing w:after="11" w:line="259" w:lineRule="auto"/>
        <w:ind w:left="-1" w:right="0" w:firstLine="0"/>
        <w:jc w:val="left"/>
      </w:pPr>
    </w:p>
    <w:p w14:paraId="6A0DF6CC" w14:textId="16180DA0" w:rsidR="003C311E" w:rsidRPr="00A2482B" w:rsidRDefault="003C311E" w:rsidP="003C311E">
      <w:pPr>
        <w:keepNext/>
        <w:autoSpaceDN w:val="0"/>
        <w:spacing w:after="0" w:line="240" w:lineRule="auto"/>
        <w:ind w:left="0" w:right="0" w:firstLine="0"/>
        <w:jc w:val="right"/>
        <w:outlineLvl w:val="1"/>
        <w:rPr>
          <w:bCs/>
          <w:color w:val="auto"/>
          <w:sz w:val="20"/>
          <w:szCs w:val="20"/>
        </w:rPr>
      </w:pPr>
      <w:r w:rsidRPr="00A2482B">
        <w:rPr>
          <w:bCs/>
          <w:color w:val="auto"/>
          <w:sz w:val="20"/>
          <w:szCs w:val="20"/>
        </w:rPr>
        <w:t>PIELIKUMS</w:t>
      </w:r>
    </w:p>
    <w:p w14:paraId="34C1E932" w14:textId="77777777" w:rsidR="003C311E" w:rsidRPr="00A2482B" w:rsidRDefault="003C311E" w:rsidP="003C311E">
      <w:pPr>
        <w:autoSpaceDN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A2482B">
        <w:rPr>
          <w:color w:val="auto"/>
          <w:sz w:val="20"/>
          <w:szCs w:val="20"/>
        </w:rPr>
        <w:t xml:space="preserve">Salacgrīvas novada domes </w:t>
      </w:r>
    </w:p>
    <w:p w14:paraId="0E1BEB06" w14:textId="2CADAE7C" w:rsidR="003C311E" w:rsidRPr="00A2482B" w:rsidRDefault="00171AC1" w:rsidP="003C311E">
      <w:pPr>
        <w:autoSpaceDN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A2482B">
        <w:rPr>
          <w:color w:val="auto"/>
          <w:sz w:val="20"/>
          <w:szCs w:val="20"/>
        </w:rPr>
        <w:t>17.02</w:t>
      </w:r>
      <w:r w:rsidR="003C311E" w:rsidRPr="00A2482B">
        <w:rPr>
          <w:color w:val="auto"/>
          <w:sz w:val="20"/>
          <w:szCs w:val="20"/>
        </w:rPr>
        <w:t>.202</w:t>
      </w:r>
      <w:r w:rsidRPr="00A2482B">
        <w:rPr>
          <w:color w:val="auto"/>
          <w:sz w:val="20"/>
          <w:szCs w:val="20"/>
        </w:rPr>
        <w:t>1</w:t>
      </w:r>
      <w:r w:rsidR="003C311E" w:rsidRPr="00A2482B">
        <w:rPr>
          <w:color w:val="auto"/>
          <w:sz w:val="20"/>
          <w:szCs w:val="20"/>
        </w:rPr>
        <w:t>. lēmumam Nr.</w:t>
      </w:r>
      <w:r w:rsidR="007571BF">
        <w:rPr>
          <w:color w:val="auto"/>
          <w:sz w:val="20"/>
          <w:szCs w:val="20"/>
        </w:rPr>
        <w:t>31</w:t>
      </w:r>
      <w:r w:rsidR="003C311E" w:rsidRPr="00A2482B">
        <w:rPr>
          <w:color w:val="auto"/>
          <w:sz w:val="20"/>
          <w:szCs w:val="20"/>
        </w:rPr>
        <w:t xml:space="preserve"> </w:t>
      </w:r>
    </w:p>
    <w:p w14:paraId="60140012" w14:textId="3BD3650A" w:rsidR="003C311E" w:rsidRPr="00A2482B" w:rsidRDefault="003C311E" w:rsidP="003C311E">
      <w:pPr>
        <w:autoSpaceDN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A2482B">
        <w:rPr>
          <w:color w:val="auto"/>
          <w:sz w:val="20"/>
          <w:szCs w:val="20"/>
        </w:rPr>
        <w:t>(protokols Nr.</w:t>
      </w:r>
      <w:r w:rsidR="007571BF">
        <w:rPr>
          <w:color w:val="auto"/>
          <w:sz w:val="20"/>
          <w:szCs w:val="20"/>
        </w:rPr>
        <w:t>3</w:t>
      </w:r>
      <w:r w:rsidRPr="00A2482B">
        <w:rPr>
          <w:color w:val="auto"/>
          <w:sz w:val="20"/>
          <w:szCs w:val="20"/>
        </w:rPr>
        <w:t xml:space="preserve">; </w:t>
      </w:r>
      <w:r w:rsidR="007571BF">
        <w:rPr>
          <w:color w:val="auto"/>
          <w:sz w:val="20"/>
          <w:szCs w:val="20"/>
        </w:rPr>
        <w:t>1</w:t>
      </w:r>
      <w:r w:rsidR="00BE2F2B" w:rsidRPr="00A2482B">
        <w:rPr>
          <w:color w:val="auto"/>
          <w:sz w:val="20"/>
          <w:szCs w:val="20"/>
        </w:rPr>
        <w:t>.</w:t>
      </w:r>
      <w:r w:rsidRPr="00A2482B">
        <w:rPr>
          <w:color w:val="auto"/>
          <w:sz w:val="20"/>
          <w:szCs w:val="20"/>
        </w:rPr>
        <w:t>§)</w:t>
      </w:r>
    </w:p>
    <w:p w14:paraId="7A53A9E6" w14:textId="77777777" w:rsidR="003C311E" w:rsidRPr="00A2482B" w:rsidRDefault="003C311E" w:rsidP="003C311E">
      <w:pPr>
        <w:spacing w:after="0" w:line="240" w:lineRule="auto"/>
        <w:ind w:left="0" w:right="0" w:firstLine="0"/>
        <w:jc w:val="center"/>
        <w:rPr>
          <w:noProof/>
          <w:color w:val="auto"/>
          <w:sz w:val="20"/>
          <w:szCs w:val="20"/>
        </w:rPr>
      </w:pPr>
      <w:bookmarkStart w:id="0" w:name="_Hlk38958576"/>
      <w:r w:rsidRPr="00A2482B">
        <w:rPr>
          <w:noProof/>
          <w:color w:val="auto"/>
          <w:sz w:val="24"/>
          <w:szCs w:val="24"/>
        </w:rPr>
        <w:drawing>
          <wp:inline distT="0" distB="0" distL="0" distR="0" wp14:anchorId="27DC5AB5" wp14:editId="4B90A0F4">
            <wp:extent cx="632460" cy="678180"/>
            <wp:effectExtent l="0" t="0" r="0" b="7620"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6A9C3F4" w14:textId="77777777" w:rsidR="003C311E" w:rsidRPr="003C311E" w:rsidRDefault="003C311E" w:rsidP="003C311E">
      <w:pPr>
        <w:pBdr>
          <w:bottom w:val="single" w:sz="12" w:space="1" w:color="auto"/>
        </w:pBd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  <w:lang w:eastAsia="en-US"/>
        </w:rPr>
      </w:pPr>
      <w:r w:rsidRPr="003C311E">
        <w:rPr>
          <w:b/>
          <w:color w:val="auto"/>
          <w:sz w:val="32"/>
          <w:szCs w:val="32"/>
          <w:lang w:eastAsia="en-US"/>
        </w:rPr>
        <w:t>SALACGRĪVAS NOVADA DOME</w:t>
      </w:r>
    </w:p>
    <w:p w14:paraId="69CF5AF4" w14:textId="77777777" w:rsidR="003C311E" w:rsidRPr="003C311E" w:rsidRDefault="003C311E" w:rsidP="003C311E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en-US"/>
        </w:rPr>
      </w:pPr>
      <w:proofErr w:type="spellStart"/>
      <w:r w:rsidRPr="003C311E">
        <w:rPr>
          <w:color w:val="auto"/>
          <w:sz w:val="24"/>
          <w:szCs w:val="24"/>
          <w:lang w:eastAsia="en-US"/>
        </w:rPr>
        <w:t>Reģ</w:t>
      </w:r>
      <w:proofErr w:type="spellEnd"/>
      <w:r w:rsidRPr="003C311E">
        <w:rPr>
          <w:color w:val="auto"/>
          <w:sz w:val="24"/>
          <w:szCs w:val="24"/>
          <w:lang w:eastAsia="en-US"/>
        </w:rPr>
        <w:t xml:space="preserve">. Nr. 90000059796, Smilšu iela 9, Salacgrīva, Salacgrīvas novads, LV-4033 </w:t>
      </w:r>
    </w:p>
    <w:p w14:paraId="52E13175" w14:textId="77777777" w:rsidR="003C311E" w:rsidRPr="003C311E" w:rsidRDefault="003C311E" w:rsidP="003C311E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eastAsia="en-US"/>
        </w:rPr>
      </w:pPr>
      <w:r w:rsidRPr="003C311E">
        <w:rPr>
          <w:color w:val="auto"/>
          <w:sz w:val="24"/>
          <w:szCs w:val="24"/>
          <w:lang w:eastAsia="en-US"/>
        </w:rPr>
        <w:t xml:space="preserve">Tālrunis 64071973; </w:t>
      </w:r>
      <w:r w:rsidRPr="003C311E">
        <w:rPr>
          <w:i/>
          <w:color w:val="auto"/>
          <w:sz w:val="24"/>
          <w:szCs w:val="24"/>
          <w:lang w:eastAsia="en-US"/>
        </w:rPr>
        <w:t>e</w:t>
      </w:r>
      <w:r w:rsidRPr="003C311E">
        <w:rPr>
          <w:color w:val="auto"/>
          <w:sz w:val="24"/>
          <w:szCs w:val="24"/>
          <w:lang w:eastAsia="en-US"/>
        </w:rPr>
        <w:t xml:space="preserve">-pasts </w:t>
      </w:r>
      <w:hyperlink r:id="rId9" w:history="1">
        <w:r w:rsidRPr="003C311E">
          <w:rPr>
            <w:color w:val="0000FF"/>
            <w:sz w:val="24"/>
            <w:szCs w:val="24"/>
            <w:u w:val="single"/>
            <w:lang w:eastAsia="en-US"/>
          </w:rPr>
          <w:t>dome@salacgriva.lv</w:t>
        </w:r>
      </w:hyperlink>
    </w:p>
    <w:p w14:paraId="24334825" w14:textId="77777777" w:rsidR="003C311E" w:rsidRPr="003C311E" w:rsidRDefault="003C311E" w:rsidP="003C311E">
      <w:pPr>
        <w:keepNext/>
        <w:spacing w:after="0" w:line="240" w:lineRule="auto"/>
        <w:ind w:left="0" w:right="0" w:firstLine="0"/>
        <w:jc w:val="left"/>
        <w:outlineLvl w:val="1"/>
        <w:rPr>
          <w:color w:val="auto"/>
          <w:sz w:val="32"/>
          <w:szCs w:val="32"/>
        </w:rPr>
      </w:pPr>
    </w:p>
    <w:p w14:paraId="5E6389D5" w14:textId="77777777" w:rsidR="003C311E" w:rsidRPr="003C311E" w:rsidRDefault="003C311E" w:rsidP="003C311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sz w:val="24"/>
          <w:szCs w:val="20"/>
        </w:rPr>
      </w:pPr>
      <w:r w:rsidRPr="003C311E">
        <w:rPr>
          <w:sz w:val="24"/>
          <w:szCs w:val="20"/>
        </w:rPr>
        <w:t>Salacgrīvā, Salacgrīvas novada</w:t>
      </w:r>
    </w:p>
    <w:p w14:paraId="2BAB9AC7" w14:textId="77777777" w:rsidR="003C311E" w:rsidRPr="00A2482B" w:rsidRDefault="003C311E" w:rsidP="003C311E">
      <w:pPr>
        <w:autoSpaceDN w:val="0"/>
        <w:spacing w:after="0" w:line="240" w:lineRule="auto"/>
        <w:ind w:left="0" w:right="0" w:firstLine="0"/>
        <w:jc w:val="right"/>
        <w:rPr>
          <w:b/>
          <w:color w:val="auto"/>
        </w:rPr>
      </w:pPr>
      <w:r w:rsidRPr="00A2482B">
        <w:rPr>
          <w:b/>
          <w:color w:val="auto"/>
        </w:rPr>
        <w:t>APSTIPRINĀTI</w:t>
      </w:r>
    </w:p>
    <w:p w14:paraId="715D9B6F" w14:textId="77777777" w:rsidR="003C311E" w:rsidRPr="00A2482B" w:rsidRDefault="003C311E" w:rsidP="003C311E">
      <w:pPr>
        <w:autoSpaceDN w:val="0"/>
        <w:spacing w:after="0" w:line="240" w:lineRule="auto"/>
        <w:ind w:left="0" w:right="0" w:firstLine="0"/>
        <w:jc w:val="right"/>
        <w:rPr>
          <w:color w:val="auto"/>
        </w:rPr>
      </w:pPr>
      <w:r w:rsidRPr="00A2482B">
        <w:rPr>
          <w:color w:val="auto"/>
        </w:rPr>
        <w:t>ar Salacgrīvas novada domes</w:t>
      </w:r>
    </w:p>
    <w:p w14:paraId="2F20D4AE" w14:textId="740B6D2A" w:rsidR="003C311E" w:rsidRPr="00A2482B" w:rsidRDefault="003C311E" w:rsidP="003C311E">
      <w:pPr>
        <w:autoSpaceDN w:val="0"/>
        <w:spacing w:after="0" w:line="240" w:lineRule="auto"/>
        <w:ind w:left="0" w:right="0" w:firstLine="0"/>
        <w:jc w:val="right"/>
        <w:rPr>
          <w:color w:val="auto"/>
        </w:rPr>
      </w:pPr>
      <w:r w:rsidRPr="00A2482B">
        <w:rPr>
          <w:color w:val="auto"/>
        </w:rPr>
        <w:t>202</w:t>
      </w:r>
      <w:r w:rsidR="00BE0FB3" w:rsidRPr="00A2482B">
        <w:rPr>
          <w:color w:val="auto"/>
        </w:rPr>
        <w:t>1</w:t>
      </w:r>
      <w:r w:rsidRPr="00A2482B">
        <w:rPr>
          <w:color w:val="auto"/>
        </w:rPr>
        <w:t>.gada 1</w:t>
      </w:r>
      <w:r w:rsidR="00BE0FB3" w:rsidRPr="00A2482B">
        <w:rPr>
          <w:color w:val="auto"/>
        </w:rPr>
        <w:t>7.februāra</w:t>
      </w:r>
      <w:r w:rsidRPr="00A2482B">
        <w:rPr>
          <w:color w:val="auto"/>
        </w:rPr>
        <w:t xml:space="preserve"> sēdes lēmumu Nr.</w:t>
      </w:r>
      <w:r w:rsidR="007571BF">
        <w:rPr>
          <w:color w:val="auto"/>
        </w:rPr>
        <w:t>31</w:t>
      </w:r>
    </w:p>
    <w:p w14:paraId="198BEBA8" w14:textId="51354D45" w:rsidR="003C311E" w:rsidRPr="00A2482B" w:rsidRDefault="003C311E" w:rsidP="003C311E">
      <w:pPr>
        <w:autoSpaceDN w:val="0"/>
        <w:spacing w:after="0" w:line="240" w:lineRule="auto"/>
        <w:ind w:left="0" w:right="0" w:firstLine="0"/>
        <w:jc w:val="right"/>
        <w:rPr>
          <w:color w:val="auto"/>
        </w:rPr>
      </w:pPr>
      <w:r w:rsidRPr="00A2482B">
        <w:rPr>
          <w:color w:val="auto"/>
        </w:rPr>
        <w:t>(protokols Nr.</w:t>
      </w:r>
      <w:r w:rsidR="007571BF">
        <w:rPr>
          <w:color w:val="auto"/>
        </w:rPr>
        <w:t>3</w:t>
      </w:r>
      <w:r w:rsidRPr="00A2482B">
        <w:rPr>
          <w:color w:val="auto"/>
        </w:rPr>
        <w:t xml:space="preserve">; </w:t>
      </w:r>
      <w:r w:rsidR="007571BF">
        <w:rPr>
          <w:color w:val="auto"/>
        </w:rPr>
        <w:t>1</w:t>
      </w:r>
      <w:r w:rsidRPr="00A2482B">
        <w:rPr>
          <w:color w:val="auto"/>
        </w:rPr>
        <w:t>.§)</w:t>
      </w:r>
    </w:p>
    <w:p w14:paraId="54710BD7" w14:textId="77777777" w:rsidR="005B432D" w:rsidRDefault="005B432D">
      <w:pPr>
        <w:spacing w:after="0" w:line="259" w:lineRule="auto"/>
        <w:ind w:left="0" w:right="0" w:firstLine="0"/>
        <w:jc w:val="right"/>
        <w:rPr>
          <w:b/>
        </w:rPr>
      </w:pPr>
    </w:p>
    <w:p w14:paraId="778DD2D9" w14:textId="77777777" w:rsidR="00BE0C97" w:rsidRDefault="00BE0C97">
      <w:pPr>
        <w:spacing w:after="0" w:line="259" w:lineRule="auto"/>
        <w:ind w:left="0" w:right="0" w:firstLine="0"/>
        <w:jc w:val="right"/>
      </w:pPr>
    </w:p>
    <w:p w14:paraId="02312910" w14:textId="77777777" w:rsidR="00A806B2" w:rsidRPr="00A806B2" w:rsidRDefault="00A806B2" w:rsidP="00A806B2">
      <w:pPr>
        <w:keepNext/>
        <w:spacing w:after="0" w:line="240" w:lineRule="auto"/>
        <w:ind w:left="0" w:right="0" w:firstLine="0"/>
        <w:jc w:val="center"/>
        <w:outlineLvl w:val="1"/>
        <w:rPr>
          <w:rFonts w:eastAsia="Calibri"/>
          <w:b/>
          <w:color w:val="auto"/>
          <w:sz w:val="24"/>
          <w:szCs w:val="24"/>
          <w:lang w:eastAsia="x-none"/>
        </w:rPr>
      </w:pPr>
      <w:r w:rsidRPr="00A806B2">
        <w:rPr>
          <w:rFonts w:eastAsia="Calibri"/>
          <w:b/>
          <w:color w:val="auto"/>
          <w:sz w:val="24"/>
          <w:szCs w:val="24"/>
          <w:lang w:eastAsia="x-none"/>
        </w:rPr>
        <w:t>SAISTOŠIE NOTEIKUMI</w:t>
      </w:r>
    </w:p>
    <w:p w14:paraId="3300EA49" w14:textId="2F0E91E7" w:rsidR="00A806B2" w:rsidRPr="00A2482B" w:rsidRDefault="00A806B2" w:rsidP="00A806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eastAsia="x-none"/>
        </w:rPr>
      </w:pPr>
      <w:r w:rsidRPr="00A2482B">
        <w:rPr>
          <w:color w:val="auto"/>
          <w:sz w:val="24"/>
          <w:szCs w:val="24"/>
          <w:lang w:eastAsia="x-none"/>
        </w:rPr>
        <w:t>202</w:t>
      </w:r>
      <w:r w:rsidR="00BE0FB3" w:rsidRPr="00A2482B">
        <w:rPr>
          <w:color w:val="auto"/>
          <w:sz w:val="24"/>
          <w:szCs w:val="24"/>
          <w:lang w:eastAsia="x-none"/>
        </w:rPr>
        <w:t>1</w:t>
      </w:r>
      <w:r w:rsidRPr="00A2482B">
        <w:rPr>
          <w:color w:val="auto"/>
          <w:sz w:val="24"/>
          <w:szCs w:val="24"/>
          <w:lang w:eastAsia="x-none"/>
        </w:rPr>
        <w:t xml:space="preserve">.gada </w:t>
      </w:r>
      <w:r w:rsidR="00BE0FB3" w:rsidRPr="00A2482B">
        <w:rPr>
          <w:color w:val="auto"/>
          <w:sz w:val="24"/>
          <w:szCs w:val="24"/>
          <w:lang w:eastAsia="x-none"/>
        </w:rPr>
        <w:t>17.februārī</w:t>
      </w:r>
      <w:r w:rsidRPr="00A2482B">
        <w:rPr>
          <w:color w:val="auto"/>
          <w:sz w:val="24"/>
          <w:szCs w:val="24"/>
          <w:lang w:eastAsia="x-none"/>
        </w:rPr>
        <w:tab/>
      </w:r>
      <w:r w:rsidRPr="00A2482B">
        <w:rPr>
          <w:color w:val="auto"/>
          <w:sz w:val="24"/>
          <w:szCs w:val="24"/>
          <w:lang w:eastAsia="x-none"/>
        </w:rPr>
        <w:tab/>
      </w:r>
      <w:r w:rsidRPr="00A2482B">
        <w:rPr>
          <w:color w:val="auto"/>
          <w:sz w:val="24"/>
          <w:szCs w:val="24"/>
          <w:lang w:eastAsia="x-none"/>
        </w:rPr>
        <w:tab/>
      </w:r>
      <w:r w:rsidRPr="00A2482B">
        <w:rPr>
          <w:color w:val="auto"/>
          <w:sz w:val="24"/>
          <w:szCs w:val="24"/>
          <w:lang w:eastAsia="x-none"/>
        </w:rPr>
        <w:tab/>
      </w:r>
      <w:r w:rsidRPr="00A2482B">
        <w:rPr>
          <w:color w:val="auto"/>
          <w:sz w:val="24"/>
          <w:szCs w:val="24"/>
          <w:lang w:eastAsia="x-none"/>
        </w:rPr>
        <w:tab/>
      </w:r>
      <w:r w:rsidRPr="00A2482B">
        <w:rPr>
          <w:color w:val="auto"/>
          <w:sz w:val="24"/>
          <w:szCs w:val="24"/>
          <w:lang w:eastAsia="x-none"/>
        </w:rPr>
        <w:tab/>
      </w:r>
      <w:r w:rsidRPr="00A2482B">
        <w:rPr>
          <w:color w:val="auto"/>
          <w:sz w:val="24"/>
          <w:szCs w:val="24"/>
          <w:lang w:eastAsia="x-none"/>
        </w:rPr>
        <w:tab/>
        <w:t xml:space="preserve">         </w:t>
      </w:r>
      <w:r w:rsidR="00BE0C97" w:rsidRPr="00A2482B">
        <w:rPr>
          <w:color w:val="auto"/>
          <w:sz w:val="24"/>
          <w:szCs w:val="24"/>
          <w:lang w:eastAsia="x-none"/>
        </w:rPr>
        <w:t xml:space="preserve">   </w:t>
      </w:r>
      <w:r w:rsidR="00D13109">
        <w:rPr>
          <w:color w:val="auto"/>
          <w:sz w:val="24"/>
          <w:szCs w:val="24"/>
          <w:lang w:eastAsia="x-none"/>
        </w:rPr>
        <w:t xml:space="preserve">           </w:t>
      </w:r>
      <w:r w:rsidR="00BE0C97" w:rsidRPr="00A2482B">
        <w:rPr>
          <w:color w:val="auto"/>
          <w:sz w:val="24"/>
          <w:szCs w:val="24"/>
          <w:lang w:eastAsia="x-none"/>
        </w:rPr>
        <w:t xml:space="preserve">   </w:t>
      </w:r>
      <w:r w:rsidRPr="00A2482B">
        <w:rPr>
          <w:color w:val="auto"/>
          <w:sz w:val="24"/>
          <w:szCs w:val="24"/>
          <w:lang w:eastAsia="x-none"/>
        </w:rPr>
        <w:t xml:space="preserve"> </w:t>
      </w:r>
      <w:r w:rsidRPr="00A2482B">
        <w:rPr>
          <w:b/>
          <w:color w:val="auto"/>
          <w:sz w:val="24"/>
          <w:szCs w:val="24"/>
          <w:lang w:eastAsia="x-none"/>
        </w:rPr>
        <w:t>Nr.</w:t>
      </w:r>
      <w:r w:rsidR="00D13109">
        <w:rPr>
          <w:b/>
          <w:color w:val="auto"/>
          <w:sz w:val="24"/>
          <w:szCs w:val="24"/>
          <w:lang w:eastAsia="x-none"/>
        </w:rPr>
        <w:t>2</w:t>
      </w:r>
    </w:p>
    <w:p w14:paraId="5F159097" w14:textId="77777777" w:rsidR="00BD62B5" w:rsidRPr="00A806B2" w:rsidRDefault="00F72064">
      <w:pPr>
        <w:spacing w:after="24" w:line="259" w:lineRule="auto"/>
        <w:ind w:left="0" w:right="55" w:firstLine="0"/>
        <w:jc w:val="right"/>
        <w:rPr>
          <w:sz w:val="24"/>
          <w:szCs w:val="24"/>
        </w:rPr>
      </w:pPr>
      <w:r w:rsidRPr="00A806B2">
        <w:rPr>
          <w:b/>
          <w:sz w:val="24"/>
          <w:szCs w:val="24"/>
        </w:rPr>
        <w:t xml:space="preserve"> </w:t>
      </w:r>
    </w:p>
    <w:p w14:paraId="7D6E75F1" w14:textId="77777777" w:rsidR="00BE0C97" w:rsidRDefault="00BE0C97">
      <w:pPr>
        <w:spacing w:after="0" w:line="259" w:lineRule="auto"/>
        <w:ind w:left="0" w:right="56" w:firstLine="0"/>
        <w:jc w:val="center"/>
        <w:rPr>
          <w:b/>
          <w:bCs/>
          <w:sz w:val="24"/>
          <w:szCs w:val="24"/>
        </w:rPr>
      </w:pPr>
    </w:p>
    <w:p w14:paraId="1705DF7C" w14:textId="77777777" w:rsidR="00BE0C97" w:rsidRDefault="00BE0C97">
      <w:pPr>
        <w:spacing w:after="0" w:line="259" w:lineRule="auto"/>
        <w:ind w:left="0" w:right="56" w:firstLine="0"/>
        <w:jc w:val="center"/>
        <w:rPr>
          <w:b/>
          <w:bCs/>
          <w:sz w:val="24"/>
          <w:szCs w:val="24"/>
        </w:rPr>
      </w:pPr>
    </w:p>
    <w:p w14:paraId="137B607A" w14:textId="11AF8ECC" w:rsidR="00BD62B5" w:rsidRPr="00EB6D3E" w:rsidRDefault="00EB6D3E">
      <w:pPr>
        <w:spacing w:after="0" w:line="259" w:lineRule="auto"/>
        <w:ind w:left="0" w:right="56" w:firstLine="0"/>
        <w:jc w:val="center"/>
        <w:rPr>
          <w:b/>
          <w:bCs/>
          <w:sz w:val="24"/>
          <w:szCs w:val="24"/>
        </w:rPr>
      </w:pPr>
      <w:r w:rsidRPr="00EB6D3E">
        <w:rPr>
          <w:b/>
          <w:bCs/>
          <w:sz w:val="24"/>
          <w:szCs w:val="24"/>
        </w:rPr>
        <w:t>„Grozījum</w:t>
      </w:r>
      <w:r w:rsidR="00C646BF">
        <w:rPr>
          <w:b/>
          <w:bCs/>
          <w:sz w:val="24"/>
          <w:szCs w:val="24"/>
        </w:rPr>
        <w:t>i</w:t>
      </w:r>
      <w:r w:rsidRPr="00EB6D3E">
        <w:rPr>
          <w:b/>
          <w:bCs/>
          <w:sz w:val="24"/>
          <w:szCs w:val="24"/>
        </w:rPr>
        <w:t xml:space="preserve"> Salacgrīvas novada domes 2020.gada 16.septembra saistošajos noteikumos Nr.12 “Par Salacgrīvas novada pašvaldības līdzfinansējuma piešķiršanu dzīvojamo māju pieslēgšanai centralizētajai kanalizācijas sistēmai””</w:t>
      </w:r>
    </w:p>
    <w:p w14:paraId="2E1CB898" w14:textId="77777777" w:rsidR="00EB6D3E" w:rsidRDefault="00EB6D3E">
      <w:pPr>
        <w:spacing w:after="10" w:line="271" w:lineRule="auto"/>
        <w:ind w:left="2819" w:right="0" w:hanging="2581"/>
        <w:jc w:val="left"/>
        <w:rPr>
          <w:b/>
          <w:sz w:val="24"/>
          <w:szCs w:val="24"/>
        </w:rPr>
      </w:pPr>
    </w:p>
    <w:p w14:paraId="6FEC6CE6" w14:textId="77777777" w:rsidR="00EB6D3E" w:rsidRDefault="00EB6D3E">
      <w:pPr>
        <w:spacing w:after="10" w:line="271" w:lineRule="auto"/>
        <w:ind w:left="2819" w:right="0" w:hanging="2581"/>
        <w:jc w:val="left"/>
        <w:rPr>
          <w:b/>
          <w:sz w:val="24"/>
          <w:szCs w:val="24"/>
        </w:rPr>
      </w:pPr>
    </w:p>
    <w:p w14:paraId="322B6544" w14:textId="77777777" w:rsidR="00BD62B5" w:rsidRPr="001F2DDF" w:rsidRDefault="00F72064">
      <w:pPr>
        <w:spacing w:after="5" w:line="269" w:lineRule="auto"/>
        <w:ind w:right="41"/>
        <w:jc w:val="right"/>
      </w:pPr>
      <w:r w:rsidRPr="001F2DDF">
        <w:rPr>
          <w:i/>
        </w:rPr>
        <w:t xml:space="preserve">Izdoti saskaņā ar likuma „Par pašvaldībām” 43. panta trešo daļu,  </w:t>
      </w:r>
    </w:p>
    <w:p w14:paraId="45D8B792" w14:textId="2DAD0D06" w:rsidR="00BD62B5" w:rsidRPr="001F2DDF" w:rsidRDefault="00654535" w:rsidP="001F2DDF">
      <w:pPr>
        <w:jc w:val="right"/>
        <w:rPr>
          <w:i/>
          <w:iCs/>
          <w:color w:val="auto"/>
          <w:sz w:val="24"/>
          <w:szCs w:val="24"/>
        </w:rPr>
      </w:pPr>
      <w:hyperlink r:id="rId10">
        <w:r w:rsidR="00F72064" w:rsidRPr="001F2DDF">
          <w:rPr>
            <w:rStyle w:val="Hipersaite"/>
            <w:i/>
            <w:iCs/>
            <w:color w:val="auto"/>
            <w:u w:val="none"/>
          </w:rPr>
          <w:t xml:space="preserve">Ūdenssaimniecības </w:t>
        </w:r>
        <w:r w:rsidR="001F2DDF" w:rsidRPr="001F2DDF">
          <w:rPr>
            <w:rStyle w:val="Hipersaite"/>
            <w:i/>
            <w:iCs/>
            <w:color w:val="auto"/>
            <w:u w:val="none"/>
          </w:rPr>
          <w:t>p</w:t>
        </w:r>
        <w:r w:rsidR="00F72064" w:rsidRPr="001F2DDF">
          <w:rPr>
            <w:rStyle w:val="Hipersaite"/>
            <w:i/>
            <w:iCs/>
            <w:color w:val="auto"/>
            <w:u w:val="none"/>
          </w:rPr>
          <w:t>akalpojumu</w:t>
        </w:r>
      </w:hyperlink>
      <w:hyperlink r:id="rId11">
        <w:r w:rsidR="00F72064" w:rsidRPr="001F2DDF">
          <w:rPr>
            <w:rStyle w:val="Hipersaite"/>
            <w:i/>
            <w:iCs/>
            <w:color w:val="auto"/>
            <w:u w:val="none"/>
          </w:rPr>
          <w:t xml:space="preserve"> </w:t>
        </w:r>
      </w:hyperlink>
      <w:hyperlink r:id="rId12">
        <w:r w:rsidR="00F72064" w:rsidRPr="001F2DDF">
          <w:rPr>
            <w:rStyle w:val="Hipersaite"/>
            <w:i/>
            <w:iCs/>
            <w:color w:val="auto"/>
            <w:u w:val="none"/>
          </w:rPr>
          <w:t xml:space="preserve"> </w:t>
        </w:r>
      </w:hyperlink>
      <w:hyperlink r:id="rId13">
        <w:r w:rsidR="00F72064" w:rsidRPr="001F2DDF">
          <w:rPr>
            <w:rStyle w:val="Hipersaite"/>
            <w:i/>
            <w:iCs/>
            <w:color w:val="auto"/>
            <w:u w:val="none"/>
          </w:rPr>
          <w:t>likuma</w:t>
        </w:r>
      </w:hyperlink>
      <w:hyperlink r:id="rId14" w:anchor="p6">
        <w:r w:rsidR="00F72064" w:rsidRPr="001F2DDF">
          <w:rPr>
            <w:rStyle w:val="Hipersaite"/>
            <w:i/>
            <w:iCs/>
            <w:color w:val="auto"/>
            <w:u w:val="none"/>
          </w:rPr>
          <w:t xml:space="preserve"> </w:t>
        </w:r>
      </w:hyperlink>
      <w:hyperlink r:id="rId15" w:anchor="p6">
        <w:r w:rsidR="00F72064" w:rsidRPr="001F2DDF">
          <w:rPr>
            <w:rStyle w:val="Hipersaite"/>
            <w:i/>
            <w:iCs/>
            <w:color w:val="auto"/>
            <w:u w:val="none"/>
          </w:rPr>
          <w:t>6. panta</w:t>
        </w:r>
      </w:hyperlink>
      <w:hyperlink r:id="rId16" w:anchor="p6">
        <w:r w:rsidR="00F72064" w:rsidRPr="001F2DDF">
          <w:rPr>
            <w:rStyle w:val="Hipersaite"/>
            <w:i/>
            <w:iCs/>
            <w:color w:val="auto"/>
            <w:u w:val="none"/>
          </w:rPr>
          <w:t xml:space="preserve"> </w:t>
        </w:r>
      </w:hyperlink>
      <w:r w:rsidR="00F72064" w:rsidRPr="001F2DDF">
        <w:rPr>
          <w:i/>
          <w:iCs/>
          <w:color w:val="auto"/>
        </w:rPr>
        <w:t>sesto daļu</w:t>
      </w:r>
      <w:r w:rsidR="00F72064" w:rsidRPr="001F2DDF">
        <w:rPr>
          <w:i/>
          <w:iCs/>
          <w:color w:val="auto"/>
          <w:sz w:val="24"/>
          <w:szCs w:val="24"/>
        </w:rPr>
        <w:t xml:space="preserve"> </w:t>
      </w:r>
    </w:p>
    <w:p w14:paraId="26073C06" w14:textId="77777777" w:rsidR="00BD62B5" w:rsidRPr="00A806B2" w:rsidRDefault="00F72064">
      <w:pPr>
        <w:spacing w:after="19" w:line="259" w:lineRule="auto"/>
        <w:ind w:left="0" w:right="55" w:firstLine="0"/>
        <w:jc w:val="right"/>
        <w:rPr>
          <w:sz w:val="24"/>
          <w:szCs w:val="24"/>
        </w:rPr>
      </w:pPr>
      <w:r w:rsidRPr="00A806B2">
        <w:rPr>
          <w:i/>
          <w:sz w:val="24"/>
          <w:szCs w:val="24"/>
        </w:rPr>
        <w:t xml:space="preserve"> </w:t>
      </w:r>
    </w:p>
    <w:p w14:paraId="7E967FCD" w14:textId="352C2A8C" w:rsidR="00BD62B5" w:rsidRDefault="00BD62B5">
      <w:pPr>
        <w:spacing w:after="20" w:line="259" w:lineRule="auto"/>
        <w:ind w:left="0" w:right="56" w:firstLine="0"/>
        <w:jc w:val="center"/>
        <w:rPr>
          <w:sz w:val="24"/>
          <w:szCs w:val="24"/>
        </w:rPr>
      </w:pPr>
    </w:p>
    <w:p w14:paraId="770FA8A4" w14:textId="4DC6DC45" w:rsidR="00E32F71" w:rsidRDefault="00EB6D3E" w:rsidP="00EB6D3E">
      <w:pPr>
        <w:spacing w:after="20" w:line="259" w:lineRule="auto"/>
        <w:ind w:left="0" w:right="56" w:firstLine="720"/>
        <w:rPr>
          <w:sz w:val="24"/>
          <w:szCs w:val="24"/>
        </w:rPr>
      </w:pPr>
      <w:r w:rsidRPr="00EB6D3E">
        <w:rPr>
          <w:sz w:val="24"/>
          <w:szCs w:val="24"/>
        </w:rPr>
        <w:t>Izdarīt Salacgrīvas novada domes 20</w:t>
      </w:r>
      <w:r>
        <w:rPr>
          <w:sz w:val="24"/>
          <w:szCs w:val="24"/>
        </w:rPr>
        <w:t>20</w:t>
      </w:r>
      <w:r w:rsidRPr="00EB6D3E">
        <w:rPr>
          <w:sz w:val="24"/>
          <w:szCs w:val="24"/>
        </w:rPr>
        <w:t xml:space="preserve">.gada </w:t>
      </w:r>
      <w:r>
        <w:rPr>
          <w:sz w:val="24"/>
          <w:szCs w:val="24"/>
        </w:rPr>
        <w:t>16.</w:t>
      </w:r>
      <w:r w:rsidR="00540B77">
        <w:rPr>
          <w:sz w:val="24"/>
          <w:szCs w:val="24"/>
        </w:rPr>
        <w:t>septembra</w:t>
      </w:r>
      <w:r w:rsidRPr="00EB6D3E">
        <w:rPr>
          <w:sz w:val="24"/>
          <w:szCs w:val="24"/>
        </w:rPr>
        <w:t xml:space="preserve"> saistošajos noteikumos Nr.</w:t>
      </w:r>
      <w:r w:rsidR="00E32F71">
        <w:rPr>
          <w:sz w:val="24"/>
          <w:szCs w:val="24"/>
        </w:rPr>
        <w:t>12</w:t>
      </w:r>
      <w:r w:rsidRPr="00EB6D3E">
        <w:rPr>
          <w:sz w:val="24"/>
          <w:szCs w:val="24"/>
        </w:rPr>
        <w:t xml:space="preserve"> </w:t>
      </w:r>
      <w:r w:rsidR="00E32F71" w:rsidRPr="00E32F71">
        <w:rPr>
          <w:sz w:val="24"/>
          <w:szCs w:val="24"/>
        </w:rPr>
        <w:t>“Par Salacgrīvas novada pašvaldības līdzfinansējuma piešķiršanu dzīvojamo māju pieslēgšanai centralizētajai kanalizācijas sistēmai”</w:t>
      </w:r>
      <w:r w:rsidR="00E32F71">
        <w:rPr>
          <w:sz w:val="24"/>
          <w:szCs w:val="24"/>
        </w:rPr>
        <w:t xml:space="preserve"> (</w:t>
      </w:r>
      <w:r w:rsidR="00E32F71" w:rsidRPr="00EB6D3E">
        <w:rPr>
          <w:sz w:val="24"/>
          <w:szCs w:val="24"/>
        </w:rPr>
        <w:t>turpmāk –</w:t>
      </w:r>
      <w:r w:rsidR="005D1C32">
        <w:rPr>
          <w:sz w:val="24"/>
          <w:szCs w:val="24"/>
        </w:rPr>
        <w:t xml:space="preserve"> N</w:t>
      </w:r>
      <w:r w:rsidR="00E32F71" w:rsidRPr="00EB6D3E">
        <w:rPr>
          <w:sz w:val="24"/>
          <w:szCs w:val="24"/>
        </w:rPr>
        <w:t>oteikumi)</w:t>
      </w:r>
      <w:r w:rsidR="00E32F71">
        <w:rPr>
          <w:sz w:val="24"/>
          <w:szCs w:val="24"/>
        </w:rPr>
        <w:t xml:space="preserve">  </w:t>
      </w:r>
      <w:r w:rsidR="00C646BF">
        <w:rPr>
          <w:sz w:val="24"/>
          <w:szCs w:val="24"/>
        </w:rPr>
        <w:t>šādus grozījumus:</w:t>
      </w:r>
    </w:p>
    <w:p w14:paraId="6DFEB916" w14:textId="1153BC09" w:rsidR="00E32F71" w:rsidRDefault="00E32F71" w:rsidP="00EB6D3E">
      <w:pPr>
        <w:spacing w:after="20" w:line="259" w:lineRule="auto"/>
        <w:ind w:left="0" w:right="56" w:firstLine="720"/>
        <w:rPr>
          <w:sz w:val="24"/>
          <w:szCs w:val="24"/>
        </w:rPr>
      </w:pPr>
    </w:p>
    <w:p w14:paraId="54617105" w14:textId="38E5ED7E" w:rsidR="00C646BF" w:rsidRPr="00D51D02" w:rsidRDefault="00C646BF" w:rsidP="00D51D02">
      <w:pPr>
        <w:pStyle w:val="Sarakstarindkopa"/>
        <w:numPr>
          <w:ilvl w:val="0"/>
          <w:numId w:val="12"/>
        </w:numPr>
        <w:spacing w:after="20" w:line="259" w:lineRule="auto"/>
        <w:ind w:right="56"/>
        <w:rPr>
          <w:sz w:val="24"/>
          <w:szCs w:val="24"/>
        </w:rPr>
      </w:pPr>
      <w:r w:rsidRPr="00D51D02">
        <w:rPr>
          <w:sz w:val="24"/>
          <w:szCs w:val="24"/>
        </w:rPr>
        <w:t>Izslēgt 3.3.apakšpunktu.</w:t>
      </w:r>
    </w:p>
    <w:p w14:paraId="5C03884E" w14:textId="17F0D20C" w:rsidR="00C646BF" w:rsidRPr="00C646BF" w:rsidRDefault="00C646BF" w:rsidP="00C646BF">
      <w:pPr>
        <w:pStyle w:val="Sarakstarindkopa"/>
        <w:numPr>
          <w:ilvl w:val="0"/>
          <w:numId w:val="12"/>
        </w:numPr>
        <w:spacing w:after="20" w:line="259" w:lineRule="auto"/>
        <w:ind w:right="56"/>
        <w:rPr>
          <w:sz w:val="24"/>
          <w:szCs w:val="24"/>
        </w:rPr>
      </w:pPr>
      <w:r w:rsidRPr="00C646BF">
        <w:rPr>
          <w:sz w:val="24"/>
          <w:szCs w:val="24"/>
        </w:rPr>
        <w:t xml:space="preserve">Izteikt </w:t>
      </w:r>
      <w:r w:rsidR="005D1C32">
        <w:rPr>
          <w:sz w:val="24"/>
          <w:szCs w:val="24"/>
        </w:rPr>
        <w:t>N</w:t>
      </w:r>
      <w:r w:rsidRPr="00C646BF">
        <w:rPr>
          <w:sz w:val="24"/>
          <w:szCs w:val="24"/>
        </w:rPr>
        <w:t>oteikumu 4.punktu šādā redakcijā:</w:t>
      </w:r>
    </w:p>
    <w:p w14:paraId="11BFFFBF" w14:textId="620A29C5" w:rsidR="00B7415B" w:rsidRPr="00CA6FD8" w:rsidRDefault="00C646BF" w:rsidP="00C646BF">
      <w:pPr>
        <w:spacing w:after="20" w:line="259" w:lineRule="auto"/>
        <w:ind w:left="720" w:right="56" w:firstLine="0"/>
        <w:rPr>
          <w:color w:val="auto"/>
          <w:sz w:val="24"/>
          <w:szCs w:val="24"/>
        </w:rPr>
      </w:pPr>
      <w:r w:rsidRPr="00CA6FD8">
        <w:rPr>
          <w:color w:val="auto"/>
          <w:sz w:val="24"/>
          <w:szCs w:val="24"/>
        </w:rPr>
        <w:t xml:space="preserve">“4. </w:t>
      </w:r>
      <w:proofErr w:type="spellStart"/>
      <w:r w:rsidRPr="00CA6FD8">
        <w:rPr>
          <w:color w:val="auto"/>
          <w:sz w:val="24"/>
          <w:szCs w:val="24"/>
        </w:rPr>
        <w:t>Pieslēguma</w:t>
      </w:r>
      <w:proofErr w:type="spellEnd"/>
      <w:r w:rsidR="00B7415B" w:rsidRPr="00CA6FD8">
        <w:rPr>
          <w:color w:val="auto"/>
          <w:sz w:val="24"/>
          <w:szCs w:val="24"/>
        </w:rPr>
        <w:t xml:space="preserve"> būvniecības </w:t>
      </w:r>
      <w:r w:rsidR="00CA6FD8" w:rsidRPr="00CA6FD8">
        <w:rPr>
          <w:color w:val="auto"/>
          <w:sz w:val="24"/>
          <w:szCs w:val="24"/>
        </w:rPr>
        <w:t xml:space="preserve">kopējās </w:t>
      </w:r>
      <w:r w:rsidR="00B7415B" w:rsidRPr="00CA6FD8">
        <w:rPr>
          <w:color w:val="auto"/>
          <w:sz w:val="24"/>
          <w:szCs w:val="24"/>
        </w:rPr>
        <w:t>izmaksās tiek ietverti izdevumi par būvdarbiem, ieskaitot normatīvajos aktos noteiktos nodokļus.”</w:t>
      </w:r>
    </w:p>
    <w:p w14:paraId="6A87E0DB" w14:textId="030F99A3" w:rsidR="00C646BF" w:rsidRPr="00C646BF" w:rsidRDefault="00C646BF" w:rsidP="00C646BF">
      <w:pPr>
        <w:pStyle w:val="Sarakstarindkopa"/>
        <w:numPr>
          <w:ilvl w:val="0"/>
          <w:numId w:val="12"/>
        </w:numPr>
        <w:spacing w:after="20" w:line="259" w:lineRule="auto"/>
        <w:ind w:right="56"/>
        <w:rPr>
          <w:sz w:val="24"/>
          <w:szCs w:val="24"/>
        </w:rPr>
      </w:pPr>
      <w:r w:rsidRPr="00C646BF">
        <w:rPr>
          <w:sz w:val="24"/>
          <w:szCs w:val="24"/>
        </w:rPr>
        <w:t xml:space="preserve">Izteikt </w:t>
      </w:r>
      <w:r w:rsidR="005D1C32">
        <w:rPr>
          <w:sz w:val="24"/>
          <w:szCs w:val="24"/>
        </w:rPr>
        <w:t>N</w:t>
      </w:r>
      <w:r w:rsidRPr="00C646BF">
        <w:rPr>
          <w:sz w:val="24"/>
          <w:szCs w:val="24"/>
        </w:rPr>
        <w:t>oteikumu 8.punktu šādā redakcijā:</w:t>
      </w:r>
    </w:p>
    <w:p w14:paraId="3BFC7D14" w14:textId="12F29F30" w:rsidR="00C646BF" w:rsidRDefault="00C646BF" w:rsidP="00C646BF">
      <w:pPr>
        <w:spacing w:after="20" w:line="259" w:lineRule="auto"/>
        <w:ind w:left="720" w:right="56" w:firstLine="0"/>
        <w:rPr>
          <w:sz w:val="24"/>
          <w:szCs w:val="24"/>
        </w:rPr>
      </w:pPr>
      <w:r>
        <w:rPr>
          <w:sz w:val="24"/>
          <w:szCs w:val="24"/>
        </w:rPr>
        <w:t xml:space="preserve">“8. </w:t>
      </w:r>
      <w:r w:rsidRPr="00C646BF">
        <w:rPr>
          <w:sz w:val="24"/>
          <w:szCs w:val="24"/>
        </w:rPr>
        <w:t>Līdzfinansējums tiek piešķirts</w:t>
      </w:r>
      <w:r w:rsidR="000B388E">
        <w:rPr>
          <w:sz w:val="24"/>
          <w:szCs w:val="24"/>
        </w:rPr>
        <w:t xml:space="preserve"> </w:t>
      </w:r>
      <w:r w:rsidRPr="00C646BF">
        <w:rPr>
          <w:sz w:val="24"/>
          <w:szCs w:val="24"/>
        </w:rPr>
        <w:t xml:space="preserve"> 100% apmērā no </w:t>
      </w:r>
      <w:proofErr w:type="spellStart"/>
      <w:r w:rsidRPr="00C646BF">
        <w:rPr>
          <w:sz w:val="24"/>
          <w:szCs w:val="24"/>
        </w:rPr>
        <w:t>pieslēguma</w:t>
      </w:r>
      <w:proofErr w:type="spellEnd"/>
      <w:r w:rsidRPr="00C646BF">
        <w:rPr>
          <w:sz w:val="24"/>
          <w:szCs w:val="24"/>
        </w:rPr>
        <w:t xml:space="preserve"> </w:t>
      </w:r>
      <w:r w:rsidR="00B7415B">
        <w:rPr>
          <w:sz w:val="24"/>
          <w:szCs w:val="24"/>
        </w:rPr>
        <w:t>būvniecības</w:t>
      </w:r>
      <w:r w:rsidR="00CA6FD8">
        <w:rPr>
          <w:sz w:val="24"/>
          <w:szCs w:val="24"/>
        </w:rPr>
        <w:t xml:space="preserve"> kopējām</w:t>
      </w:r>
      <w:r w:rsidR="00B7415B">
        <w:rPr>
          <w:sz w:val="24"/>
          <w:szCs w:val="24"/>
        </w:rPr>
        <w:t xml:space="preserve"> </w:t>
      </w:r>
      <w:r w:rsidRPr="00C646BF">
        <w:rPr>
          <w:sz w:val="24"/>
          <w:szCs w:val="24"/>
        </w:rPr>
        <w:t>izmaksām (4. punkts)</w:t>
      </w:r>
      <w:r w:rsidR="00CA6FD8">
        <w:rPr>
          <w:sz w:val="24"/>
          <w:szCs w:val="24"/>
        </w:rPr>
        <w:t xml:space="preserve">, </w:t>
      </w:r>
      <w:r w:rsidRPr="00C646BF">
        <w:rPr>
          <w:sz w:val="24"/>
          <w:szCs w:val="24"/>
        </w:rPr>
        <w:t xml:space="preserve">bet ne vairāk kā </w:t>
      </w:r>
      <w:r>
        <w:rPr>
          <w:sz w:val="24"/>
          <w:szCs w:val="24"/>
        </w:rPr>
        <w:t>4000,00</w:t>
      </w:r>
      <w:r w:rsidRPr="00C646BF">
        <w:rPr>
          <w:sz w:val="24"/>
          <w:szCs w:val="24"/>
        </w:rPr>
        <w:t xml:space="preserve"> EUR par viena nekustamā īpašuma </w:t>
      </w:r>
      <w:proofErr w:type="spellStart"/>
      <w:r w:rsidRPr="00C646BF">
        <w:rPr>
          <w:sz w:val="24"/>
          <w:szCs w:val="24"/>
        </w:rPr>
        <w:t>pieslēgumu</w:t>
      </w:r>
      <w:proofErr w:type="spellEnd"/>
      <w:r w:rsidRPr="00C646BF">
        <w:rPr>
          <w:sz w:val="24"/>
          <w:szCs w:val="24"/>
        </w:rPr>
        <w:t>, 5.1 punktā norādītajām personām, ja tās atbilst 6.1 - 6.</w:t>
      </w:r>
      <w:r w:rsidR="000B388E">
        <w:rPr>
          <w:sz w:val="24"/>
          <w:szCs w:val="24"/>
        </w:rPr>
        <w:t>11</w:t>
      </w:r>
      <w:r w:rsidRPr="00C646BF">
        <w:rPr>
          <w:sz w:val="24"/>
          <w:szCs w:val="24"/>
        </w:rPr>
        <w:t xml:space="preserve"> apakšpunktos norādītajiem kritērijiem</w:t>
      </w:r>
      <w:r w:rsidR="000B388E">
        <w:rPr>
          <w:sz w:val="24"/>
          <w:szCs w:val="24"/>
        </w:rPr>
        <w:t>.”</w:t>
      </w:r>
    </w:p>
    <w:p w14:paraId="00D1A239" w14:textId="1841FEDC" w:rsidR="00D51D02" w:rsidRDefault="00D51D02" w:rsidP="00D51D02">
      <w:pPr>
        <w:pStyle w:val="Sarakstarindkopa"/>
        <w:numPr>
          <w:ilvl w:val="0"/>
          <w:numId w:val="12"/>
        </w:numPr>
        <w:spacing w:after="20" w:line="259" w:lineRule="auto"/>
        <w:ind w:right="56"/>
        <w:rPr>
          <w:sz w:val="24"/>
          <w:szCs w:val="24"/>
        </w:rPr>
      </w:pPr>
      <w:r>
        <w:rPr>
          <w:sz w:val="24"/>
          <w:szCs w:val="24"/>
        </w:rPr>
        <w:t xml:space="preserve">Izteikt Noteikumu 9.punktu šādā redakcijā: </w:t>
      </w:r>
    </w:p>
    <w:p w14:paraId="63ADB688" w14:textId="6672C22B" w:rsidR="00973771" w:rsidRDefault="00D51D02" w:rsidP="00D51D02">
      <w:pPr>
        <w:spacing w:line="266" w:lineRule="auto"/>
        <w:ind w:left="851" w:right="103" w:firstLine="0"/>
        <w:rPr>
          <w:sz w:val="24"/>
          <w:szCs w:val="24"/>
        </w:rPr>
      </w:pPr>
      <w:r w:rsidRPr="00D94818">
        <w:rPr>
          <w:sz w:val="24"/>
          <w:szCs w:val="24"/>
        </w:rPr>
        <w:t xml:space="preserve">“9. </w:t>
      </w:r>
      <w:r w:rsidR="00973771" w:rsidRPr="00D94818">
        <w:rPr>
          <w:sz w:val="24"/>
          <w:szCs w:val="24"/>
        </w:rPr>
        <w:t xml:space="preserve">Noteikumu 8. punktā noteiktais līdzfinansējuma apmēra ierobežojums </w:t>
      </w:r>
      <w:r w:rsidR="00022D47">
        <w:rPr>
          <w:sz w:val="24"/>
          <w:szCs w:val="24"/>
        </w:rPr>
        <w:t xml:space="preserve">                        </w:t>
      </w:r>
      <w:r w:rsidR="00973771" w:rsidRPr="00D94818">
        <w:rPr>
          <w:sz w:val="24"/>
          <w:szCs w:val="24"/>
        </w:rPr>
        <w:t xml:space="preserve">4000,00 EUR var tikt palielināts līdz 8000,00 EUR gadījumā, ja </w:t>
      </w:r>
      <w:proofErr w:type="spellStart"/>
      <w:r w:rsidR="00973771" w:rsidRPr="00D94818">
        <w:rPr>
          <w:sz w:val="24"/>
          <w:szCs w:val="24"/>
        </w:rPr>
        <w:t>pieslēguma</w:t>
      </w:r>
      <w:proofErr w:type="spellEnd"/>
      <w:r w:rsidR="00973771" w:rsidRPr="00D94818">
        <w:rPr>
          <w:sz w:val="24"/>
          <w:szCs w:val="24"/>
        </w:rPr>
        <w:t xml:space="preserve"> izbūves rezultātā</w:t>
      </w:r>
      <w:r w:rsidR="00973771">
        <w:rPr>
          <w:sz w:val="24"/>
          <w:szCs w:val="24"/>
        </w:rPr>
        <w:t xml:space="preserve"> to varēs izmantot vēl ne mazāk kā divi 3. punkta prasībām atbilstoši </w:t>
      </w:r>
      <w:r w:rsidR="00973771">
        <w:rPr>
          <w:sz w:val="24"/>
          <w:szCs w:val="24"/>
        </w:rPr>
        <w:lastRenderedPageBreak/>
        <w:t>nekustamie īpašumi, neskaitot līdzfinansējumu saņēmušās privātpersonas nekustamo īpašumu.</w:t>
      </w:r>
      <w:r>
        <w:rPr>
          <w:sz w:val="24"/>
          <w:szCs w:val="24"/>
        </w:rPr>
        <w:t>”</w:t>
      </w:r>
      <w:r w:rsidR="00973771">
        <w:rPr>
          <w:sz w:val="24"/>
          <w:szCs w:val="24"/>
        </w:rPr>
        <w:t xml:space="preserve">  </w:t>
      </w:r>
    </w:p>
    <w:p w14:paraId="04059E46" w14:textId="30A13580" w:rsidR="00D51D02" w:rsidRDefault="00D51D02" w:rsidP="00D51D02">
      <w:pPr>
        <w:pStyle w:val="Sarakstarindkopa"/>
        <w:numPr>
          <w:ilvl w:val="0"/>
          <w:numId w:val="12"/>
        </w:numPr>
        <w:spacing w:line="266" w:lineRule="auto"/>
        <w:ind w:right="103"/>
        <w:rPr>
          <w:sz w:val="24"/>
          <w:szCs w:val="24"/>
        </w:rPr>
      </w:pPr>
      <w:r>
        <w:rPr>
          <w:sz w:val="24"/>
          <w:szCs w:val="24"/>
        </w:rPr>
        <w:t>Izteikt Noteikumu 13.2.apakšpunktu šādā redakcijā:</w:t>
      </w:r>
    </w:p>
    <w:p w14:paraId="338E2B72" w14:textId="7CFDB086" w:rsidR="00D51D02" w:rsidRDefault="00D51D02" w:rsidP="00D51D02">
      <w:pPr>
        <w:spacing w:line="266" w:lineRule="auto"/>
        <w:ind w:left="720" w:right="103" w:firstLine="0"/>
        <w:rPr>
          <w:sz w:val="24"/>
          <w:szCs w:val="24"/>
        </w:rPr>
      </w:pPr>
      <w:r>
        <w:rPr>
          <w:sz w:val="24"/>
          <w:szCs w:val="24"/>
        </w:rPr>
        <w:t>“13.2. pieteikumu iesniegšanas termiņu.”</w:t>
      </w:r>
    </w:p>
    <w:p w14:paraId="2B69F200" w14:textId="0EE27F8E" w:rsidR="00D51D02" w:rsidRDefault="00D51D02" w:rsidP="00D51D02">
      <w:pPr>
        <w:pStyle w:val="Sarakstarindkopa"/>
        <w:numPr>
          <w:ilvl w:val="0"/>
          <w:numId w:val="12"/>
        </w:numPr>
        <w:spacing w:line="266" w:lineRule="auto"/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Izteikt noteikumu 14.2.apakšpunktu šādā redakcijā: </w:t>
      </w:r>
    </w:p>
    <w:p w14:paraId="22441359" w14:textId="639DC114" w:rsidR="00D51D02" w:rsidRDefault="00D51D02" w:rsidP="00D51D02">
      <w:pPr>
        <w:spacing w:line="266" w:lineRule="auto"/>
        <w:ind w:left="720" w:right="103" w:firstLine="0"/>
        <w:rPr>
          <w:sz w:val="24"/>
          <w:szCs w:val="24"/>
        </w:rPr>
      </w:pPr>
      <w:r>
        <w:rPr>
          <w:sz w:val="24"/>
          <w:szCs w:val="24"/>
        </w:rPr>
        <w:t xml:space="preserve">“14.2. </w:t>
      </w:r>
      <w:r w:rsidRPr="00D51D02">
        <w:rPr>
          <w:sz w:val="24"/>
          <w:szCs w:val="24"/>
        </w:rPr>
        <w:tab/>
        <w:t>dokumenta kopiju, kas apliecina privātpersonas vai viņas ģimenes locekļu atbilstību noteikumu</w:t>
      </w:r>
      <w:r>
        <w:rPr>
          <w:sz w:val="24"/>
          <w:szCs w:val="24"/>
        </w:rPr>
        <w:t xml:space="preserve"> </w:t>
      </w:r>
      <w:r w:rsidRPr="00D51D02">
        <w:rPr>
          <w:sz w:val="24"/>
          <w:szCs w:val="24"/>
        </w:rPr>
        <w:t xml:space="preserve">6.4 –  6.11. </w:t>
      </w:r>
      <w:r w:rsidR="00D94818">
        <w:rPr>
          <w:sz w:val="24"/>
          <w:szCs w:val="24"/>
        </w:rPr>
        <w:t>apakš</w:t>
      </w:r>
      <w:r w:rsidRPr="00D51D02">
        <w:rPr>
          <w:sz w:val="24"/>
          <w:szCs w:val="24"/>
        </w:rPr>
        <w:t xml:space="preserve">punktos norādītajai kategorijai.   </w:t>
      </w:r>
    </w:p>
    <w:p w14:paraId="128E4B90" w14:textId="7DE07944" w:rsidR="000D7DD9" w:rsidRDefault="000D7DD9" w:rsidP="000D7DD9">
      <w:pPr>
        <w:pStyle w:val="Sarakstarindkopa"/>
        <w:numPr>
          <w:ilvl w:val="0"/>
          <w:numId w:val="12"/>
        </w:numPr>
        <w:spacing w:line="266" w:lineRule="auto"/>
        <w:ind w:right="103"/>
        <w:rPr>
          <w:sz w:val="24"/>
          <w:szCs w:val="24"/>
        </w:rPr>
      </w:pPr>
      <w:r>
        <w:rPr>
          <w:sz w:val="24"/>
          <w:szCs w:val="24"/>
        </w:rPr>
        <w:t>Izteikt noteikumu 21.punktu šādā redakcijā:</w:t>
      </w:r>
    </w:p>
    <w:p w14:paraId="27992336" w14:textId="78C6AB71" w:rsidR="000D7DD9" w:rsidRDefault="000D7DD9" w:rsidP="000D7DD9">
      <w:pPr>
        <w:spacing w:line="266" w:lineRule="auto"/>
        <w:ind w:left="720" w:right="103" w:firstLine="0"/>
        <w:rPr>
          <w:sz w:val="24"/>
          <w:szCs w:val="24"/>
        </w:rPr>
      </w:pPr>
      <w:r w:rsidRPr="000D7DD9">
        <w:rPr>
          <w:sz w:val="24"/>
          <w:szCs w:val="24"/>
        </w:rPr>
        <w:t xml:space="preserve">“21. Pēc lēmuma pieņemšanas par līdzfinansējuma piešķiršanu un iepirkuma procedūras veikšanas, dome slēdz līgumu ar būvuzņēmēju par kanalizācijas </w:t>
      </w:r>
      <w:proofErr w:type="spellStart"/>
      <w:r w:rsidRPr="000D7DD9">
        <w:rPr>
          <w:sz w:val="24"/>
          <w:szCs w:val="24"/>
        </w:rPr>
        <w:t>pieslēguma</w:t>
      </w:r>
      <w:proofErr w:type="spellEnd"/>
      <w:r w:rsidRPr="000D7DD9">
        <w:rPr>
          <w:sz w:val="24"/>
          <w:szCs w:val="24"/>
        </w:rPr>
        <w:t xml:space="preserve"> izbūvi.</w:t>
      </w:r>
      <w:r>
        <w:rPr>
          <w:sz w:val="24"/>
          <w:szCs w:val="24"/>
        </w:rPr>
        <w:t>”</w:t>
      </w:r>
    </w:p>
    <w:p w14:paraId="0FECBD59" w14:textId="79C2FB58" w:rsidR="000D7DD9" w:rsidRDefault="00B92DBE" w:rsidP="00A00846">
      <w:pPr>
        <w:pStyle w:val="Sarakstarindkopa"/>
        <w:numPr>
          <w:ilvl w:val="0"/>
          <w:numId w:val="12"/>
        </w:numPr>
        <w:spacing w:line="266" w:lineRule="auto"/>
        <w:ind w:right="103"/>
        <w:rPr>
          <w:sz w:val="24"/>
          <w:szCs w:val="24"/>
        </w:rPr>
      </w:pPr>
      <w:r w:rsidRPr="00B92DBE">
        <w:rPr>
          <w:sz w:val="24"/>
          <w:szCs w:val="24"/>
        </w:rPr>
        <w:t xml:space="preserve">Izslēgt </w:t>
      </w:r>
      <w:r>
        <w:rPr>
          <w:sz w:val="24"/>
          <w:szCs w:val="24"/>
        </w:rPr>
        <w:t>2</w:t>
      </w:r>
      <w:r w:rsidR="00D9481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B92DBE">
        <w:rPr>
          <w:sz w:val="24"/>
          <w:szCs w:val="24"/>
        </w:rPr>
        <w:t>punktu</w:t>
      </w:r>
      <w:r>
        <w:rPr>
          <w:sz w:val="24"/>
          <w:szCs w:val="24"/>
        </w:rPr>
        <w:t>.</w:t>
      </w:r>
    </w:p>
    <w:p w14:paraId="4291AFFD" w14:textId="72A30047" w:rsidR="00B92DBE" w:rsidRDefault="00B92DBE" w:rsidP="00A00846">
      <w:pPr>
        <w:pStyle w:val="Sarakstarindkopa"/>
        <w:numPr>
          <w:ilvl w:val="0"/>
          <w:numId w:val="12"/>
        </w:numPr>
        <w:spacing w:line="266" w:lineRule="auto"/>
        <w:ind w:right="103"/>
        <w:rPr>
          <w:sz w:val="24"/>
          <w:szCs w:val="24"/>
        </w:rPr>
      </w:pPr>
      <w:r>
        <w:rPr>
          <w:sz w:val="24"/>
          <w:szCs w:val="24"/>
        </w:rPr>
        <w:t>Izteikt noteikumu 23.punktu šādā redakcijā:</w:t>
      </w:r>
    </w:p>
    <w:p w14:paraId="724E8BB7" w14:textId="62AA4338" w:rsidR="00B92DBE" w:rsidRDefault="00B92DBE" w:rsidP="00B92DBE">
      <w:pPr>
        <w:spacing w:line="266" w:lineRule="auto"/>
        <w:ind w:left="720" w:right="103" w:firstLine="0"/>
        <w:rPr>
          <w:sz w:val="24"/>
          <w:szCs w:val="24"/>
        </w:rPr>
      </w:pPr>
      <w:r>
        <w:rPr>
          <w:sz w:val="24"/>
          <w:szCs w:val="24"/>
        </w:rPr>
        <w:t xml:space="preserve">“23. </w:t>
      </w:r>
      <w:r w:rsidRPr="00B92DBE">
        <w:rPr>
          <w:sz w:val="24"/>
          <w:szCs w:val="24"/>
        </w:rPr>
        <w:t xml:space="preserve">Pirms </w:t>
      </w:r>
      <w:proofErr w:type="spellStart"/>
      <w:r w:rsidRPr="00B92DBE">
        <w:rPr>
          <w:sz w:val="24"/>
          <w:szCs w:val="24"/>
        </w:rPr>
        <w:t>pieslēguma</w:t>
      </w:r>
      <w:proofErr w:type="spellEnd"/>
      <w:r w:rsidRPr="00B92DBE">
        <w:rPr>
          <w:sz w:val="24"/>
          <w:szCs w:val="24"/>
        </w:rPr>
        <w:t xml:space="preserve"> izbūves</w:t>
      </w:r>
      <w:r>
        <w:rPr>
          <w:sz w:val="24"/>
          <w:szCs w:val="24"/>
        </w:rPr>
        <w:t xml:space="preserve"> privātpersonai jānoslēdz pakalpojuma līgums ar kapitālsabiedrību par kanalizācijas pakalpojumu izmantošanu pēc </w:t>
      </w:r>
      <w:proofErr w:type="spellStart"/>
      <w:r>
        <w:rPr>
          <w:sz w:val="24"/>
          <w:szCs w:val="24"/>
        </w:rPr>
        <w:t>pieslēguma</w:t>
      </w:r>
      <w:proofErr w:type="spellEnd"/>
      <w:r>
        <w:rPr>
          <w:sz w:val="24"/>
          <w:szCs w:val="24"/>
        </w:rPr>
        <w:t xml:space="preserve"> izbūves.”</w:t>
      </w:r>
    </w:p>
    <w:p w14:paraId="38E195A2" w14:textId="09514793" w:rsidR="00B92DBE" w:rsidRPr="00B92DBE" w:rsidRDefault="00B92DBE" w:rsidP="00B92DBE">
      <w:pPr>
        <w:pStyle w:val="Sarakstarindkopa"/>
        <w:numPr>
          <w:ilvl w:val="0"/>
          <w:numId w:val="12"/>
        </w:numPr>
        <w:spacing w:line="266" w:lineRule="auto"/>
        <w:ind w:right="103"/>
        <w:rPr>
          <w:sz w:val="24"/>
          <w:szCs w:val="24"/>
        </w:rPr>
      </w:pPr>
      <w:r>
        <w:rPr>
          <w:sz w:val="24"/>
          <w:szCs w:val="24"/>
        </w:rPr>
        <w:t>Izslēgt 26.1.apakšpunktu.</w:t>
      </w:r>
    </w:p>
    <w:p w14:paraId="7FEB2728" w14:textId="77777777" w:rsidR="00D51D02" w:rsidRDefault="00D51D02" w:rsidP="00D51D02">
      <w:pPr>
        <w:spacing w:line="266" w:lineRule="auto"/>
        <w:ind w:left="211" w:right="103" w:firstLine="0"/>
        <w:rPr>
          <w:sz w:val="24"/>
          <w:szCs w:val="24"/>
        </w:rPr>
      </w:pPr>
    </w:p>
    <w:p w14:paraId="0B39342A" w14:textId="68553C9B" w:rsidR="000B388E" w:rsidRDefault="000B388E" w:rsidP="00C646BF">
      <w:pPr>
        <w:spacing w:after="20" w:line="259" w:lineRule="auto"/>
        <w:ind w:left="720" w:right="56" w:firstLine="0"/>
        <w:rPr>
          <w:sz w:val="24"/>
          <w:szCs w:val="24"/>
        </w:rPr>
      </w:pPr>
    </w:p>
    <w:p w14:paraId="6F82981B" w14:textId="77777777" w:rsidR="00BD62B5" w:rsidRPr="00A806B2" w:rsidRDefault="00F72064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A806B2">
        <w:rPr>
          <w:sz w:val="24"/>
          <w:szCs w:val="24"/>
        </w:rPr>
        <w:t xml:space="preserve"> </w:t>
      </w:r>
    </w:p>
    <w:p w14:paraId="6720EBCD" w14:textId="77777777" w:rsidR="00A806B2" w:rsidRDefault="00A806B2" w:rsidP="00A806B2">
      <w:pPr>
        <w:tabs>
          <w:tab w:val="center" w:pos="2881"/>
          <w:tab w:val="center" w:pos="3601"/>
          <w:tab w:val="center" w:pos="4321"/>
          <w:tab w:val="center" w:pos="5463"/>
          <w:tab w:val="center" w:pos="6481"/>
          <w:tab w:val="center" w:pos="7858"/>
        </w:tabs>
        <w:ind w:left="-1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Salacgrīvas novada d</w:t>
      </w:r>
      <w:r w:rsidR="00F72064" w:rsidRPr="00A806B2">
        <w:rPr>
          <w:sz w:val="24"/>
          <w:szCs w:val="24"/>
        </w:rPr>
        <w:t>omes</w:t>
      </w:r>
    </w:p>
    <w:p w14:paraId="6EE5FC2B" w14:textId="6CCD251D" w:rsidR="00BD62B5" w:rsidRPr="00A806B2" w:rsidRDefault="00F72064" w:rsidP="00A806B2">
      <w:pPr>
        <w:tabs>
          <w:tab w:val="center" w:pos="2881"/>
          <w:tab w:val="center" w:pos="3601"/>
          <w:tab w:val="center" w:pos="4321"/>
          <w:tab w:val="center" w:pos="5463"/>
          <w:tab w:val="center" w:pos="6481"/>
          <w:tab w:val="center" w:pos="7858"/>
        </w:tabs>
        <w:ind w:left="-10" w:right="0" w:firstLine="0"/>
        <w:jc w:val="left"/>
        <w:rPr>
          <w:sz w:val="24"/>
          <w:szCs w:val="24"/>
        </w:rPr>
      </w:pPr>
      <w:r w:rsidRPr="00A806B2">
        <w:rPr>
          <w:sz w:val="24"/>
          <w:szCs w:val="24"/>
        </w:rPr>
        <w:t xml:space="preserve">priekšsēdētājs    </w:t>
      </w:r>
      <w:r w:rsidRPr="00A806B2">
        <w:rPr>
          <w:sz w:val="24"/>
          <w:szCs w:val="24"/>
        </w:rPr>
        <w:tab/>
      </w:r>
      <w:r w:rsidR="00C12837" w:rsidRPr="00A806B2">
        <w:rPr>
          <w:sz w:val="24"/>
          <w:szCs w:val="24"/>
        </w:rPr>
        <w:t xml:space="preserve"> </w:t>
      </w:r>
      <w:r w:rsidR="00C12837" w:rsidRPr="00A806B2">
        <w:rPr>
          <w:sz w:val="24"/>
          <w:szCs w:val="24"/>
        </w:rPr>
        <w:tab/>
        <w:t xml:space="preserve"> </w:t>
      </w:r>
      <w:r w:rsidR="00C12837" w:rsidRPr="00A806B2">
        <w:rPr>
          <w:sz w:val="24"/>
          <w:szCs w:val="24"/>
        </w:rPr>
        <w:tab/>
        <w:t xml:space="preserve"> </w:t>
      </w:r>
      <w:r w:rsidR="00C12837" w:rsidRPr="00A806B2">
        <w:rPr>
          <w:sz w:val="24"/>
          <w:szCs w:val="24"/>
        </w:rPr>
        <w:tab/>
        <w:t xml:space="preserve"> </w:t>
      </w:r>
      <w:r w:rsidR="00C12837" w:rsidRPr="00A806B2">
        <w:rPr>
          <w:sz w:val="24"/>
          <w:szCs w:val="24"/>
        </w:rPr>
        <w:tab/>
      </w:r>
      <w:r w:rsidR="00005C07">
        <w:rPr>
          <w:sz w:val="24"/>
          <w:szCs w:val="24"/>
        </w:rPr>
        <w:t xml:space="preserve">               </w:t>
      </w:r>
      <w:r w:rsidR="00C12837" w:rsidRPr="00A806B2">
        <w:rPr>
          <w:sz w:val="24"/>
          <w:szCs w:val="24"/>
        </w:rPr>
        <w:t>Dagnis Straubergs</w:t>
      </w:r>
      <w:r w:rsidRPr="00A806B2">
        <w:rPr>
          <w:i/>
          <w:sz w:val="24"/>
          <w:szCs w:val="24"/>
        </w:rPr>
        <w:t xml:space="preserve"> </w:t>
      </w:r>
    </w:p>
    <w:p w14:paraId="30C1AD33" w14:textId="77777777" w:rsidR="00BD62B5" w:rsidRDefault="00BD62B5"/>
    <w:p w14:paraId="511C4493" w14:textId="77777777" w:rsidR="00886058" w:rsidRDefault="00886058"/>
    <w:p w14:paraId="08411F47" w14:textId="6C5BB1CD" w:rsidR="00BD62B5" w:rsidRDefault="00BD62B5" w:rsidP="00911975">
      <w:pPr>
        <w:ind w:left="0" w:right="103"/>
      </w:pPr>
    </w:p>
    <w:p w14:paraId="14C0E41C" w14:textId="46FBC988" w:rsidR="00AD1800" w:rsidRDefault="00AD1800" w:rsidP="00911975">
      <w:pPr>
        <w:ind w:left="0" w:right="103"/>
      </w:pPr>
    </w:p>
    <w:p w14:paraId="446F4B8F" w14:textId="7CB28F07" w:rsidR="00AD1800" w:rsidRDefault="00AD1800" w:rsidP="00911975">
      <w:pPr>
        <w:ind w:left="0" w:right="103"/>
      </w:pPr>
    </w:p>
    <w:p w14:paraId="6925F6D4" w14:textId="707B0372" w:rsidR="00AD1800" w:rsidRDefault="00AD1800" w:rsidP="00911975">
      <w:pPr>
        <w:ind w:left="0" w:right="103"/>
      </w:pPr>
    </w:p>
    <w:p w14:paraId="3A4023DA" w14:textId="49AC2A5A" w:rsidR="00AD1800" w:rsidRDefault="00AD1800" w:rsidP="00911975">
      <w:pPr>
        <w:ind w:left="0" w:right="103"/>
      </w:pPr>
    </w:p>
    <w:p w14:paraId="6CE19576" w14:textId="252FB6BF" w:rsidR="00AD1800" w:rsidRDefault="00AD1800" w:rsidP="00911975">
      <w:pPr>
        <w:ind w:left="0" w:right="103"/>
      </w:pPr>
    </w:p>
    <w:p w14:paraId="32828000" w14:textId="537545D5" w:rsidR="00AD1800" w:rsidRDefault="00AD1800" w:rsidP="00911975">
      <w:pPr>
        <w:ind w:left="0" w:right="103"/>
      </w:pPr>
    </w:p>
    <w:p w14:paraId="5504E14E" w14:textId="374460E0" w:rsidR="00AD1800" w:rsidRDefault="00AD1800" w:rsidP="00911975">
      <w:pPr>
        <w:ind w:left="0" w:right="103"/>
      </w:pPr>
    </w:p>
    <w:p w14:paraId="55454EA9" w14:textId="5EE788B4" w:rsidR="00AD1800" w:rsidRDefault="00AD1800" w:rsidP="00911975">
      <w:pPr>
        <w:ind w:left="0" w:right="103"/>
      </w:pPr>
    </w:p>
    <w:p w14:paraId="73743D06" w14:textId="4D561500" w:rsidR="00AD1800" w:rsidRDefault="00AD1800" w:rsidP="00911975">
      <w:pPr>
        <w:ind w:left="0" w:right="103"/>
      </w:pPr>
    </w:p>
    <w:p w14:paraId="7A708AB8" w14:textId="4A86C05C" w:rsidR="00AD1800" w:rsidRDefault="00AD1800" w:rsidP="00911975">
      <w:pPr>
        <w:ind w:left="0" w:right="103"/>
      </w:pPr>
    </w:p>
    <w:p w14:paraId="2E8E6BA7" w14:textId="28C4C487" w:rsidR="00AD1800" w:rsidRDefault="00AD1800" w:rsidP="00911975">
      <w:pPr>
        <w:ind w:left="0" w:right="103"/>
      </w:pPr>
    </w:p>
    <w:p w14:paraId="1FB4473C" w14:textId="621D9A9E" w:rsidR="00AD1800" w:rsidRDefault="00AD1800" w:rsidP="00911975">
      <w:pPr>
        <w:ind w:left="0" w:right="103"/>
      </w:pPr>
    </w:p>
    <w:p w14:paraId="24C186BA" w14:textId="2F5A538E" w:rsidR="00AD1800" w:rsidRDefault="00AD1800" w:rsidP="00911975">
      <w:pPr>
        <w:ind w:left="0" w:right="103"/>
      </w:pPr>
    </w:p>
    <w:p w14:paraId="37443B17" w14:textId="4F9BA64A" w:rsidR="00AD1800" w:rsidRDefault="00AD1800" w:rsidP="00911975">
      <w:pPr>
        <w:ind w:left="0" w:right="103"/>
      </w:pPr>
    </w:p>
    <w:p w14:paraId="214742EC" w14:textId="45DF09A3" w:rsidR="00AD1800" w:rsidRDefault="00AD1800" w:rsidP="00911975">
      <w:pPr>
        <w:ind w:left="0" w:right="103"/>
      </w:pPr>
    </w:p>
    <w:p w14:paraId="18818B02" w14:textId="3CBE8892" w:rsidR="00AD1800" w:rsidRDefault="00AD1800" w:rsidP="00911975">
      <w:pPr>
        <w:ind w:left="0" w:right="103"/>
      </w:pPr>
    </w:p>
    <w:p w14:paraId="748A0F65" w14:textId="6F7D8508" w:rsidR="00AD1800" w:rsidRDefault="00AD1800" w:rsidP="00911975">
      <w:pPr>
        <w:ind w:left="0" w:right="103"/>
      </w:pPr>
    </w:p>
    <w:p w14:paraId="3D65811D" w14:textId="7A16FD17" w:rsidR="00AD1800" w:rsidRDefault="00AD1800" w:rsidP="00911975">
      <w:pPr>
        <w:ind w:left="0" w:right="103"/>
      </w:pPr>
    </w:p>
    <w:p w14:paraId="5EF8471A" w14:textId="75CC9213" w:rsidR="00AD1800" w:rsidRDefault="00AD1800" w:rsidP="00911975">
      <w:pPr>
        <w:ind w:left="0" w:right="103"/>
      </w:pPr>
    </w:p>
    <w:p w14:paraId="440CD6BE" w14:textId="3B9709F8" w:rsidR="00AD1800" w:rsidRDefault="00AD1800" w:rsidP="00911975">
      <w:pPr>
        <w:ind w:left="0" w:right="103"/>
      </w:pPr>
    </w:p>
    <w:p w14:paraId="2C664BDB" w14:textId="6B78E573" w:rsidR="00AD1800" w:rsidRDefault="00AD1800" w:rsidP="00911975">
      <w:pPr>
        <w:ind w:left="0" w:right="103"/>
      </w:pPr>
    </w:p>
    <w:p w14:paraId="18076544" w14:textId="6EC4982C" w:rsidR="00AD1800" w:rsidRDefault="00AD1800" w:rsidP="00911975">
      <w:pPr>
        <w:ind w:left="0" w:right="103"/>
      </w:pPr>
    </w:p>
    <w:p w14:paraId="070ED237" w14:textId="5EA32FC4" w:rsidR="00AD1800" w:rsidRDefault="00AD1800" w:rsidP="00911975">
      <w:pPr>
        <w:ind w:left="0" w:right="103"/>
      </w:pPr>
    </w:p>
    <w:p w14:paraId="356C5D5A" w14:textId="194615CC" w:rsidR="00AD1800" w:rsidRDefault="00AD1800" w:rsidP="00911975">
      <w:pPr>
        <w:ind w:left="0" w:right="103"/>
      </w:pPr>
    </w:p>
    <w:p w14:paraId="30BEED41" w14:textId="27A0AEA8" w:rsidR="00AD1800" w:rsidRDefault="00AD1800" w:rsidP="00911975">
      <w:pPr>
        <w:ind w:left="0" w:right="103"/>
      </w:pPr>
    </w:p>
    <w:p w14:paraId="751A3CC4" w14:textId="0A9A123C" w:rsidR="00AD1800" w:rsidRDefault="00AD1800" w:rsidP="00AD1800">
      <w:pPr>
        <w:ind w:left="0" w:right="103" w:firstLine="0"/>
      </w:pPr>
    </w:p>
    <w:sectPr w:rsidR="00AD1800" w:rsidSect="00005C07">
      <w:footnotePr>
        <w:numRestart w:val="eachPage"/>
      </w:footnotePr>
      <w:pgSz w:w="11906" w:h="16841"/>
      <w:pgMar w:top="425" w:right="1077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A7BD1" w14:textId="77777777" w:rsidR="00654535" w:rsidRDefault="00654535">
      <w:pPr>
        <w:spacing w:after="0" w:line="240" w:lineRule="auto"/>
      </w:pPr>
      <w:r>
        <w:separator/>
      </w:r>
    </w:p>
  </w:endnote>
  <w:endnote w:type="continuationSeparator" w:id="0">
    <w:p w14:paraId="57B8CDAA" w14:textId="77777777" w:rsidR="00654535" w:rsidRDefault="0065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FE396" w14:textId="77777777" w:rsidR="00654535" w:rsidRDefault="00654535">
      <w:pPr>
        <w:spacing w:after="30" w:line="259" w:lineRule="auto"/>
        <w:ind w:left="41" w:right="0" w:firstLine="0"/>
        <w:jc w:val="left"/>
      </w:pPr>
      <w:r>
        <w:separator/>
      </w:r>
    </w:p>
  </w:footnote>
  <w:footnote w:type="continuationSeparator" w:id="0">
    <w:p w14:paraId="4A8B623E" w14:textId="77777777" w:rsidR="00654535" w:rsidRDefault="00654535">
      <w:pPr>
        <w:spacing w:after="30" w:line="259" w:lineRule="auto"/>
        <w:ind w:left="41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330B"/>
    <w:multiLevelType w:val="multilevel"/>
    <w:tmpl w:val="D04C6D42"/>
    <w:lvl w:ilvl="0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5310D"/>
    <w:multiLevelType w:val="multilevel"/>
    <w:tmpl w:val="FB5EE0BA"/>
    <w:lvl w:ilvl="0">
      <w:start w:val="8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B37A6"/>
    <w:multiLevelType w:val="multilevel"/>
    <w:tmpl w:val="42369F30"/>
    <w:lvl w:ilvl="0">
      <w:start w:val="26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0416B"/>
    <w:multiLevelType w:val="multilevel"/>
    <w:tmpl w:val="3C3AD4A2"/>
    <w:lvl w:ilvl="0">
      <w:start w:val="5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FC492A"/>
    <w:multiLevelType w:val="hybridMultilevel"/>
    <w:tmpl w:val="0E509496"/>
    <w:lvl w:ilvl="0" w:tplc="B19EABB8">
      <w:start w:val="2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CBF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4A1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22B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F27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6CF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18F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D63B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41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B061F2"/>
    <w:multiLevelType w:val="multilevel"/>
    <w:tmpl w:val="73449240"/>
    <w:lvl w:ilvl="0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F03445"/>
    <w:multiLevelType w:val="hybridMultilevel"/>
    <w:tmpl w:val="DC625230"/>
    <w:lvl w:ilvl="0" w:tplc="8132D2A4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EFB4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A1AE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0553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AED8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4F9A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A882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6639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6E8E9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702DE7"/>
    <w:multiLevelType w:val="hybridMultilevel"/>
    <w:tmpl w:val="826AB1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4598A"/>
    <w:multiLevelType w:val="hybridMultilevel"/>
    <w:tmpl w:val="BDEA49CA"/>
    <w:lvl w:ilvl="0" w:tplc="44D8821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6CA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E55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88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80F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8E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222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B20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04E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44C72"/>
    <w:multiLevelType w:val="multilevel"/>
    <w:tmpl w:val="DBD28F68"/>
    <w:lvl w:ilvl="0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E516ED"/>
    <w:multiLevelType w:val="hybridMultilevel"/>
    <w:tmpl w:val="887A4050"/>
    <w:lvl w:ilvl="0" w:tplc="D7B48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475396"/>
    <w:multiLevelType w:val="hybridMultilevel"/>
    <w:tmpl w:val="DEC861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C41FF"/>
    <w:multiLevelType w:val="multilevel"/>
    <w:tmpl w:val="3B3E2B08"/>
    <w:lvl w:ilvl="0">
      <w:start w:val="15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B5"/>
    <w:rsid w:val="00005C07"/>
    <w:rsid w:val="000131E8"/>
    <w:rsid w:val="00022D47"/>
    <w:rsid w:val="00036E3C"/>
    <w:rsid w:val="00062005"/>
    <w:rsid w:val="000934E2"/>
    <w:rsid w:val="000A097C"/>
    <w:rsid w:val="000B388E"/>
    <w:rsid w:val="000D06FE"/>
    <w:rsid w:val="000D7DD9"/>
    <w:rsid w:val="000E2DDC"/>
    <w:rsid w:val="001150A8"/>
    <w:rsid w:val="00130C74"/>
    <w:rsid w:val="00171AC1"/>
    <w:rsid w:val="001917AD"/>
    <w:rsid w:val="001A59EA"/>
    <w:rsid w:val="001F2DDF"/>
    <w:rsid w:val="00200B3C"/>
    <w:rsid w:val="00251417"/>
    <w:rsid w:val="002845A2"/>
    <w:rsid w:val="00293D30"/>
    <w:rsid w:val="002D1F7F"/>
    <w:rsid w:val="002F127D"/>
    <w:rsid w:val="002F7483"/>
    <w:rsid w:val="003109C8"/>
    <w:rsid w:val="00347E5E"/>
    <w:rsid w:val="003C311E"/>
    <w:rsid w:val="003D3B59"/>
    <w:rsid w:val="004332BB"/>
    <w:rsid w:val="004D5CA2"/>
    <w:rsid w:val="004F511B"/>
    <w:rsid w:val="0050378D"/>
    <w:rsid w:val="0051357A"/>
    <w:rsid w:val="00532F97"/>
    <w:rsid w:val="005357F0"/>
    <w:rsid w:val="00540B77"/>
    <w:rsid w:val="005523BF"/>
    <w:rsid w:val="00560DDC"/>
    <w:rsid w:val="005714E5"/>
    <w:rsid w:val="00574234"/>
    <w:rsid w:val="00595B70"/>
    <w:rsid w:val="005B432D"/>
    <w:rsid w:val="005C414A"/>
    <w:rsid w:val="005C45D7"/>
    <w:rsid w:val="005D1C32"/>
    <w:rsid w:val="005F4C2C"/>
    <w:rsid w:val="00636A56"/>
    <w:rsid w:val="00654535"/>
    <w:rsid w:val="00661C65"/>
    <w:rsid w:val="006648B4"/>
    <w:rsid w:val="006B50ED"/>
    <w:rsid w:val="006C088A"/>
    <w:rsid w:val="00732D88"/>
    <w:rsid w:val="007547AB"/>
    <w:rsid w:val="007571BF"/>
    <w:rsid w:val="007B3BBE"/>
    <w:rsid w:val="007D3739"/>
    <w:rsid w:val="007D5F9F"/>
    <w:rsid w:val="007D72A4"/>
    <w:rsid w:val="007E2FE4"/>
    <w:rsid w:val="008520F8"/>
    <w:rsid w:val="008841DB"/>
    <w:rsid w:val="00886058"/>
    <w:rsid w:val="008915FB"/>
    <w:rsid w:val="008930CB"/>
    <w:rsid w:val="008C1675"/>
    <w:rsid w:val="008D142B"/>
    <w:rsid w:val="008E463C"/>
    <w:rsid w:val="008F21DD"/>
    <w:rsid w:val="008F4817"/>
    <w:rsid w:val="0090078D"/>
    <w:rsid w:val="00911975"/>
    <w:rsid w:val="009341DE"/>
    <w:rsid w:val="009413F6"/>
    <w:rsid w:val="00953D39"/>
    <w:rsid w:val="00973771"/>
    <w:rsid w:val="009751BD"/>
    <w:rsid w:val="00981659"/>
    <w:rsid w:val="00987010"/>
    <w:rsid w:val="00995513"/>
    <w:rsid w:val="009B1861"/>
    <w:rsid w:val="009B6A5D"/>
    <w:rsid w:val="009C32C5"/>
    <w:rsid w:val="009D5A62"/>
    <w:rsid w:val="00A00846"/>
    <w:rsid w:val="00A2482B"/>
    <w:rsid w:val="00A37036"/>
    <w:rsid w:val="00A806B2"/>
    <w:rsid w:val="00AD1800"/>
    <w:rsid w:val="00AE4FF6"/>
    <w:rsid w:val="00B070CB"/>
    <w:rsid w:val="00B1738C"/>
    <w:rsid w:val="00B2710C"/>
    <w:rsid w:val="00B32A38"/>
    <w:rsid w:val="00B37CED"/>
    <w:rsid w:val="00B70B0C"/>
    <w:rsid w:val="00B7415B"/>
    <w:rsid w:val="00B92DBE"/>
    <w:rsid w:val="00BA7ECB"/>
    <w:rsid w:val="00BD62B5"/>
    <w:rsid w:val="00BE0C97"/>
    <w:rsid w:val="00BE0FB3"/>
    <w:rsid w:val="00BE2F2B"/>
    <w:rsid w:val="00C12837"/>
    <w:rsid w:val="00C56479"/>
    <w:rsid w:val="00C646BF"/>
    <w:rsid w:val="00CA6FD8"/>
    <w:rsid w:val="00CC1B52"/>
    <w:rsid w:val="00D13109"/>
    <w:rsid w:val="00D51014"/>
    <w:rsid w:val="00D51D02"/>
    <w:rsid w:val="00D94818"/>
    <w:rsid w:val="00DA45B0"/>
    <w:rsid w:val="00DC38A6"/>
    <w:rsid w:val="00DC5796"/>
    <w:rsid w:val="00DF59E4"/>
    <w:rsid w:val="00E01D16"/>
    <w:rsid w:val="00E2206E"/>
    <w:rsid w:val="00E32F71"/>
    <w:rsid w:val="00E52499"/>
    <w:rsid w:val="00E72DCD"/>
    <w:rsid w:val="00EB6D3E"/>
    <w:rsid w:val="00F247C5"/>
    <w:rsid w:val="00F3272C"/>
    <w:rsid w:val="00F72064"/>
    <w:rsid w:val="00FB2D1D"/>
    <w:rsid w:val="00FB7EDD"/>
    <w:rsid w:val="00FC125A"/>
    <w:rsid w:val="00FC294E"/>
    <w:rsid w:val="00FD74AA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465DFE"/>
  <w15:docId w15:val="{22575AA4-A1B6-4610-9EA7-28A9BAAD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9" w:line="268" w:lineRule="auto"/>
      <w:ind w:left="10" w:right="11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Virsraksts1">
    <w:name w:val="heading 1"/>
    <w:next w:val="Parasts"/>
    <w:link w:val="Virsraksts1Rakstz"/>
    <w:uiPriority w:val="9"/>
    <w:qFormat/>
    <w:pPr>
      <w:keepNext/>
      <w:keepLines/>
      <w:spacing w:after="14"/>
      <w:ind w:left="10" w:right="10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80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footnotedescription">
    <w:name w:val="footnote description"/>
    <w:next w:val="Parasts"/>
    <w:link w:val="footnotedescriptionChar"/>
    <w:hidden/>
    <w:pPr>
      <w:spacing w:after="15"/>
      <w:ind w:left="4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Virsraksts1Rakstz">
    <w:name w:val="Virsraksts 1 Rakstz."/>
    <w:link w:val="Virsraksts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3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2A3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80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saite">
    <w:name w:val="Hyperlink"/>
    <w:basedOn w:val="Noklusjumarindkopasfonts"/>
    <w:uiPriority w:val="99"/>
    <w:unhideWhenUsed/>
    <w:rsid w:val="001F2DDF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6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kumi.lv/ta/id/275062-udenssaimniecibas-pakalpojumu-likum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kumi.lv/ta/id/275062-udenssaimniecibas-pakalpojumu-liku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kumi.lv/ta/id/275062-udenssaimniecibas-pakalpojumu-likum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ta/id/275062-udenssaimniecibas-pakalpojumu-liku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kumi.lv/ta/id/275062-udenssaimniecibas-pakalpojumu-likums" TargetMode="External"/><Relationship Id="rId10" Type="http://schemas.openxmlformats.org/officeDocument/2006/relationships/hyperlink" Target="http://likumi.lv/ta/id/275062-udenssaimniecibas-pakalpojumu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salacgriva.lv" TargetMode="External"/><Relationship Id="rId14" Type="http://schemas.openxmlformats.org/officeDocument/2006/relationships/hyperlink" Target="http://likumi.lv/ta/id/275062-udenssaimniecibas-pakalpojumu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360B-35B8-43F8-8A78-25FBE9F3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2245</Words>
  <Characters>1281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GS. Susinina</dc:creator>
  <cp:lastModifiedBy>Dana Busa</cp:lastModifiedBy>
  <cp:revision>3</cp:revision>
  <cp:lastPrinted>2020-10-21T10:48:00Z</cp:lastPrinted>
  <dcterms:created xsi:type="dcterms:W3CDTF">2021-03-18T08:23:00Z</dcterms:created>
  <dcterms:modified xsi:type="dcterms:W3CDTF">2021-03-18T08:24:00Z</dcterms:modified>
</cp:coreProperties>
</file>