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2673" w14:textId="77777777" w:rsidR="00111EBA" w:rsidRDefault="00111EBA" w:rsidP="00111EBA">
      <w:pPr>
        <w:jc w:val="center"/>
        <w:rPr>
          <w:rFonts w:ascii="Times New Roman" w:hAnsi="Times New Roman"/>
        </w:rPr>
      </w:pPr>
      <w:r>
        <w:rPr>
          <w:noProof/>
          <w:lang w:eastAsia="lv-LV"/>
        </w:rPr>
        <w:drawing>
          <wp:inline distT="0" distB="0" distL="0" distR="0" wp14:anchorId="025AF528" wp14:editId="767BAAE9">
            <wp:extent cx="666750" cy="7143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14:paraId="47A4CBDD" w14:textId="77777777" w:rsidR="00111EBA" w:rsidRDefault="00111EBA" w:rsidP="00111EBA">
      <w:pPr>
        <w:spacing w:after="0" w:line="240" w:lineRule="auto"/>
        <w:jc w:val="center"/>
        <w:rPr>
          <w:rFonts w:ascii="Times New Roman" w:hAnsi="Times New Roman"/>
          <w:sz w:val="26"/>
          <w:szCs w:val="26"/>
        </w:rPr>
      </w:pPr>
      <w:r>
        <w:rPr>
          <w:rFonts w:ascii="Times New Roman" w:hAnsi="Times New Roman"/>
          <w:sz w:val="26"/>
          <w:szCs w:val="26"/>
        </w:rPr>
        <w:t>SALACGRĪVAS NOVADA DOME</w:t>
      </w:r>
    </w:p>
    <w:p w14:paraId="182DBF12" w14:textId="77777777" w:rsidR="00111EBA" w:rsidRDefault="00111EBA" w:rsidP="00111EBA">
      <w:pPr>
        <w:pBdr>
          <w:bottom w:val="single" w:sz="12" w:space="1" w:color="auto"/>
        </w:pBdr>
        <w:spacing w:after="0" w:line="240" w:lineRule="auto"/>
        <w:jc w:val="center"/>
        <w:rPr>
          <w:rFonts w:ascii="Times New Roman" w:hAnsi="Times New Roman"/>
          <w:b/>
          <w:sz w:val="32"/>
          <w:szCs w:val="32"/>
        </w:rPr>
      </w:pPr>
      <w:r>
        <w:rPr>
          <w:rFonts w:ascii="Times New Roman" w:hAnsi="Times New Roman"/>
          <w:b/>
          <w:sz w:val="32"/>
          <w:szCs w:val="32"/>
        </w:rPr>
        <w:t>PIRMSSKOLAS IZGLĪTĪBAS IESTĀDE „ VILNĪTIS”</w:t>
      </w:r>
    </w:p>
    <w:p w14:paraId="2E07CA97" w14:textId="77777777" w:rsidR="00111EBA" w:rsidRPr="001803E4" w:rsidRDefault="00111EBA" w:rsidP="00111EBA">
      <w:pPr>
        <w:pStyle w:val="Pamatteksts"/>
        <w:jc w:val="center"/>
        <w:outlineLvl w:val="0"/>
        <w:rPr>
          <w:sz w:val="22"/>
          <w:szCs w:val="22"/>
        </w:rPr>
      </w:pPr>
      <w:proofErr w:type="spellStart"/>
      <w:r w:rsidRPr="001803E4">
        <w:rPr>
          <w:sz w:val="22"/>
          <w:szCs w:val="22"/>
        </w:rPr>
        <w:t>Reģ</w:t>
      </w:r>
      <w:proofErr w:type="spellEnd"/>
      <w:r w:rsidRPr="001803E4">
        <w:rPr>
          <w:sz w:val="22"/>
          <w:szCs w:val="22"/>
        </w:rPr>
        <w:t>. Nr. 40900001126, Pērnavas iela 29, Salacgrīva, Salacgrīvas novads, LV-4033</w:t>
      </w:r>
    </w:p>
    <w:p w14:paraId="7BF3CD68" w14:textId="77777777" w:rsidR="00111EBA" w:rsidRPr="00267F37" w:rsidRDefault="00111EBA" w:rsidP="00111EBA">
      <w:pPr>
        <w:spacing w:after="0" w:line="240" w:lineRule="auto"/>
        <w:jc w:val="center"/>
        <w:outlineLvl w:val="0"/>
        <w:rPr>
          <w:rFonts w:ascii="Times New Roman" w:hAnsi="Times New Roman"/>
        </w:rPr>
      </w:pPr>
      <w:r w:rsidRPr="001803E4">
        <w:rPr>
          <w:rFonts w:ascii="Times New Roman" w:hAnsi="Times New Roman"/>
        </w:rPr>
        <w:t xml:space="preserve">Tālrunis 64041839, e-pasts: salacgrivavilnitis@salacgriva.lv </w:t>
      </w:r>
    </w:p>
    <w:p w14:paraId="531C04B8" w14:textId="77777777" w:rsidR="00111EBA" w:rsidRDefault="00111EBA" w:rsidP="00111EBA">
      <w:pPr>
        <w:spacing w:after="120" w:line="240" w:lineRule="auto"/>
        <w:jc w:val="center"/>
        <w:rPr>
          <w:rFonts w:ascii="Times New Roman" w:hAnsi="Times New Roman" w:cs="Times New Roman"/>
        </w:rPr>
      </w:pPr>
    </w:p>
    <w:p w14:paraId="74EDDD15" w14:textId="77777777" w:rsidR="00111EBA" w:rsidRPr="003045AF" w:rsidRDefault="00111EBA" w:rsidP="00111EBA">
      <w:pPr>
        <w:spacing w:after="120" w:line="240" w:lineRule="auto"/>
        <w:jc w:val="center"/>
        <w:rPr>
          <w:rFonts w:ascii="Times New Roman" w:hAnsi="Times New Roman" w:cs="Times New Roman"/>
          <w:b/>
          <w:bCs/>
        </w:rPr>
      </w:pPr>
      <w:r w:rsidRPr="003045AF">
        <w:rPr>
          <w:rFonts w:ascii="Times New Roman" w:hAnsi="Times New Roman" w:cs="Times New Roman"/>
          <w:b/>
          <w:bCs/>
        </w:rPr>
        <w:t>IEKŠĒJIE NOTEIKUMI</w:t>
      </w:r>
    </w:p>
    <w:p w14:paraId="64477174" w14:textId="77777777" w:rsidR="00111EBA" w:rsidRDefault="00111EBA" w:rsidP="00111EBA">
      <w:pPr>
        <w:spacing w:after="120" w:line="240" w:lineRule="auto"/>
        <w:jc w:val="center"/>
        <w:rPr>
          <w:rFonts w:ascii="Times New Roman" w:hAnsi="Times New Roman" w:cs="Times New Roman"/>
        </w:rPr>
      </w:pPr>
      <w:r>
        <w:rPr>
          <w:rFonts w:ascii="Times New Roman" w:hAnsi="Times New Roman" w:cs="Times New Roman"/>
        </w:rPr>
        <w:t xml:space="preserve">Salacgrīvas novada </w:t>
      </w:r>
      <w:r w:rsidRPr="001E13C3">
        <w:rPr>
          <w:rFonts w:ascii="Times New Roman" w:hAnsi="Times New Roman" w:cs="Times New Roman"/>
        </w:rPr>
        <w:t>Salacgrīvā</w:t>
      </w:r>
    </w:p>
    <w:p w14:paraId="348A30E6" w14:textId="77777777" w:rsidR="00111EBA" w:rsidRPr="00253699" w:rsidRDefault="00111EBA" w:rsidP="00111EBA">
      <w:pPr>
        <w:contextualSpacing/>
        <w:jc w:val="center"/>
        <w:rPr>
          <w:rFonts w:ascii="Times New Roman" w:hAnsi="Times New Roman" w:cs="Times New Roman"/>
          <w:bCs/>
          <w:sz w:val="24"/>
          <w:szCs w:val="24"/>
        </w:rPr>
      </w:pPr>
      <w:r w:rsidRPr="00253699">
        <w:rPr>
          <w:rFonts w:ascii="Times New Roman" w:hAnsi="Times New Roman" w:cs="Times New Roman"/>
          <w:bCs/>
          <w:sz w:val="24"/>
          <w:szCs w:val="24"/>
        </w:rPr>
        <w:t xml:space="preserve">Nr. 1.30/ </w:t>
      </w:r>
      <w:r>
        <w:rPr>
          <w:rFonts w:ascii="Times New Roman" w:hAnsi="Times New Roman" w:cs="Times New Roman"/>
          <w:bCs/>
          <w:sz w:val="24"/>
          <w:szCs w:val="24"/>
        </w:rPr>
        <w:t>16</w:t>
      </w:r>
    </w:p>
    <w:p w14:paraId="3482B435" w14:textId="77777777" w:rsidR="00111EBA" w:rsidRPr="00253699" w:rsidRDefault="00111EBA" w:rsidP="00111EBA">
      <w:pPr>
        <w:contextualSpacing/>
        <w:rPr>
          <w:rFonts w:ascii="Times New Roman" w:hAnsi="Times New Roman" w:cs="Times New Roman"/>
          <w:bCs/>
          <w:sz w:val="24"/>
          <w:szCs w:val="24"/>
        </w:rPr>
      </w:pPr>
      <w:r w:rsidRPr="00253699">
        <w:rPr>
          <w:rFonts w:ascii="Times New Roman" w:hAnsi="Times New Roman" w:cs="Times New Roman"/>
          <w:bCs/>
          <w:sz w:val="24"/>
          <w:szCs w:val="24"/>
        </w:rPr>
        <w:t>2020.gada</w:t>
      </w:r>
      <w:r>
        <w:rPr>
          <w:rFonts w:ascii="Times New Roman" w:hAnsi="Times New Roman" w:cs="Times New Roman"/>
          <w:bCs/>
          <w:sz w:val="24"/>
          <w:szCs w:val="24"/>
        </w:rPr>
        <w:t xml:space="preserve"> 27.oktobrī</w:t>
      </w:r>
      <w:r w:rsidRPr="00253699">
        <w:rPr>
          <w:rFonts w:ascii="Times New Roman" w:hAnsi="Times New Roman" w:cs="Times New Roman"/>
          <w:bCs/>
          <w:sz w:val="24"/>
          <w:szCs w:val="24"/>
        </w:rPr>
        <w:t xml:space="preserve">                                                                               </w:t>
      </w:r>
    </w:p>
    <w:p w14:paraId="23D84EAD" w14:textId="77777777" w:rsidR="00111EBA" w:rsidRDefault="00111EBA" w:rsidP="00111EBA">
      <w:pPr>
        <w:spacing w:after="120" w:line="240" w:lineRule="auto"/>
        <w:jc w:val="center"/>
        <w:rPr>
          <w:rFonts w:ascii="Times New Roman" w:hAnsi="Times New Roman" w:cs="Times New Roman"/>
        </w:rPr>
      </w:pPr>
    </w:p>
    <w:p w14:paraId="67F38FE9" w14:textId="00B3B21F" w:rsidR="00111EBA" w:rsidRPr="00111EBA" w:rsidRDefault="00111EBA" w:rsidP="00111EBA">
      <w:pPr>
        <w:contextualSpacing/>
        <w:jc w:val="center"/>
        <w:rPr>
          <w:rFonts w:ascii="Times New Roman" w:hAnsi="Times New Roman" w:cs="Times New Roman"/>
          <w:b/>
          <w:sz w:val="28"/>
          <w:szCs w:val="28"/>
        </w:rPr>
      </w:pPr>
      <w:bookmarkStart w:id="0" w:name="_Hlk46840902"/>
      <w:r w:rsidRPr="00111EBA">
        <w:rPr>
          <w:rFonts w:ascii="Times New Roman" w:hAnsi="Times New Roman" w:cs="Times New Roman"/>
          <w:b/>
          <w:sz w:val="28"/>
          <w:szCs w:val="28"/>
        </w:rPr>
        <w:t xml:space="preserve">Kārtība, kādā pirmsskolas izglītības iestādē “Vilnītis” ar filiālēm Korģenē un </w:t>
      </w:r>
      <w:proofErr w:type="spellStart"/>
      <w:r w:rsidRPr="00111EBA">
        <w:rPr>
          <w:rFonts w:ascii="Times New Roman" w:hAnsi="Times New Roman" w:cs="Times New Roman"/>
          <w:b/>
          <w:sz w:val="28"/>
          <w:szCs w:val="28"/>
        </w:rPr>
        <w:t>Svētciemā</w:t>
      </w:r>
      <w:proofErr w:type="spellEnd"/>
      <w:r w:rsidRPr="00111EBA">
        <w:rPr>
          <w:rFonts w:ascii="Times New Roman" w:hAnsi="Times New Roman" w:cs="Times New Roman"/>
          <w:b/>
          <w:sz w:val="28"/>
          <w:szCs w:val="28"/>
        </w:rPr>
        <w:t xml:space="preserve"> izglītojamie tiek uzņemti un atskaitīti no izglītības iestādes</w:t>
      </w:r>
    </w:p>
    <w:p w14:paraId="283AD18F" w14:textId="77777777" w:rsidR="00111EBA" w:rsidRDefault="00111EBA" w:rsidP="00101CAF">
      <w:pPr>
        <w:spacing w:after="0" w:line="240" w:lineRule="auto"/>
        <w:jc w:val="right"/>
        <w:rPr>
          <w:rFonts w:ascii="Times New Roman" w:hAnsi="Times New Roman" w:cs="Times New Roman"/>
          <w:bCs/>
          <w:i/>
          <w:iCs/>
        </w:rPr>
      </w:pPr>
      <w:r>
        <w:rPr>
          <w:rFonts w:ascii="Times New Roman" w:hAnsi="Times New Roman" w:cs="Times New Roman"/>
          <w:b/>
          <w:bCs/>
          <w:sz w:val="28"/>
          <w:szCs w:val="28"/>
        </w:rPr>
        <w:t xml:space="preserve"> </w:t>
      </w:r>
      <w:bookmarkEnd w:id="0"/>
      <w:r w:rsidRPr="007E0DEB">
        <w:rPr>
          <w:rFonts w:ascii="Times New Roman" w:hAnsi="Times New Roman" w:cs="Times New Roman"/>
          <w:bCs/>
          <w:i/>
          <w:iCs/>
        </w:rPr>
        <w:t>Izdoti saskaņā ar</w:t>
      </w:r>
      <w:r>
        <w:rPr>
          <w:rFonts w:ascii="Times New Roman" w:hAnsi="Times New Roman" w:cs="Times New Roman"/>
          <w:bCs/>
          <w:i/>
          <w:iCs/>
        </w:rPr>
        <w:t xml:space="preserve"> </w:t>
      </w:r>
      <w:r>
        <w:rPr>
          <w:rFonts w:ascii="Times New Roman" w:hAnsi="Times New Roman" w:cs="Times New Roman"/>
          <w:bCs/>
          <w:i/>
          <w:iCs/>
        </w:rPr>
        <w:t xml:space="preserve">2015.gada 13.oktobra </w:t>
      </w:r>
    </w:p>
    <w:p w14:paraId="2014CBDB" w14:textId="77777777" w:rsidR="00101CAF" w:rsidRDefault="00111EBA" w:rsidP="00101CAF">
      <w:pPr>
        <w:spacing w:after="0" w:line="240" w:lineRule="auto"/>
        <w:jc w:val="right"/>
        <w:rPr>
          <w:rFonts w:ascii="Times New Roman" w:hAnsi="Times New Roman" w:cs="Times New Roman"/>
          <w:bCs/>
          <w:i/>
          <w:iCs/>
        </w:rPr>
      </w:pPr>
      <w:r>
        <w:rPr>
          <w:rFonts w:ascii="Times New Roman" w:hAnsi="Times New Roman" w:cs="Times New Roman"/>
          <w:bCs/>
          <w:i/>
          <w:iCs/>
        </w:rPr>
        <w:t>MK noteikumiem Nr. 591</w:t>
      </w:r>
      <w:r w:rsidR="00F136B5">
        <w:rPr>
          <w:rFonts w:ascii="Times New Roman" w:hAnsi="Times New Roman" w:cs="Times New Roman"/>
          <w:bCs/>
          <w:i/>
          <w:iCs/>
        </w:rPr>
        <w:t xml:space="preserve">”Kārtība, </w:t>
      </w:r>
    </w:p>
    <w:p w14:paraId="3B6E001B" w14:textId="77777777" w:rsidR="00101CAF" w:rsidRDefault="00F136B5" w:rsidP="00101CAF">
      <w:pPr>
        <w:spacing w:after="0" w:line="240" w:lineRule="auto"/>
        <w:jc w:val="right"/>
        <w:rPr>
          <w:rFonts w:ascii="Times New Roman" w:hAnsi="Times New Roman" w:cs="Times New Roman"/>
          <w:bCs/>
          <w:i/>
          <w:iCs/>
        </w:rPr>
      </w:pPr>
      <w:r>
        <w:rPr>
          <w:rFonts w:ascii="Times New Roman" w:hAnsi="Times New Roman" w:cs="Times New Roman"/>
          <w:bCs/>
          <w:i/>
          <w:iCs/>
        </w:rPr>
        <w:t>kādā izglītojamie tiek uzņemti</w:t>
      </w:r>
      <w:r w:rsidR="00101CAF">
        <w:rPr>
          <w:rFonts w:ascii="Times New Roman" w:hAnsi="Times New Roman" w:cs="Times New Roman"/>
          <w:bCs/>
          <w:i/>
          <w:iCs/>
        </w:rPr>
        <w:t xml:space="preserve"> vispārējās </w:t>
      </w:r>
    </w:p>
    <w:p w14:paraId="5162C5F3" w14:textId="77777777" w:rsidR="00101CAF" w:rsidRDefault="00101CAF" w:rsidP="00101CAF">
      <w:pPr>
        <w:spacing w:after="0" w:line="240" w:lineRule="auto"/>
        <w:jc w:val="right"/>
        <w:rPr>
          <w:rFonts w:ascii="Times New Roman" w:hAnsi="Times New Roman" w:cs="Times New Roman"/>
          <w:bCs/>
          <w:i/>
          <w:iCs/>
        </w:rPr>
      </w:pPr>
      <w:r>
        <w:rPr>
          <w:rFonts w:ascii="Times New Roman" w:hAnsi="Times New Roman" w:cs="Times New Roman"/>
          <w:bCs/>
          <w:i/>
          <w:iCs/>
        </w:rPr>
        <w:t xml:space="preserve">izglītības programmās, speciālajās izglītības iestādēs </w:t>
      </w:r>
    </w:p>
    <w:p w14:paraId="1BB0332E" w14:textId="77777777" w:rsidR="00101CAF" w:rsidRDefault="00101CAF" w:rsidP="00101CAF">
      <w:pPr>
        <w:spacing w:after="0" w:line="240" w:lineRule="auto"/>
        <w:jc w:val="right"/>
        <w:rPr>
          <w:rFonts w:ascii="Times New Roman" w:hAnsi="Times New Roman" w:cs="Times New Roman"/>
          <w:bCs/>
          <w:i/>
          <w:iCs/>
        </w:rPr>
      </w:pPr>
      <w:r>
        <w:rPr>
          <w:rFonts w:ascii="Times New Roman" w:hAnsi="Times New Roman" w:cs="Times New Roman"/>
          <w:bCs/>
          <w:i/>
          <w:iCs/>
        </w:rPr>
        <w:t>un speciālajās pirmsskolas izglītības grupās</w:t>
      </w:r>
    </w:p>
    <w:p w14:paraId="05E4D0AA" w14:textId="4A829C79" w:rsidR="00111EBA" w:rsidRDefault="00101CAF" w:rsidP="00101CAF">
      <w:pPr>
        <w:spacing w:after="0" w:line="240" w:lineRule="auto"/>
        <w:jc w:val="right"/>
        <w:rPr>
          <w:rFonts w:ascii="Times New Roman" w:hAnsi="Times New Roman" w:cs="Times New Roman"/>
          <w:bCs/>
          <w:i/>
          <w:iCs/>
        </w:rPr>
      </w:pPr>
      <w:r>
        <w:rPr>
          <w:rFonts w:ascii="Times New Roman" w:hAnsi="Times New Roman" w:cs="Times New Roman"/>
          <w:bCs/>
          <w:i/>
          <w:iCs/>
        </w:rPr>
        <w:t xml:space="preserve"> un atskaitīti no tām, kā arī pārcelti uz nākamo klasi</w:t>
      </w:r>
      <w:r w:rsidR="00F136B5">
        <w:rPr>
          <w:rFonts w:ascii="Times New Roman" w:hAnsi="Times New Roman" w:cs="Times New Roman"/>
          <w:bCs/>
          <w:i/>
          <w:iCs/>
        </w:rPr>
        <w:t>”</w:t>
      </w:r>
    </w:p>
    <w:p w14:paraId="0FB9A7CD" w14:textId="77777777" w:rsidR="00101CAF" w:rsidRDefault="00101CAF" w:rsidP="00101CAF">
      <w:pPr>
        <w:spacing w:after="0" w:line="240" w:lineRule="auto"/>
        <w:jc w:val="right"/>
        <w:rPr>
          <w:rFonts w:ascii="Times New Roman" w:hAnsi="Times New Roman" w:cs="Times New Roman"/>
          <w:bCs/>
          <w:i/>
          <w:iCs/>
        </w:rPr>
      </w:pPr>
    </w:p>
    <w:p w14:paraId="565B767E" w14:textId="4A408C40" w:rsidR="008933B2" w:rsidRPr="008933B2" w:rsidRDefault="008933B2" w:rsidP="008933B2">
      <w:pPr>
        <w:pStyle w:val="Sarakstarindkopa"/>
        <w:numPr>
          <w:ilvl w:val="0"/>
          <w:numId w:val="3"/>
        </w:numPr>
        <w:spacing w:after="120" w:line="240" w:lineRule="auto"/>
        <w:jc w:val="center"/>
        <w:rPr>
          <w:rFonts w:ascii="Times New Roman" w:hAnsi="Times New Roman" w:cs="Times New Roman"/>
          <w:b/>
          <w:sz w:val="24"/>
          <w:szCs w:val="24"/>
        </w:rPr>
      </w:pPr>
      <w:r w:rsidRPr="008933B2">
        <w:rPr>
          <w:rFonts w:ascii="Times New Roman" w:hAnsi="Times New Roman" w:cs="Times New Roman"/>
          <w:b/>
          <w:sz w:val="24"/>
          <w:szCs w:val="24"/>
        </w:rPr>
        <w:t>Vispārīgie jautājumi</w:t>
      </w:r>
    </w:p>
    <w:p w14:paraId="295162AC" w14:textId="77777777" w:rsidR="008933B2" w:rsidRPr="00F136B5" w:rsidRDefault="008933B2" w:rsidP="008933B2">
      <w:pPr>
        <w:pStyle w:val="Sarakstarindkopa"/>
        <w:spacing w:after="120" w:line="240" w:lineRule="auto"/>
        <w:ind w:left="1440"/>
        <w:rPr>
          <w:rFonts w:ascii="Times New Roman" w:hAnsi="Times New Roman" w:cs="Times New Roman"/>
          <w:bCs/>
          <w:sz w:val="24"/>
          <w:szCs w:val="24"/>
        </w:rPr>
      </w:pPr>
    </w:p>
    <w:p w14:paraId="7B3A9B81" w14:textId="601F3088" w:rsidR="008933B2" w:rsidRPr="00F136B5" w:rsidRDefault="008933B2" w:rsidP="00F136B5">
      <w:pPr>
        <w:pStyle w:val="Sarakstarindkopa"/>
        <w:numPr>
          <w:ilvl w:val="0"/>
          <w:numId w:val="5"/>
        </w:numPr>
        <w:jc w:val="both"/>
        <w:rPr>
          <w:rFonts w:ascii="Times New Roman" w:hAnsi="Times New Roman" w:cs="Times New Roman"/>
          <w:bCs/>
          <w:sz w:val="24"/>
          <w:szCs w:val="24"/>
        </w:rPr>
      </w:pPr>
      <w:r w:rsidRPr="00F136B5">
        <w:rPr>
          <w:rFonts w:ascii="Times New Roman" w:hAnsi="Times New Roman" w:cs="Times New Roman"/>
          <w:bCs/>
          <w:sz w:val="24"/>
          <w:szCs w:val="24"/>
        </w:rPr>
        <w:t xml:space="preserve">Kārtība, kādā pirmsskolas izglītības iestādē “Vilnītis” ar filiālēm Korģenē un </w:t>
      </w:r>
      <w:proofErr w:type="spellStart"/>
      <w:r w:rsidRPr="00F136B5">
        <w:rPr>
          <w:rFonts w:ascii="Times New Roman" w:hAnsi="Times New Roman" w:cs="Times New Roman"/>
          <w:bCs/>
          <w:sz w:val="24"/>
          <w:szCs w:val="24"/>
        </w:rPr>
        <w:t>Svētciemā</w:t>
      </w:r>
      <w:proofErr w:type="spellEnd"/>
      <w:r w:rsidRPr="00F136B5">
        <w:rPr>
          <w:rFonts w:ascii="Times New Roman" w:hAnsi="Times New Roman" w:cs="Times New Roman"/>
          <w:bCs/>
          <w:sz w:val="24"/>
          <w:szCs w:val="24"/>
        </w:rPr>
        <w:t xml:space="preserve"> izglītojamie tiek uzņemti un atskaitīti no izglītības iestādes</w:t>
      </w:r>
      <w:r w:rsidRPr="00F136B5">
        <w:rPr>
          <w:rFonts w:ascii="Times New Roman" w:hAnsi="Times New Roman" w:cs="Times New Roman"/>
          <w:bCs/>
          <w:sz w:val="24"/>
          <w:szCs w:val="24"/>
        </w:rPr>
        <w:t xml:space="preserve"> (turpmāk – kārtība) nosaka izglītojamo vecāku vai to likumisko pārstāvju (turpmāk – vecāki) un izglītības iestādes rīcību, lai uzņemtu izglītojamo </w:t>
      </w:r>
      <w:r w:rsidRPr="00F136B5">
        <w:rPr>
          <w:rFonts w:ascii="Times New Roman" w:hAnsi="Times New Roman" w:cs="Times New Roman"/>
          <w:bCs/>
          <w:sz w:val="24"/>
          <w:szCs w:val="24"/>
        </w:rPr>
        <w:t xml:space="preserve">pirmsskolas izglītības iestādē “Vilnītis” ar filiālēm Korģenē un </w:t>
      </w:r>
      <w:proofErr w:type="spellStart"/>
      <w:r w:rsidRPr="00F136B5">
        <w:rPr>
          <w:rFonts w:ascii="Times New Roman" w:hAnsi="Times New Roman" w:cs="Times New Roman"/>
          <w:bCs/>
          <w:sz w:val="24"/>
          <w:szCs w:val="24"/>
        </w:rPr>
        <w:t>Svētciemā</w:t>
      </w:r>
      <w:proofErr w:type="spellEnd"/>
      <w:r w:rsidRPr="00F136B5">
        <w:rPr>
          <w:rFonts w:ascii="Times New Roman" w:hAnsi="Times New Roman" w:cs="Times New Roman"/>
          <w:bCs/>
          <w:sz w:val="24"/>
          <w:szCs w:val="24"/>
        </w:rPr>
        <w:t xml:space="preserve"> (izglītības iestādē) vai atskaitītu no tās.</w:t>
      </w:r>
    </w:p>
    <w:p w14:paraId="2795A939" w14:textId="77777777" w:rsidR="008933B2" w:rsidRPr="00F136B5" w:rsidRDefault="008933B2" w:rsidP="00F136B5">
      <w:pPr>
        <w:pStyle w:val="Sarakstarindkopa"/>
        <w:jc w:val="both"/>
        <w:rPr>
          <w:rFonts w:ascii="Times New Roman" w:hAnsi="Times New Roman" w:cs="Times New Roman"/>
          <w:bCs/>
          <w:sz w:val="24"/>
          <w:szCs w:val="24"/>
        </w:rPr>
      </w:pPr>
    </w:p>
    <w:p w14:paraId="6DE6FC48" w14:textId="49C3565B" w:rsidR="008933B2" w:rsidRPr="00F136B5" w:rsidRDefault="008933B2" w:rsidP="00F136B5">
      <w:pPr>
        <w:pStyle w:val="Sarakstarindkopa"/>
        <w:numPr>
          <w:ilvl w:val="0"/>
          <w:numId w:val="5"/>
        </w:numPr>
        <w:jc w:val="both"/>
        <w:rPr>
          <w:rFonts w:ascii="Times New Roman" w:hAnsi="Times New Roman" w:cs="Times New Roman"/>
          <w:bCs/>
          <w:sz w:val="24"/>
          <w:szCs w:val="24"/>
        </w:rPr>
      </w:pPr>
      <w:r w:rsidRPr="00F136B5">
        <w:rPr>
          <w:rFonts w:ascii="Times New Roman" w:hAnsi="Times New Roman" w:cs="Times New Roman"/>
          <w:bCs/>
          <w:sz w:val="24"/>
          <w:szCs w:val="24"/>
        </w:rPr>
        <w:t>Kārtība ir saistoša izglītības iestādes izglītojamo vecākiem un administrācijai.</w:t>
      </w:r>
    </w:p>
    <w:p w14:paraId="2DB6B3DB" w14:textId="77777777" w:rsidR="008933B2" w:rsidRPr="00F136B5" w:rsidRDefault="008933B2" w:rsidP="00F136B5">
      <w:pPr>
        <w:pStyle w:val="Sarakstarindkopa"/>
        <w:jc w:val="both"/>
        <w:rPr>
          <w:rFonts w:ascii="Times New Roman" w:hAnsi="Times New Roman" w:cs="Times New Roman"/>
          <w:bCs/>
          <w:sz w:val="24"/>
          <w:szCs w:val="24"/>
        </w:rPr>
      </w:pPr>
    </w:p>
    <w:p w14:paraId="65D4BF2B" w14:textId="77777777" w:rsidR="008933B2" w:rsidRPr="00F136B5" w:rsidRDefault="008933B2" w:rsidP="00F136B5">
      <w:pPr>
        <w:pStyle w:val="Sarakstarindkopa"/>
        <w:jc w:val="both"/>
        <w:rPr>
          <w:rFonts w:ascii="Times New Roman" w:hAnsi="Times New Roman" w:cs="Times New Roman"/>
          <w:bCs/>
          <w:sz w:val="24"/>
          <w:szCs w:val="24"/>
        </w:rPr>
      </w:pPr>
    </w:p>
    <w:p w14:paraId="2F996509" w14:textId="3389C50D" w:rsidR="008933B2" w:rsidRPr="00F136B5" w:rsidRDefault="008933B2" w:rsidP="00F136B5">
      <w:pPr>
        <w:pStyle w:val="Sarakstarindkopa"/>
        <w:numPr>
          <w:ilvl w:val="0"/>
          <w:numId w:val="3"/>
        </w:numPr>
        <w:spacing w:after="120" w:line="240" w:lineRule="auto"/>
        <w:jc w:val="both"/>
        <w:rPr>
          <w:rFonts w:ascii="Times New Roman" w:hAnsi="Times New Roman" w:cs="Times New Roman"/>
          <w:b/>
          <w:sz w:val="24"/>
          <w:szCs w:val="24"/>
        </w:rPr>
      </w:pPr>
      <w:r w:rsidRPr="00F136B5">
        <w:rPr>
          <w:rFonts w:ascii="Times New Roman" w:hAnsi="Times New Roman" w:cs="Times New Roman"/>
          <w:b/>
          <w:sz w:val="24"/>
          <w:szCs w:val="24"/>
        </w:rPr>
        <w:t>Izglītojamo uzņemšana izglītības iestādē</w:t>
      </w:r>
    </w:p>
    <w:p w14:paraId="4759594A" w14:textId="77777777" w:rsidR="008933B2" w:rsidRPr="00F136B5" w:rsidRDefault="008933B2" w:rsidP="00F136B5">
      <w:pPr>
        <w:pStyle w:val="Sarakstarindkopa"/>
        <w:spacing w:after="120" w:line="240" w:lineRule="auto"/>
        <w:ind w:left="1440"/>
        <w:jc w:val="both"/>
        <w:rPr>
          <w:rFonts w:ascii="Times New Roman" w:hAnsi="Times New Roman" w:cs="Times New Roman"/>
          <w:bCs/>
          <w:sz w:val="24"/>
          <w:szCs w:val="24"/>
        </w:rPr>
      </w:pPr>
    </w:p>
    <w:p w14:paraId="646EE9B8" w14:textId="77777777" w:rsidR="00F136B5" w:rsidRPr="00F136B5" w:rsidRDefault="00111EBA" w:rsidP="00F136B5">
      <w:pPr>
        <w:pStyle w:val="Sarakstarindkopa"/>
        <w:numPr>
          <w:ilvl w:val="0"/>
          <w:numId w:val="5"/>
        </w:numPr>
        <w:spacing w:after="120" w:line="240" w:lineRule="auto"/>
        <w:jc w:val="both"/>
        <w:rPr>
          <w:rFonts w:ascii="Times New Roman" w:hAnsi="Times New Roman" w:cs="Times New Roman"/>
          <w:bCs/>
          <w:sz w:val="24"/>
          <w:szCs w:val="24"/>
        </w:rPr>
      </w:pPr>
      <w:r w:rsidRPr="00F136B5">
        <w:rPr>
          <w:rFonts w:ascii="Times New Roman" w:hAnsi="Times New Roman" w:cs="Times New Roman"/>
          <w:bCs/>
          <w:sz w:val="24"/>
          <w:szCs w:val="24"/>
        </w:rPr>
        <w:t>Pirms izglītojamā uzņemšanas izglītības iestād</w:t>
      </w:r>
      <w:r w:rsidR="00F136B5" w:rsidRPr="00F136B5">
        <w:rPr>
          <w:rFonts w:ascii="Times New Roman" w:hAnsi="Times New Roman" w:cs="Times New Roman"/>
          <w:bCs/>
          <w:sz w:val="24"/>
          <w:szCs w:val="24"/>
        </w:rPr>
        <w:t>ē</w:t>
      </w:r>
      <w:r w:rsidRPr="00F136B5">
        <w:rPr>
          <w:rFonts w:ascii="Times New Roman" w:hAnsi="Times New Roman" w:cs="Times New Roman"/>
          <w:bCs/>
          <w:sz w:val="24"/>
          <w:szCs w:val="24"/>
        </w:rPr>
        <w:t xml:space="preserve">, bērna vecāki </w:t>
      </w:r>
      <w:r w:rsidR="009F00C7" w:rsidRPr="00F136B5">
        <w:rPr>
          <w:rFonts w:ascii="Times New Roman" w:hAnsi="Times New Roman" w:cs="Times New Roman"/>
          <w:bCs/>
          <w:sz w:val="24"/>
          <w:szCs w:val="24"/>
        </w:rPr>
        <w:t>ir tiesīgi iepazīties ar:</w:t>
      </w:r>
    </w:p>
    <w:p w14:paraId="2323D134" w14:textId="226C99A4" w:rsidR="009F00C7" w:rsidRPr="00F136B5" w:rsidRDefault="009F00C7" w:rsidP="00F136B5">
      <w:pPr>
        <w:pStyle w:val="Sarakstarindkopa"/>
        <w:numPr>
          <w:ilvl w:val="1"/>
          <w:numId w:val="6"/>
        </w:numPr>
        <w:spacing w:after="120" w:line="240" w:lineRule="auto"/>
        <w:jc w:val="both"/>
        <w:rPr>
          <w:rFonts w:ascii="Times New Roman" w:hAnsi="Times New Roman" w:cs="Times New Roman"/>
          <w:bCs/>
          <w:sz w:val="24"/>
          <w:szCs w:val="24"/>
        </w:rPr>
      </w:pPr>
      <w:r w:rsidRPr="00F136B5">
        <w:rPr>
          <w:rFonts w:ascii="Times New Roman" w:hAnsi="Times New Roman" w:cs="Times New Roman"/>
          <w:sz w:val="24"/>
          <w:szCs w:val="24"/>
        </w:rPr>
        <w:t>izglītības iestādes reģistrācijas apliecību (pieejama elektroniski Valsts izglītības informācijas sistēmas publiskajā daļā);</w:t>
      </w:r>
    </w:p>
    <w:p w14:paraId="745EFECD" w14:textId="734BC807" w:rsidR="009F00C7"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izglītības programmu licencēm (pieejamas elektroniski Valsts izglītības informācijas sistēmas publiskajā daļā);</w:t>
      </w:r>
    </w:p>
    <w:p w14:paraId="2F3180B6" w14:textId="77777777" w:rsidR="00F136B5" w:rsidRDefault="009F00C7" w:rsidP="00F136B5">
      <w:pPr>
        <w:pStyle w:val="tv213"/>
        <w:numPr>
          <w:ilvl w:val="1"/>
          <w:numId w:val="6"/>
        </w:numPr>
        <w:shd w:val="clear" w:color="auto" w:fill="FFFFFF"/>
        <w:spacing w:before="0" w:beforeAutospacing="0" w:after="0" w:afterAutospacing="0" w:line="293" w:lineRule="atLeast"/>
        <w:jc w:val="both"/>
      </w:pPr>
      <w:r w:rsidRPr="00F136B5">
        <w:lastRenderedPageBreak/>
        <w:t>izglītības iestādes nolikumu;</w:t>
      </w:r>
    </w:p>
    <w:p w14:paraId="4442D143" w14:textId="19239698" w:rsidR="009F00C7" w:rsidRDefault="009F00C7" w:rsidP="00F136B5">
      <w:pPr>
        <w:pStyle w:val="tv213"/>
        <w:numPr>
          <w:ilvl w:val="1"/>
          <w:numId w:val="6"/>
        </w:numPr>
        <w:shd w:val="clear" w:color="auto" w:fill="FFFFFF"/>
        <w:spacing w:before="0" w:beforeAutospacing="0" w:after="0" w:afterAutospacing="0" w:line="293" w:lineRule="atLeast"/>
        <w:jc w:val="both"/>
      </w:pPr>
      <w:r w:rsidRPr="00F136B5">
        <w:t>iekšējās kārtības noteikumiem</w:t>
      </w:r>
      <w:r w:rsidRPr="00F136B5">
        <w:t>.</w:t>
      </w:r>
    </w:p>
    <w:p w14:paraId="0554FBD8" w14:textId="77777777" w:rsidR="00F136B5" w:rsidRPr="00F136B5" w:rsidRDefault="00F136B5" w:rsidP="00F136B5">
      <w:pPr>
        <w:pStyle w:val="tv213"/>
        <w:shd w:val="clear" w:color="auto" w:fill="FFFFFF"/>
        <w:spacing w:before="0" w:beforeAutospacing="0" w:after="0" w:afterAutospacing="0" w:line="293" w:lineRule="atLeast"/>
        <w:ind w:left="1080"/>
        <w:jc w:val="both"/>
      </w:pPr>
    </w:p>
    <w:p w14:paraId="6734E779" w14:textId="0E647FA3" w:rsidR="009F00C7" w:rsidRPr="00F136B5" w:rsidRDefault="009F00C7" w:rsidP="00F136B5">
      <w:pPr>
        <w:pStyle w:val="tv213"/>
        <w:numPr>
          <w:ilvl w:val="0"/>
          <w:numId w:val="6"/>
        </w:numPr>
        <w:shd w:val="clear" w:color="auto" w:fill="FFFFFF"/>
        <w:spacing w:before="0" w:beforeAutospacing="0" w:after="0" w:afterAutospacing="0" w:line="293" w:lineRule="atLeast"/>
        <w:jc w:val="both"/>
      </w:pPr>
      <w:r w:rsidRPr="00F136B5">
        <w:t>Lai uzņemtu izglītojamo izglītības iestādē, bērna vecāki raksta iesniegumu, kurā norāda:</w:t>
      </w:r>
    </w:p>
    <w:p w14:paraId="3C20B4AF" w14:textId="585D5B04" w:rsidR="009F00C7"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vecāku vārdu un uzvārdu;</w:t>
      </w:r>
    </w:p>
    <w:p w14:paraId="26065C78" w14:textId="061B79F6" w:rsidR="009F00C7"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izglītojamā vārdu, uzvārdu un personas kodu;</w:t>
      </w:r>
    </w:p>
    <w:p w14:paraId="6908ADD4" w14:textId="4D60E0E0" w:rsidR="009F00C7"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izglītojamā deklarētās un faktiskās dzīvesvietas adresi;</w:t>
      </w:r>
    </w:p>
    <w:p w14:paraId="0D018904" w14:textId="11C969E9" w:rsidR="009F00C7"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izvēlēto izglītības programmu;</w:t>
      </w:r>
    </w:p>
    <w:p w14:paraId="604E809A" w14:textId="77777777" w:rsidR="009F00C7"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saziņas veidu ar izglītības iestādi, norādot arī elektroniskā pasta adresi (ja ir).</w:t>
      </w:r>
      <w:bookmarkStart w:id="1" w:name="p6"/>
      <w:bookmarkStart w:id="2" w:name="p-674491"/>
      <w:bookmarkEnd w:id="1"/>
      <w:bookmarkEnd w:id="2"/>
    </w:p>
    <w:p w14:paraId="79DA0FC8" w14:textId="2391F178" w:rsidR="009F00C7" w:rsidRPr="00F136B5" w:rsidRDefault="009F00C7" w:rsidP="00F136B5">
      <w:pPr>
        <w:pStyle w:val="tv213"/>
        <w:numPr>
          <w:ilvl w:val="0"/>
          <w:numId w:val="6"/>
        </w:numPr>
        <w:shd w:val="clear" w:color="auto" w:fill="FFFFFF"/>
        <w:spacing w:before="0" w:beforeAutospacing="0" w:after="0" w:afterAutospacing="0" w:line="293" w:lineRule="atLeast"/>
        <w:jc w:val="both"/>
      </w:pPr>
      <w:r w:rsidRPr="00F136B5">
        <w:t>Iesniegumam pievieno:</w:t>
      </w:r>
    </w:p>
    <w:p w14:paraId="3480ED11" w14:textId="0C18C930" w:rsidR="009F00C7"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 xml:space="preserve">bērna medicīnisko karti (veidlapa Nr. 026/u), </w:t>
      </w:r>
    </w:p>
    <w:p w14:paraId="1A7D4573" w14:textId="77777777" w:rsidR="00AA6DD9" w:rsidRPr="00F136B5" w:rsidRDefault="009F00C7" w:rsidP="00F136B5">
      <w:pPr>
        <w:pStyle w:val="tv213"/>
        <w:numPr>
          <w:ilvl w:val="1"/>
          <w:numId w:val="6"/>
        </w:numPr>
        <w:shd w:val="clear" w:color="auto" w:fill="FFFFFF"/>
        <w:spacing w:before="0" w:beforeAutospacing="0" w:after="0" w:afterAutospacing="0" w:line="293" w:lineRule="atLeast"/>
        <w:jc w:val="both"/>
      </w:pPr>
      <w:r w:rsidRPr="00F136B5">
        <w:t>valsts vai pašvaldības pedagoģiski medicīniskās komisijas (turpmāk – pedagoģiski medicīniskā komisija) atzinumu, ja izglītojamais tiek uzņemts speciālās izglītības programmā vai ja viņam ar pedagoģiski medicīniskās komisijas, logopēda, izglītības vai klīniskā psihologa atzinumu ieteikti atbalsta pasākumi mācību procesā;</w:t>
      </w:r>
    </w:p>
    <w:p w14:paraId="07DD96F8" w14:textId="3ECC929B" w:rsidR="009F00C7" w:rsidRDefault="009F00C7" w:rsidP="00F136B5">
      <w:pPr>
        <w:pStyle w:val="tv213"/>
        <w:numPr>
          <w:ilvl w:val="1"/>
          <w:numId w:val="6"/>
        </w:numPr>
        <w:shd w:val="clear" w:color="auto" w:fill="FFFFFF"/>
        <w:spacing w:before="0" w:beforeAutospacing="0" w:after="0" w:afterAutospacing="0" w:line="293" w:lineRule="atLeast"/>
        <w:jc w:val="both"/>
      </w:pPr>
      <w:r w:rsidRPr="00F136B5">
        <w:t xml:space="preserve">aizgādību apliecinoša dokumenta kopiju, uzrādot oriģinālu </w:t>
      </w:r>
      <w:r w:rsidR="00F136B5">
        <w:t>vadītājai</w:t>
      </w:r>
      <w:r w:rsidRPr="00F136B5">
        <w:t>.</w:t>
      </w:r>
    </w:p>
    <w:p w14:paraId="492127AA" w14:textId="77777777" w:rsidR="00F136B5" w:rsidRPr="00F136B5" w:rsidRDefault="00F136B5" w:rsidP="00F136B5">
      <w:pPr>
        <w:pStyle w:val="tv213"/>
        <w:shd w:val="clear" w:color="auto" w:fill="FFFFFF"/>
        <w:spacing w:before="0" w:beforeAutospacing="0" w:after="0" w:afterAutospacing="0" w:line="293" w:lineRule="atLeast"/>
        <w:ind w:left="1080"/>
        <w:jc w:val="both"/>
      </w:pPr>
    </w:p>
    <w:p w14:paraId="729ADF53" w14:textId="22DB32A9" w:rsidR="00AA6DD9" w:rsidRPr="00F136B5" w:rsidRDefault="00AA6DD9" w:rsidP="00F136B5">
      <w:pPr>
        <w:pStyle w:val="tv213"/>
        <w:numPr>
          <w:ilvl w:val="0"/>
          <w:numId w:val="6"/>
        </w:numPr>
        <w:shd w:val="clear" w:color="auto" w:fill="FFFFFF"/>
        <w:spacing w:before="0" w:beforeAutospacing="0" w:after="0" w:afterAutospacing="0" w:line="293" w:lineRule="atLeast"/>
        <w:jc w:val="both"/>
      </w:pPr>
      <w:r w:rsidRPr="00F136B5">
        <w:rPr>
          <w:shd w:val="clear" w:color="auto" w:fill="FFFFFF"/>
        </w:rPr>
        <w:t>Iesniegumu var nosūtīt arī elektroniski</w:t>
      </w:r>
      <w:r w:rsidR="00F136B5">
        <w:rPr>
          <w:shd w:val="clear" w:color="auto" w:fill="FFFFFF"/>
        </w:rPr>
        <w:t xml:space="preserve"> uz e-pasta adresi </w:t>
      </w:r>
      <w:hyperlink r:id="rId8" w:history="1">
        <w:r w:rsidR="00F136B5" w:rsidRPr="00634EA1">
          <w:rPr>
            <w:rStyle w:val="Hipersaite"/>
            <w:shd w:val="clear" w:color="auto" w:fill="FFFFFF"/>
          </w:rPr>
          <w:t>salacgrivavilnitis@salacgriva.lv</w:t>
        </w:r>
      </w:hyperlink>
      <w:r w:rsidR="00F136B5">
        <w:rPr>
          <w:shd w:val="clear" w:color="auto" w:fill="FFFFFF"/>
        </w:rPr>
        <w:t xml:space="preserve"> </w:t>
      </w:r>
      <w:r w:rsidRPr="00F136B5">
        <w:rPr>
          <w:shd w:val="clear" w:color="auto" w:fill="FFFFFF"/>
        </w:rPr>
        <w:t>, parakstot ar drošu elektronisko parakstu.</w:t>
      </w:r>
    </w:p>
    <w:p w14:paraId="255FCED3" w14:textId="77777777" w:rsidR="00F136B5" w:rsidRPr="00F136B5" w:rsidRDefault="00F136B5" w:rsidP="00F136B5">
      <w:pPr>
        <w:pStyle w:val="tv213"/>
        <w:shd w:val="clear" w:color="auto" w:fill="FFFFFF"/>
        <w:spacing w:before="0" w:beforeAutospacing="0" w:after="0" w:afterAutospacing="0" w:line="293" w:lineRule="atLeast"/>
        <w:ind w:left="360"/>
        <w:jc w:val="both"/>
      </w:pPr>
    </w:p>
    <w:p w14:paraId="2CFB60EA" w14:textId="275BEA7C" w:rsidR="00AA6DD9" w:rsidRPr="00F136B5" w:rsidRDefault="00AA6DD9" w:rsidP="00F136B5">
      <w:pPr>
        <w:pStyle w:val="tv213"/>
        <w:numPr>
          <w:ilvl w:val="0"/>
          <w:numId w:val="6"/>
        </w:numPr>
        <w:shd w:val="clear" w:color="auto" w:fill="FFFFFF"/>
        <w:spacing w:before="0" w:beforeAutospacing="0" w:after="0" w:afterAutospacing="0" w:line="293" w:lineRule="atLeast"/>
        <w:jc w:val="both"/>
      </w:pPr>
      <w:r w:rsidRPr="00F136B5">
        <w:t>Izglītojamā vecāki izglītības iestādes vadītājai uzrāda:</w:t>
      </w:r>
    </w:p>
    <w:p w14:paraId="33FD659D" w14:textId="590A0D95" w:rsidR="00AA6DD9" w:rsidRPr="00F136B5" w:rsidRDefault="00F136B5" w:rsidP="00F136B5">
      <w:pPr>
        <w:pStyle w:val="tv213"/>
        <w:numPr>
          <w:ilvl w:val="1"/>
          <w:numId w:val="6"/>
        </w:numPr>
        <w:shd w:val="clear" w:color="auto" w:fill="FFFFFF"/>
        <w:spacing w:before="0" w:beforeAutospacing="0" w:after="0" w:afterAutospacing="0" w:line="293" w:lineRule="atLeast"/>
        <w:jc w:val="both"/>
      </w:pPr>
      <w:r>
        <w:t>p</w:t>
      </w:r>
      <w:r w:rsidR="00AA6DD9" w:rsidRPr="00F136B5">
        <w:t>ersonu apliecinošu dokumentu;</w:t>
      </w:r>
    </w:p>
    <w:p w14:paraId="12D019C1" w14:textId="77BC29C1" w:rsidR="00AA6DD9" w:rsidRDefault="00F136B5" w:rsidP="00F136B5">
      <w:pPr>
        <w:pStyle w:val="tv213"/>
        <w:numPr>
          <w:ilvl w:val="1"/>
          <w:numId w:val="6"/>
        </w:numPr>
        <w:shd w:val="clear" w:color="auto" w:fill="FFFFFF"/>
        <w:spacing w:before="0" w:beforeAutospacing="0" w:after="0" w:afterAutospacing="0" w:line="293" w:lineRule="atLeast"/>
        <w:jc w:val="both"/>
      </w:pPr>
      <w:r>
        <w:t>b</w:t>
      </w:r>
      <w:r w:rsidR="00AA6DD9" w:rsidRPr="00F136B5">
        <w:t>ērna dzimšanas apliecības oriģinālu.</w:t>
      </w:r>
    </w:p>
    <w:p w14:paraId="089ACAA7" w14:textId="77777777" w:rsidR="00F136B5" w:rsidRPr="00F136B5" w:rsidRDefault="00F136B5" w:rsidP="00F136B5">
      <w:pPr>
        <w:pStyle w:val="tv213"/>
        <w:shd w:val="clear" w:color="auto" w:fill="FFFFFF"/>
        <w:spacing w:before="0" w:beforeAutospacing="0" w:after="0" w:afterAutospacing="0" w:line="293" w:lineRule="atLeast"/>
        <w:ind w:left="1080"/>
        <w:jc w:val="both"/>
      </w:pPr>
    </w:p>
    <w:p w14:paraId="743D1B49" w14:textId="0651E10E" w:rsidR="00AA6DD9" w:rsidRPr="00F136B5" w:rsidRDefault="00AA6DD9" w:rsidP="00F136B5">
      <w:pPr>
        <w:pStyle w:val="tv213"/>
        <w:numPr>
          <w:ilvl w:val="0"/>
          <w:numId w:val="6"/>
        </w:numPr>
        <w:shd w:val="clear" w:color="auto" w:fill="FFFFFF"/>
        <w:spacing w:before="0" w:beforeAutospacing="0" w:after="0" w:afterAutospacing="0" w:line="293" w:lineRule="atLeast"/>
        <w:jc w:val="both"/>
      </w:pPr>
      <w:r w:rsidRPr="00F136B5">
        <w:rPr>
          <w:shd w:val="clear" w:color="auto" w:fill="FFFFFF"/>
        </w:rPr>
        <w:t xml:space="preserve">Izglītojamo ar </w:t>
      </w:r>
      <w:r w:rsidRPr="00F136B5">
        <w:rPr>
          <w:shd w:val="clear" w:color="auto" w:fill="FFFFFF"/>
        </w:rPr>
        <w:t xml:space="preserve">izglītības iestādes vadītājas rīkojumu </w:t>
      </w:r>
      <w:r w:rsidRPr="00F136B5">
        <w:rPr>
          <w:shd w:val="clear" w:color="auto" w:fill="FFFFFF"/>
        </w:rPr>
        <w:t xml:space="preserve">uzņem izglītības iestādes atbilstošā </w:t>
      </w:r>
      <w:r w:rsidR="00F136B5">
        <w:rPr>
          <w:shd w:val="clear" w:color="auto" w:fill="FFFFFF"/>
        </w:rPr>
        <w:t xml:space="preserve">vecuma </w:t>
      </w:r>
      <w:r w:rsidRPr="00F136B5">
        <w:rPr>
          <w:shd w:val="clear" w:color="auto" w:fill="FFFFFF"/>
        </w:rPr>
        <w:t>grupiņā,</w:t>
      </w:r>
      <w:r w:rsidRPr="00F136B5">
        <w:rPr>
          <w:shd w:val="clear" w:color="auto" w:fill="FFFFFF"/>
        </w:rPr>
        <w:t xml:space="preserve"> vienā izglītības programmā.</w:t>
      </w:r>
    </w:p>
    <w:p w14:paraId="0E3377CF" w14:textId="77777777" w:rsidR="00F136B5" w:rsidRPr="00F136B5" w:rsidRDefault="00F136B5" w:rsidP="00F136B5">
      <w:pPr>
        <w:pStyle w:val="tv213"/>
        <w:shd w:val="clear" w:color="auto" w:fill="FFFFFF"/>
        <w:spacing w:before="0" w:beforeAutospacing="0" w:after="0" w:afterAutospacing="0" w:line="293" w:lineRule="atLeast"/>
        <w:ind w:left="360"/>
        <w:jc w:val="both"/>
      </w:pPr>
    </w:p>
    <w:p w14:paraId="1F7DA1F8" w14:textId="6787E9A2" w:rsidR="00AA6DD9" w:rsidRPr="00F136B5" w:rsidRDefault="00AA6DD9" w:rsidP="00F136B5">
      <w:pPr>
        <w:pStyle w:val="tv213"/>
        <w:numPr>
          <w:ilvl w:val="0"/>
          <w:numId w:val="6"/>
        </w:numPr>
        <w:shd w:val="clear" w:color="auto" w:fill="FFFFFF"/>
        <w:spacing w:before="0" w:beforeAutospacing="0" w:after="0" w:afterAutospacing="0" w:line="293" w:lineRule="atLeast"/>
        <w:jc w:val="both"/>
      </w:pPr>
      <w:r w:rsidRPr="00F136B5">
        <w:rPr>
          <w:shd w:val="clear" w:color="auto" w:fill="FFFFFF"/>
        </w:rPr>
        <w:t>Pēc uzņemšanas izglītības iestādē izglītojamam iekārto personas lietu.</w:t>
      </w:r>
    </w:p>
    <w:p w14:paraId="641AD6D9" w14:textId="77777777" w:rsidR="00F136B5" w:rsidRPr="00F136B5" w:rsidRDefault="00F136B5" w:rsidP="00F136B5">
      <w:pPr>
        <w:pStyle w:val="tv213"/>
        <w:shd w:val="clear" w:color="auto" w:fill="FFFFFF"/>
        <w:spacing w:before="0" w:beforeAutospacing="0" w:after="0" w:afterAutospacing="0" w:line="293" w:lineRule="atLeast"/>
        <w:jc w:val="both"/>
      </w:pPr>
    </w:p>
    <w:p w14:paraId="6CF19103" w14:textId="31BFC91F" w:rsidR="0008521F" w:rsidRPr="00F136B5" w:rsidRDefault="0008521F" w:rsidP="00F136B5">
      <w:pPr>
        <w:pStyle w:val="tv213"/>
        <w:numPr>
          <w:ilvl w:val="0"/>
          <w:numId w:val="6"/>
        </w:numPr>
        <w:shd w:val="clear" w:color="auto" w:fill="FFFFFF"/>
        <w:spacing w:before="0" w:beforeAutospacing="0" w:after="0" w:afterAutospacing="0" w:line="293" w:lineRule="atLeast"/>
        <w:jc w:val="both"/>
      </w:pPr>
      <w:r w:rsidRPr="00F136B5">
        <w:t xml:space="preserve">Uzņemot izglītojamo izglītības iestādē, lai īstenotu pedagoģiski medicīniskās komisijas atzinumā ieteikto speciālās izglītības programmu vai pedagoģiski medicīniskās komisijas, logopēda, izglītības vai klīniskā psihologa atzinumā noteiktos atbalsta pasākumus, izglītības iestāde nodrošina, ka vienā </w:t>
      </w:r>
      <w:r w:rsidRPr="00F136B5">
        <w:t>grupiņā</w:t>
      </w:r>
      <w:r w:rsidRPr="00F136B5">
        <w:t xml:space="preserve"> var integrēt (iekļaut) kopumā ne vairāk kā četrus izglītojamos ar speciālām vajadzībām, no kuriem:</w:t>
      </w:r>
    </w:p>
    <w:p w14:paraId="0A550B3E" w14:textId="695DBB5B" w:rsidR="0008521F" w:rsidRPr="00F136B5" w:rsidRDefault="0008521F" w:rsidP="00F136B5">
      <w:pPr>
        <w:pStyle w:val="tv213"/>
        <w:numPr>
          <w:ilvl w:val="1"/>
          <w:numId w:val="6"/>
        </w:numPr>
        <w:shd w:val="clear" w:color="auto" w:fill="FFFFFF"/>
        <w:spacing w:before="0" w:beforeAutospacing="0" w:after="0" w:afterAutospacing="0" w:line="293" w:lineRule="atLeast"/>
        <w:jc w:val="both"/>
      </w:pPr>
      <w:r w:rsidRPr="00F136B5">
        <w:t>ne vairāk kā trīs izglītojamie ir ar redzes, dzirdes vai fiziskās attīstības traucējumiem;</w:t>
      </w:r>
    </w:p>
    <w:p w14:paraId="7B9CF368" w14:textId="186A2697" w:rsidR="0008521F" w:rsidRPr="00F136B5" w:rsidRDefault="0008521F" w:rsidP="00F136B5">
      <w:pPr>
        <w:pStyle w:val="tv213"/>
        <w:numPr>
          <w:ilvl w:val="1"/>
          <w:numId w:val="6"/>
        </w:numPr>
        <w:shd w:val="clear" w:color="auto" w:fill="FFFFFF"/>
        <w:spacing w:before="0" w:beforeAutospacing="0" w:after="0" w:afterAutospacing="0" w:line="293" w:lineRule="atLeast"/>
        <w:jc w:val="both"/>
      </w:pPr>
      <w:r w:rsidRPr="00F136B5">
        <w:t>ne vairāk kā četri izglītojamie ir ar valodas, mācīšanās vai garīgās veselības traucējumiem;</w:t>
      </w:r>
    </w:p>
    <w:p w14:paraId="4F32CB3A" w14:textId="60670EC8" w:rsidR="0008521F" w:rsidRDefault="0008521F" w:rsidP="00F136B5">
      <w:pPr>
        <w:pStyle w:val="tv213"/>
        <w:numPr>
          <w:ilvl w:val="1"/>
          <w:numId w:val="6"/>
        </w:numPr>
        <w:shd w:val="clear" w:color="auto" w:fill="FFFFFF"/>
        <w:spacing w:before="0" w:beforeAutospacing="0" w:after="0" w:afterAutospacing="0" w:line="293" w:lineRule="atLeast"/>
        <w:jc w:val="both"/>
      </w:pPr>
      <w:r w:rsidRPr="00F136B5">
        <w:t>ne vairāk kā divi izglītojamie ir ar garīgās attīstības traucējumiem, smagiem garīgās attīstības traucējumiem vai vairākiem smagiem traucējumiem.</w:t>
      </w:r>
    </w:p>
    <w:p w14:paraId="6CAEE80B" w14:textId="77777777" w:rsidR="00101CAF" w:rsidRPr="00F136B5" w:rsidRDefault="00101CAF" w:rsidP="00101CAF">
      <w:pPr>
        <w:pStyle w:val="tv213"/>
        <w:shd w:val="clear" w:color="auto" w:fill="FFFFFF"/>
        <w:spacing w:before="0" w:beforeAutospacing="0" w:after="0" w:afterAutospacing="0" w:line="293" w:lineRule="atLeast"/>
        <w:ind w:left="1080"/>
        <w:jc w:val="both"/>
      </w:pPr>
    </w:p>
    <w:p w14:paraId="40814231" w14:textId="77777777" w:rsidR="009F00C7" w:rsidRPr="00F136B5" w:rsidRDefault="009F00C7" w:rsidP="00F136B5">
      <w:pPr>
        <w:pStyle w:val="tv213"/>
        <w:shd w:val="clear" w:color="auto" w:fill="FFFFFF"/>
        <w:spacing w:before="0" w:beforeAutospacing="0" w:after="0" w:afterAutospacing="0" w:line="293" w:lineRule="atLeast"/>
        <w:jc w:val="both"/>
      </w:pPr>
    </w:p>
    <w:p w14:paraId="7FD9D15C" w14:textId="0D08E297" w:rsidR="00AA6DD9" w:rsidRDefault="00AA6DD9" w:rsidP="00F136B5">
      <w:pPr>
        <w:pStyle w:val="tv213"/>
        <w:numPr>
          <w:ilvl w:val="0"/>
          <w:numId w:val="3"/>
        </w:numPr>
        <w:shd w:val="clear" w:color="auto" w:fill="FFFFFF"/>
        <w:spacing w:before="0" w:beforeAutospacing="0" w:after="0" w:afterAutospacing="0" w:line="293" w:lineRule="atLeast"/>
        <w:jc w:val="center"/>
        <w:rPr>
          <w:b/>
          <w:bCs/>
        </w:rPr>
      </w:pPr>
      <w:r w:rsidRPr="00F136B5">
        <w:rPr>
          <w:b/>
          <w:bCs/>
        </w:rPr>
        <w:lastRenderedPageBreak/>
        <w:t>Izglītojamo atskaitīšana no izglītības iestādes</w:t>
      </w:r>
    </w:p>
    <w:p w14:paraId="28E9603F" w14:textId="77777777" w:rsidR="00101CAF" w:rsidRPr="00F136B5" w:rsidRDefault="00101CAF" w:rsidP="00101CAF">
      <w:pPr>
        <w:pStyle w:val="tv213"/>
        <w:shd w:val="clear" w:color="auto" w:fill="FFFFFF"/>
        <w:spacing w:before="0" w:beforeAutospacing="0" w:after="0" w:afterAutospacing="0" w:line="293" w:lineRule="atLeast"/>
        <w:ind w:left="1440"/>
        <w:rPr>
          <w:b/>
          <w:bCs/>
        </w:rPr>
      </w:pPr>
    </w:p>
    <w:p w14:paraId="450603F7" w14:textId="7C98C85C" w:rsidR="00AA6DD9" w:rsidRPr="00F136B5" w:rsidRDefault="00AA6DD9" w:rsidP="00F136B5">
      <w:pPr>
        <w:pStyle w:val="tv213"/>
        <w:numPr>
          <w:ilvl w:val="0"/>
          <w:numId w:val="6"/>
        </w:numPr>
        <w:shd w:val="clear" w:color="auto" w:fill="FFFFFF"/>
        <w:spacing w:before="0" w:beforeAutospacing="0" w:after="0" w:afterAutospacing="0" w:line="293" w:lineRule="atLeast"/>
        <w:jc w:val="both"/>
      </w:pPr>
      <w:r w:rsidRPr="00F136B5">
        <w:t>Izglītojamo atskaita no izglītības iestādes, ja:</w:t>
      </w:r>
    </w:p>
    <w:p w14:paraId="7A4153B4" w14:textId="58D3A882" w:rsidR="00AA6DD9" w:rsidRPr="00F136B5" w:rsidRDefault="00AA6DD9" w:rsidP="00F136B5">
      <w:pPr>
        <w:pStyle w:val="tv213"/>
        <w:numPr>
          <w:ilvl w:val="1"/>
          <w:numId w:val="6"/>
        </w:numPr>
        <w:shd w:val="clear" w:color="auto" w:fill="FFFFFF"/>
        <w:spacing w:before="0" w:beforeAutospacing="0" w:after="0" w:afterAutospacing="0" w:line="293" w:lineRule="atLeast"/>
        <w:jc w:val="both"/>
      </w:pPr>
      <w:r w:rsidRPr="00F136B5">
        <w:t>Izglītojamais ir uzņemts citā mācību iestādē</w:t>
      </w:r>
      <w:r w:rsidR="009B1966" w:rsidRPr="00F136B5">
        <w:t>.</w:t>
      </w:r>
    </w:p>
    <w:p w14:paraId="0A59B529" w14:textId="52FC65A3" w:rsidR="00AA6DD9" w:rsidRPr="00F136B5" w:rsidRDefault="00AA6DD9" w:rsidP="00F136B5">
      <w:pPr>
        <w:pStyle w:val="tv213"/>
        <w:numPr>
          <w:ilvl w:val="1"/>
          <w:numId w:val="6"/>
        </w:numPr>
        <w:shd w:val="clear" w:color="auto" w:fill="FFFFFF"/>
        <w:spacing w:before="0" w:beforeAutospacing="0" w:after="0" w:afterAutospacing="0" w:line="293" w:lineRule="atLeast"/>
        <w:jc w:val="both"/>
      </w:pPr>
      <w:r w:rsidRPr="00F136B5">
        <w:t>Izglītojamais ir izbraucis no valsts</w:t>
      </w:r>
      <w:r w:rsidR="006B35B3" w:rsidRPr="00F136B5">
        <w:t xml:space="preserve"> ilgāk par gadu, un vecāki nav brīdinājuši izglītības iestādes vadītāju. Izglītības iestāde</w:t>
      </w:r>
      <w:r w:rsidR="009B1966" w:rsidRPr="00F136B5">
        <w:t xml:space="preserve"> par izglītojamā atskaitīšanu rakstiski informē viņa vecākus, nosūtot rakstisku vēstuli uz izglītojamā deklarēto dzīvesvietas adresi.</w:t>
      </w:r>
    </w:p>
    <w:p w14:paraId="4287134E" w14:textId="4AF47438" w:rsidR="009B1966" w:rsidRPr="00F136B5" w:rsidRDefault="009B1966" w:rsidP="00F136B5">
      <w:pPr>
        <w:pStyle w:val="tv213"/>
        <w:numPr>
          <w:ilvl w:val="1"/>
          <w:numId w:val="6"/>
        </w:numPr>
        <w:shd w:val="clear" w:color="auto" w:fill="FFFFFF"/>
        <w:spacing w:before="0" w:beforeAutospacing="0" w:after="0" w:afterAutospacing="0" w:line="293" w:lineRule="atLeast"/>
        <w:jc w:val="both"/>
      </w:pPr>
      <w:r w:rsidRPr="00F136B5">
        <w:t xml:space="preserve"> Izglītojamais ir apguvis pirmsskolas izglītības programmu.</w:t>
      </w:r>
    </w:p>
    <w:p w14:paraId="1F1B5EE3" w14:textId="7813FC6F" w:rsidR="009B1966" w:rsidRPr="00F136B5" w:rsidRDefault="009B1966" w:rsidP="00F136B5">
      <w:pPr>
        <w:pStyle w:val="tv213"/>
        <w:shd w:val="clear" w:color="auto" w:fill="FFFFFF"/>
        <w:spacing w:before="0" w:beforeAutospacing="0" w:after="0" w:afterAutospacing="0" w:line="293" w:lineRule="atLeast"/>
        <w:jc w:val="both"/>
      </w:pPr>
    </w:p>
    <w:p w14:paraId="31C82397" w14:textId="574ADA42" w:rsidR="009B1966" w:rsidRPr="00F136B5" w:rsidRDefault="009B1966" w:rsidP="00F136B5">
      <w:pPr>
        <w:pStyle w:val="tv213"/>
        <w:numPr>
          <w:ilvl w:val="0"/>
          <w:numId w:val="3"/>
        </w:numPr>
        <w:shd w:val="clear" w:color="auto" w:fill="FFFFFF"/>
        <w:spacing w:before="0" w:beforeAutospacing="0" w:after="0" w:afterAutospacing="0" w:line="293" w:lineRule="atLeast"/>
        <w:jc w:val="center"/>
        <w:rPr>
          <w:b/>
          <w:bCs/>
        </w:rPr>
      </w:pPr>
      <w:r w:rsidRPr="00F136B5">
        <w:rPr>
          <w:b/>
          <w:bCs/>
        </w:rPr>
        <w:t>Noslēguma jautājumi</w:t>
      </w:r>
    </w:p>
    <w:p w14:paraId="738CB7AE" w14:textId="27B9D297" w:rsidR="009B1966" w:rsidRPr="00F136B5" w:rsidRDefault="009B1966" w:rsidP="00F136B5">
      <w:pPr>
        <w:pStyle w:val="tv213"/>
        <w:numPr>
          <w:ilvl w:val="0"/>
          <w:numId w:val="6"/>
        </w:numPr>
        <w:shd w:val="clear" w:color="auto" w:fill="FFFFFF"/>
        <w:spacing w:before="0" w:beforeAutospacing="0" w:after="0" w:afterAutospacing="0" w:line="293" w:lineRule="atLeast"/>
        <w:jc w:val="both"/>
      </w:pPr>
      <w:r w:rsidRPr="00F136B5">
        <w:t>Kārtība stājas spēkā 2020.gada 28.oktobrī</w:t>
      </w:r>
      <w:r w:rsidR="008933B2" w:rsidRPr="00F136B5">
        <w:t>.</w:t>
      </w:r>
    </w:p>
    <w:p w14:paraId="5901F36B" w14:textId="4181E53A" w:rsidR="008933B2" w:rsidRPr="00F136B5" w:rsidRDefault="008933B2" w:rsidP="00F136B5">
      <w:pPr>
        <w:pStyle w:val="tv213"/>
        <w:numPr>
          <w:ilvl w:val="0"/>
          <w:numId w:val="6"/>
        </w:numPr>
        <w:shd w:val="clear" w:color="auto" w:fill="FFFFFF"/>
        <w:spacing w:before="0" w:beforeAutospacing="0" w:after="0" w:afterAutospacing="0" w:line="293" w:lineRule="atLeast"/>
        <w:jc w:val="both"/>
      </w:pPr>
      <w:r w:rsidRPr="00F136B5">
        <w:t>Kārtību var papildināt pēc izglītības iestādes Vecāku padomes ieteikuma, ar vadītājas rīkojumu.</w:t>
      </w:r>
    </w:p>
    <w:p w14:paraId="6615DFB7" w14:textId="3CCA7588" w:rsidR="009B1966" w:rsidRPr="00F136B5" w:rsidRDefault="009B1966" w:rsidP="00F136B5">
      <w:pPr>
        <w:pStyle w:val="tv213"/>
        <w:numPr>
          <w:ilvl w:val="0"/>
          <w:numId w:val="6"/>
        </w:numPr>
        <w:shd w:val="clear" w:color="auto" w:fill="FFFFFF"/>
        <w:spacing w:before="0" w:beforeAutospacing="0" w:after="0" w:afterAutospacing="0" w:line="293" w:lineRule="atLeast"/>
        <w:jc w:val="both"/>
      </w:pPr>
      <w:r w:rsidRPr="00F136B5">
        <w:t>Atzīt par spēkā neesošu 201</w:t>
      </w:r>
      <w:r w:rsidR="008933B2" w:rsidRPr="00F136B5">
        <w:t>4</w:t>
      </w:r>
      <w:r w:rsidRPr="00F136B5">
        <w:t xml:space="preserve">.gada </w:t>
      </w:r>
      <w:r w:rsidR="008933B2" w:rsidRPr="00F136B5">
        <w:t>29.septembra “Kārtību, kādā PII “Vilnītis” izglītojamie tiek uzņemti un atskaitīti no iestādes”.</w:t>
      </w:r>
    </w:p>
    <w:p w14:paraId="5937DA17" w14:textId="00D1CF7B" w:rsidR="009B1966" w:rsidRDefault="009B1966" w:rsidP="00F136B5">
      <w:pPr>
        <w:pStyle w:val="tv213"/>
        <w:numPr>
          <w:ilvl w:val="0"/>
          <w:numId w:val="6"/>
        </w:numPr>
        <w:shd w:val="clear" w:color="auto" w:fill="FFFFFF"/>
        <w:spacing w:before="0" w:beforeAutospacing="0" w:after="0" w:afterAutospacing="0" w:line="293" w:lineRule="atLeast"/>
        <w:jc w:val="both"/>
      </w:pPr>
      <w:r w:rsidRPr="00F136B5">
        <w:t xml:space="preserve">Ar kārtību bērnu vecāki var iepazīties izglītības iestādes dibinātāja tīmekļvietnē </w:t>
      </w:r>
      <w:hyperlink r:id="rId9" w:history="1">
        <w:r w:rsidRPr="00F136B5">
          <w:rPr>
            <w:rStyle w:val="Hipersaite"/>
            <w:color w:val="auto"/>
          </w:rPr>
          <w:t>www.salacgriva.lv</w:t>
        </w:r>
      </w:hyperlink>
      <w:r w:rsidRPr="00F136B5">
        <w:t xml:space="preserve"> un izglītības iestādes lietvedībā.</w:t>
      </w:r>
    </w:p>
    <w:p w14:paraId="0C116187" w14:textId="11D7223B" w:rsidR="00F136B5" w:rsidRDefault="00F136B5" w:rsidP="00F136B5">
      <w:pPr>
        <w:pStyle w:val="tv213"/>
        <w:shd w:val="clear" w:color="auto" w:fill="FFFFFF"/>
        <w:spacing w:before="0" w:beforeAutospacing="0" w:after="0" w:afterAutospacing="0" w:line="293" w:lineRule="atLeast"/>
        <w:jc w:val="both"/>
      </w:pPr>
    </w:p>
    <w:p w14:paraId="0548FA88" w14:textId="5BBFDB01" w:rsidR="00F136B5" w:rsidRDefault="00F136B5" w:rsidP="00F136B5">
      <w:pPr>
        <w:pStyle w:val="tv213"/>
        <w:shd w:val="clear" w:color="auto" w:fill="FFFFFF"/>
        <w:spacing w:before="0" w:beforeAutospacing="0" w:after="0" w:afterAutospacing="0" w:line="293" w:lineRule="atLeast"/>
        <w:jc w:val="both"/>
      </w:pPr>
    </w:p>
    <w:p w14:paraId="6A41A245" w14:textId="72FB1E9C" w:rsidR="00F136B5" w:rsidRDefault="00F136B5" w:rsidP="00F136B5">
      <w:pPr>
        <w:pStyle w:val="tv213"/>
        <w:shd w:val="clear" w:color="auto" w:fill="FFFFFF"/>
        <w:spacing w:before="0" w:beforeAutospacing="0" w:after="0" w:afterAutospacing="0" w:line="293" w:lineRule="atLeast"/>
        <w:jc w:val="both"/>
      </w:pPr>
    </w:p>
    <w:p w14:paraId="26D235F1" w14:textId="0A42ECDB" w:rsidR="00F136B5" w:rsidRDefault="00F136B5" w:rsidP="00F136B5">
      <w:pPr>
        <w:pStyle w:val="tv213"/>
        <w:shd w:val="clear" w:color="auto" w:fill="FFFFFF"/>
        <w:spacing w:before="0" w:beforeAutospacing="0" w:after="0" w:afterAutospacing="0" w:line="293" w:lineRule="atLeast"/>
        <w:jc w:val="both"/>
      </w:pPr>
      <w:r>
        <w:t xml:space="preserve">Vadītāja:                                                                      </w:t>
      </w:r>
      <w:proofErr w:type="spellStart"/>
      <w:r>
        <w:t>D.Vilemsone</w:t>
      </w:r>
      <w:proofErr w:type="spellEnd"/>
    </w:p>
    <w:p w14:paraId="4485338C" w14:textId="45175F38" w:rsidR="00F136B5" w:rsidRDefault="00F136B5" w:rsidP="00F136B5">
      <w:pPr>
        <w:pStyle w:val="tv213"/>
        <w:shd w:val="clear" w:color="auto" w:fill="FFFFFF"/>
        <w:spacing w:before="0" w:beforeAutospacing="0" w:after="0" w:afterAutospacing="0" w:line="293" w:lineRule="atLeast"/>
        <w:jc w:val="both"/>
      </w:pPr>
    </w:p>
    <w:p w14:paraId="2CACCD9F" w14:textId="7C592446" w:rsidR="00F136B5" w:rsidRDefault="00F136B5" w:rsidP="00F136B5">
      <w:pPr>
        <w:pStyle w:val="tv213"/>
        <w:shd w:val="clear" w:color="auto" w:fill="FFFFFF"/>
        <w:spacing w:before="0" w:beforeAutospacing="0" w:after="0" w:afterAutospacing="0" w:line="293" w:lineRule="atLeast"/>
        <w:jc w:val="both"/>
      </w:pPr>
    </w:p>
    <w:p w14:paraId="02D197A1" w14:textId="3DB2BB41" w:rsidR="00F136B5" w:rsidRDefault="00F136B5" w:rsidP="00F136B5">
      <w:pPr>
        <w:pStyle w:val="tv213"/>
        <w:shd w:val="clear" w:color="auto" w:fill="FFFFFF"/>
        <w:spacing w:before="0" w:beforeAutospacing="0" w:after="0" w:afterAutospacing="0" w:line="293" w:lineRule="atLeast"/>
        <w:jc w:val="both"/>
      </w:pPr>
    </w:p>
    <w:p w14:paraId="0CC67633" w14:textId="275F7A39" w:rsidR="00F136B5" w:rsidRDefault="00F136B5" w:rsidP="00F136B5">
      <w:pPr>
        <w:pStyle w:val="tv213"/>
        <w:shd w:val="clear" w:color="auto" w:fill="FFFFFF"/>
        <w:spacing w:before="0" w:beforeAutospacing="0" w:after="0" w:afterAutospacing="0" w:line="293" w:lineRule="atLeast"/>
        <w:jc w:val="both"/>
      </w:pPr>
      <w:proofErr w:type="spellStart"/>
      <w:r>
        <w:t>Vilemsone</w:t>
      </w:r>
      <w:proofErr w:type="spellEnd"/>
      <w:r>
        <w:t xml:space="preserve"> 64041839</w:t>
      </w:r>
    </w:p>
    <w:p w14:paraId="14E0AE3B" w14:textId="1F6A99ED" w:rsidR="00F136B5" w:rsidRPr="00F136B5" w:rsidRDefault="00F136B5" w:rsidP="00F136B5">
      <w:pPr>
        <w:pStyle w:val="tv213"/>
        <w:shd w:val="clear" w:color="auto" w:fill="FFFFFF"/>
        <w:spacing w:before="0" w:beforeAutospacing="0" w:after="0" w:afterAutospacing="0" w:line="293" w:lineRule="atLeast"/>
        <w:jc w:val="both"/>
      </w:pPr>
      <w:hyperlink r:id="rId10" w:history="1">
        <w:r w:rsidRPr="00634EA1">
          <w:rPr>
            <w:rStyle w:val="Hipersaite"/>
          </w:rPr>
          <w:t>dace.vilemsone@salacgriva.lv</w:t>
        </w:r>
      </w:hyperlink>
      <w:r>
        <w:t xml:space="preserve"> </w:t>
      </w:r>
    </w:p>
    <w:p w14:paraId="510FAC0A" w14:textId="77777777" w:rsidR="009F00C7" w:rsidRPr="00F136B5" w:rsidRDefault="009F00C7" w:rsidP="00F136B5">
      <w:pPr>
        <w:spacing w:after="120" w:line="240" w:lineRule="auto"/>
        <w:jc w:val="both"/>
        <w:rPr>
          <w:rFonts w:ascii="Times New Roman" w:hAnsi="Times New Roman" w:cs="Times New Roman"/>
          <w:bCs/>
          <w:sz w:val="24"/>
          <w:szCs w:val="24"/>
        </w:rPr>
      </w:pPr>
    </w:p>
    <w:p w14:paraId="5FCE247F" w14:textId="465D56F0" w:rsidR="00111EBA" w:rsidRPr="00F136B5" w:rsidRDefault="00111EBA" w:rsidP="00F136B5">
      <w:pPr>
        <w:contextualSpacing/>
        <w:jc w:val="both"/>
        <w:rPr>
          <w:rFonts w:ascii="Times New Roman" w:hAnsi="Times New Roman" w:cs="Times New Roman"/>
          <w:bCs/>
          <w:i/>
          <w:iCs/>
          <w:sz w:val="24"/>
          <w:szCs w:val="24"/>
        </w:rPr>
      </w:pPr>
    </w:p>
    <w:p w14:paraId="0615E70F" w14:textId="77777777" w:rsidR="001A41A1" w:rsidRPr="00F136B5" w:rsidRDefault="001A41A1" w:rsidP="00F136B5">
      <w:pPr>
        <w:jc w:val="both"/>
        <w:rPr>
          <w:rFonts w:ascii="Times New Roman" w:hAnsi="Times New Roman" w:cs="Times New Roman"/>
          <w:sz w:val="24"/>
          <w:szCs w:val="24"/>
        </w:rPr>
      </w:pPr>
    </w:p>
    <w:sectPr w:rsidR="001A41A1" w:rsidRPr="00F136B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8CD8" w14:textId="77777777" w:rsidR="00D77C0A" w:rsidRDefault="00D77C0A" w:rsidP="00F136B5">
      <w:pPr>
        <w:spacing w:after="0" w:line="240" w:lineRule="auto"/>
      </w:pPr>
      <w:r>
        <w:separator/>
      </w:r>
    </w:p>
  </w:endnote>
  <w:endnote w:type="continuationSeparator" w:id="0">
    <w:p w14:paraId="0531962E" w14:textId="77777777" w:rsidR="00D77C0A" w:rsidRDefault="00D77C0A" w:rsidP="00F1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823023"/>
      <w:docPartObj>
        <w:docPartGallery w:val="Page Numbers (Bottom of Page)"/>
        <w:docPartUnique/>
      </w:docPartObj>
    </w:sdtPr>
    <w:sdtContent>
      <w:p w14:paraId="4F5A51D2" w14:textId="7A50182C" w:rsidR="00F136B5" w:rsidRDefault="00F136B5">
        <w:pPr>
          <w:pStyle w:val="Kjene"/>
          <w:jc w:val="center"/>
        </w:pPr>
        <w:r>
          <w:fldChar w:fldCharType="begin"/>
        </w:r>
        <w:r>
          <w:instrText>PAGE   \* MERGEFORMAT</w:instrText>
        </w:r>
        <w:r>
          <w:fldChar w:fldCharType="separate"/>
        </w:r>
        <w:r>
          <w:t>2</w:t>
        </w:r>
        <w:r>
          <w:fldChar w:fldCharType="end"/>
        </w:r>
      </w:p>
    </w:sdtContent>
  </w:sdt>
  <w:p w14:paraId="568C76D2" w14:textId="77777777" w:rsidR="00F136B5" w:rsidRDefault="00F136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ED4D" w14:textId="77777777" w:rsidR="00D77C0A" w:rsidRDefault="00D77C0A" w:rsidP="00F136B5">
      <w:pPr>
        <w:spacing w:after="0" w:line="240" w:lineRule="auto"/>
      </w:pPr>
      <w:r>
        <w:separator/>
      </w:r>
    </w:p>
  </w:footnote>
  <w:footnote w:type="continuationSeparator" w:id="0">
    <w:p w14:paraId="434D1CE4" w14:textId="77777777" w:rsidR="00D77C0A" w:rsidRDefault="00D77C0A" w:rsidP="00F1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41B8"/>
    <w:multiLevelType w:val="hybridMultilevel"/>
    <w:tmpl w:val="9F2038AA"/>
    <w:lvl w:ilvl="0" w:tplc="6CEAA578">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B4E6055"/>
    <w:multiLevelType w:val="multilevel"/>
    <w:tmpl w:val="CF00AE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B77777B"/>
    <w:multiLevelType w:val="hybridMultilevel"/>
    <w:tmpl w:val="424CD6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936BD6"/>
    <w:multiLevelType w:val="multilevel"/>
    <w:tmpl w:val="D264D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4709F6"/>
    <w:multiLevelType w:val="hybridMultilevel"/>
    <w:tmpl w:val="C324E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BD67F8"/>
    <w:multiLevelType w:val="multilevel"/>
    <w:tmpl w:val="CDF02E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DC"/>
    <w:rsid w:val="0008521F"/>
    <w:rsid w:val="00101CAF"/>
    <w:rsid w:val="00111EBA"/>
    <w:rsid w:val="001A41A1"/>
    <w:rsid w:val="004D72DC"/>
    <w:rsid w:val="006B35B3"/>
    <w:rsid w:val="008933B2"/>
    <w:rsid w:val="009B1966"/>
    <w:rsid w:val="009F00C7"/>
    <w:rsid w:val="00AA6DD9"/>
    <w:rsid w:val="00D77C0A"/>
    <w:rsid w:val="00F136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3D74"/>
  <w15:chartTrackingRefBased/>
  <w15:docId w15:val="{C38C5C06-3F84-41FD-9CA3-ECCD8797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1EB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111EBA"/>
    <w:pPr>
      <w:spacing w:after="0" w:line="240" w:lineRule="auto"/>
    </w:pPr>
    <w:rPr>
      <w:rFonts w:ascii="Times New Roman" w:eastAsiaTheme="minorEastAsia" w:hAnsi="Times New Roman" w:cs="Times New Roman"/>
      <w:sz w:val="28"/>
      <w:szCs w:val="20"/>
      <w:lang w:eastAsia="lv-LV"/>
    </w:rPr>
  </w:style>
  <w:style w:type="character" w:customStyle="1" w:styleId="PamattekstsRakstz">
    <w:name w:val="Pamatteksts Rakstz."/>
    <w:basedOn w:val="Noklusjumarindkopasfonts"/>
    <w:link w:val="Pamatteksts"/>
    <w:uiPriority w:val="99"/>
    <w:semiHidden/>
    <w:rsid w:val="00111EBA"/>
    <w:rPr>
      <w:rFonts w:ascii="Times New Roman" w:eastAsiaTheme="minorEastAsia" w:hAnsi="Times New Roman" w:cs="Times New Roman"/>
      <w:sz w:val="28"/>
      <w:szCs w:val="20"/>
      <w:lang w:eastAsia="lv-LV"/>
    </w:rPr>
  </w:style>
  <w:style w:type="paragraph" w:customStyle="1" w:styleId="tv213">
    <w:name w:val="tv213"/>
    <w:basedOn w:val="Parasts"/>
    <w:rsid w:val="009F00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F00C7"/>
    <w:pPr>
      <w:ind w:left="720"/>
      <w:contextualSpacing/>
    </w:pPr>
  </w:style>
  <w:style w:type="character" w:styleId="Hipersaite">
    <w:name w:val="Hyperlink"/>
    <w:basedOn w:val="Noklusjumarindkopasfonts"/>
    <w:uiPriority w:val="99"/>
    <w:unhideWhenUsed/>
    <w:rsid w:val="009B1966"/>
    <w:rPr>
      <w:color w:val="0563C1" w:themeColor="hyperlink"/>
      <w:u w:val="single"/>
    </w:rPr>
  </w:style>
  <w:style w:type="character" w:styleId="Neatrisintapieminana">
    <w:name w:val="Unresolved Mention"/>
    <w:basedOn w:val="Noklusjumarindkopasfonts"/>
    <w:uiPriority w:val="99"/>
    <w:semiHidden/>
    <w:unhideWhenUsed/>
    <w:rsid w:val="009B1966"/>
    <w:rPr>
      <w:color w:val="605E5C"/>
      <w:shd w:val="clear" w:color="auto" w:fill="E1DFDD"/>
    </w:rPr>
  </w:style>
  <w:style w:type="paragraph" w:styleId="Galvene">
    <w:name w:val="header"/>
    <w:basedOn w:val="Parasts"/>
    <w:link w:val="GalveneRakstz"/>
    <w:uiPriority w:val="99"/>
    <w:unhideWhenUsed/>
    <w:rsid w:val="00F136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36B5"/>
  </w:style>
  <w:style w:type="paragraph" w:styleId="Kjene">
    <w:name w:val="footer"/>
    <w:basedOn w:val="Parasts"/>
    <w:link w:val="KjeneRakstz"/>
    <w:uiPriority w:val="99"/>
    <w:unhideWhenUsed/>
    <w:rsid w:val="00F136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1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5811">
      <w:bodyDiv w:val="1"/>
      <w:marLeft w:val="0"/>
      <w:marRight w:val="0"/>
      <w:marTop w:val="0"/>
      <w:marBottom w:val="0"/>
      <w:divBdr>
        <w:top w:val="none" w:sz="0" w:space="0" w:color="auto"/>
        <w:left w:val="none" w:sz="0" w:space="0" w:color="auto"/>
        <w:bottom w:val="none" w:sz="0" w:space="0" w:color="auto"/>
        <w:right w:val="none" w:sz="0" w:space="0" w:color="auto"/>
      </w:divBdr>
    </w:div>
    <w:div w:id="951404861">
      <w:bodyDiv w:val="1"/>
      <w:marLeft w:val="0"/>
      <w:marRight w:val="0"/>
      <w:marTop w:val="0"/>
      <w:marBottom w:val="0"/>
      <w:divBdr>
        <w:top w:val="none" w:sz="0" w:space="0" w:color="auto"/>
        <w:left w:val="none" w:sz="0" w:space="0" w:color="auto"/>
        <w:bottom w:val="none" w:sz="0" w:space="0" w:color="auto"/>
        <w:right w:val="none" w:sz="0" w:space="0" w:color="auto"/>
      </w:divBdr>
    </w:div>
    <w:div w:id="1555308731">
      <w:bodyDiv w:val="1"/>
      <w:marLeft w:val="0"/>
      <w:marRight w:val="0"/>
      <w:marTop w:val="0"/>
      <w:marBottom w:val="0"/>
      <w:divBdr>
        <w:top w:val="none" w:sz="0" w:space="0" w:color="auto"/>
        <w:left w:val="none" w:sz="0" w:space="0" w:color="auto"/>
        <w:bottom w:val="none" w:sz="0" w:space="0" w:color="auto"/>
        <w:right w:val="none" w:sz="0" w:space="0" w:color="auto"/>
      </w:divBdr>
      <w:divsChild>
        <w:div w:id="1786850856">
          <w:marLeft w:val="0"/>
          <w:marRight w:val="0"/>
          <w:marTop w:val="0"/>
          <w:marBottom w:val="0"/>
          <w:divBdr>
            <w:top w:val="none" w:sz="0" w:space="0" w:color="auto"/>
            <w:left w:val="none" w:sz="0" w:space="0" w:color="auto"/>
            <w:bottom w:val="none" w:sz="0" w:space="0" w:color="auto"/>
            <w:right w:val="none" w:sz="0" w:space="0" w:color="auto"/>
          </w:divBdr>
        </w:div>
        <w:div w:id="130948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vilnitis@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ce.vilemsone@salacgriva.lv" TargetMode="External"/><Relationship Id="rId4" Type="http://schemas.openxmlformats.org/officeDocument/2006/relationships/webSettings" Target="webSettings.xml"/><Relationship Id="rId9" Type="http://schemas.openxmlformats.org/officeDocument/2006/relationships/hyperlink" Target="http://www.salacgri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3150</Words>
  <Characters>1796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6</cp:revision>
  <cp:lastPrinted>2021-07-30T12:25:00Z</cp:lastPrinted>
  <dcterms:created xsi:type="dcterms:W3CDTF">2021-07-30T11:16:00Z</dcterms:created>
  <dcterms:modified xsi:type="dcterms:W3CDTF">2021-07-30T12:26:00Z</dcterms:modified>
</cp:coreProperties>
</file>