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F83A0" w14:textId="77777777" w:rsidR="0027622A" w:rsidRPr="0027622A" w:rsidRDefault="0027622A" w:rsidP="00780521">
      <w:pPr>
        <w:jc w:val="center"/>
        <w:rPr>
          <w:b/>
          <w:noProof/>
          <w:lang w:val="lv-LV" w:eastAsia="lv-LV"/>
        </w:rPr>
      </w:pPr>
    </w:p>
    <w:p w14:paraId="20D93ADD" w14:textId="77777777" w:rsidR="00780521" w:rsidRDefault="00780521" w:rsidP="00780521">
      <w:pPr>
        <w:jc w:val="center"/>
        <w:rPr>
          <w:noProof/>
          <w:sz w:val="20"/>
          <w:szCs w:val="20"/>
          <w:lang w:val="lv-LV" w:eastAsia="lv-LV"/>
        </w:rPr>
      </w:pPr>
      <w:r>
        <w:rPr>
          <w:noProof/>
          <w:sz w:val="20"/>
          <w:szCs w:val="20"/>
          <w:lang w:val="lv-LV" w:eastAsia="lv-LV"/>
        </w:rPr>
        <w:drawing>
          <wp:inline distT="0" distB="0" distL="0" distR="0" wp14:anchorId="5D4953AE" wp14:editId="611C158C">
            <wp:extent cx="641985" cy="723900"/>
            <wp:effectExtent l="0" t="0" r="5715" b="0"/>
            <wp:docPr id="1" name="Attēls 1"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novads v2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985" cy="723900"/>
                    </a:xfrm>
                    <a:prstGeom prst="rect">
                      <a:avLst/>
                    </a:prstGeom>
                    <a:noFill/>
                    <a:ln>
                      <a:noFill/>
                    </a:ln>
                  </pic:spPr>
                </pic:pic>
              </a:graphicData>
            </a:graphic>
          </wp:inline>
        </w:drawing>
      </w:r>
    </w:p>
    <w:p w14:paraId="48B3EA6E" w14:textId="77777777" w:rsidR="00780521" w:rsidRDefault="00780521" w:rsidP="00780521">
      <w:pPr>
        <w:spacing w:before="60"/>
        <w:ind w:right="181"/>
        <w:jc w:val="center"/>
        <w:rPr>
          <w:b/>
          <w:spacing w:val="10"/>
          <w:sz w:val="22"/>
          <w:szCs w:val="22"/>
          <w:lang w:val="lv-LV" w:eastAsia="lv-LV"/>
        </w:rPr>
      </w:pPr>
      <w:r>
        <w:rPr>
          <w:b/>
          <w:spacing w:val="10"/>
          <w:sz w:val="22"/>
          <w:szCs w:val="22"/>
          <w:lang w:val="lv-LV" w:eastAsia="lv-LV"/>
        </w:rPr>
        <w:t>LATVIJAS  REPUBLIKA</w:t>
      </w:r>
    </w:p>
    <w:p w14:paraId="39355601" w14:textId="77777777" w:rsidR="00780521" w:rsidRDefault="00780521" w:rsidP="00780521">
      <w:pPr>
        <w:pBdr>
          <w:bottom w:val="single" w:sz="12" w:space="1" w:color="auto"/>
        </w:pBdr>
        <w:jc w:val="center"/>
        <w:rPr>
          <w:b/>
          <w:sz w:val="32"/>
          <w:szCs w:val="32"/>
          <w:lang w:val="lv-LV" w:eastAsia="lv-LV"/>
        </w:rPr>
      </w:pPr>
      <w:r>
        <w:rPr>
          <w:b/>
          <w:sz w:val="32"/>
          <w:szCs w:val="32"/>
          <w:lang w:val="lv-LV" w:eastAsia="lv-LV"/>
        </w:rPr>
        <w:t>SALACGRĪVAS NOVADA DOME</w:t>
      </w:r>
    </w:p>
    <w:p w14:paraId="4E31283F" w14:textId="77777777" w:rsidR="00780521" w:rsidRDefault="00780521" w:rsidP="00780521">
      <w:pPr>
        <w:jc w:val="center"/>
        <w:rPr>
          <w:sz w:val="20"/>
          <w:szCs w:val="20"/>
          <w:lang w:val="lv-LV" w:eastAsia="lv-LV"/>
        </w:rPr>
      </w:pPr>
      <w:r>
        <w:rPr>
          <w:sz w:val="20"/>
          <w:szCs w:val="20"/>
          <w:lang w:val="lv-LV" w:eastAsia="lv-LV"/>
        </w:rPr>
        <w:t xml:space="preserve">Reģ.Nr.90000059796, Smilšu ielā 9, Salacgrīvā, Salacgrīvas novadā, LV – 4033; </w:t>
      </w:r>
    </w:p>
    <w:p w14:paraId="4EE1E874" w14:textId="77777777" w:rsidR="00780521" w:rsidRDefault="00780521" w:rsidP="00780521">
      <w:pPr>
        <w:jc w:val="center"/>
        <w:rPr>
          <w:sz w:val="32"/>
          <w:szCs w:val="32"/>
          <w:lang w:val="lv-LV" w:eastAsia="lv-LV"/>
        </w:rPr>
      </w:pPr>
      <w:r>
        <w:rPr>
          <w:sz w:val="20"/>
          <w:szCs w:val="20"/>
          <w:lang w:val="lv-LV" w:eastAsia="lv-LV"/>
        </w:rPr>
        <w:t xml:space="preserve">tālrunis sekretārei: 64 071 973; </w:t>
      </w:r>
      <w:smartTag w:uri="schemas-tilde-lv/tildestengine" w:element="veidnes">
        <w:smartTagPr>
          <w:attr w:name="text" w:val="fakss"/>
          <w:attr w:name="baseform" w:val="fakss"/>
          <w:attr w:name="id" w:val="-1"/>
        </w:smartTagPr>
        <w:r>
          <w:rPr>
            <w:sz w:val="20"/>
            <w:szCs w:val="20"/>
            <w:lang w:val="lv-LV" w:eastAsia="lv-LV"/>
          </w:rPr>
          <w:t>fakss</w:t>
        </w:r>
      </w:smartTag>
      <w:r>
        <w:rPr>
          <w:sz w:val="20"/>
          <w:szCs w:val="20"/>
          <w:lang w:val="lv-LV" w:eastAsia="lv-LV"/>
        </w:rPr>
        <w:t xml:space="preserve">: 64 071 993; </w:t>
      </w:r>
      <w:r>
        <w:rPr>
          <w:i/>
          <w:sz w:val="20"/>
          <w:szCs w:val="20"/>
          <w:lang w:val="lv-LV" w:eastAsia="lv-LV"/>
        </w:rPr>
        <w:t>e</w:t>
      </w:r>
      <w:r>
        <w:rPr>
          <w:sz w:val="20"/>
          <w:szCs w:val="20"/>
          <w:lang w:val="lv-LV" w:eastAsia="lv-LV"/>
        </w:rPr>
        <w:t xml:space="preserve">-pasts: </w:t>
      </w:r>
      <w:hyperlink r:id="rId6" w:history="1">
        <w:r>
          <w:rPr>
            <w:rStyle w:val="Hipersaite"/>
            <w:lang w:val="lv-LV" w:eastAsia="lv-LV"/>
          </w:rPr>
          <w:t>dome@salacgriva.lv</w:t>
        </w:r>
      </w:hyperlink>
    </w:p>
    <w:p w14:paraId="4B9F95BD" w14:textId="77777777" w:rsidR="00780521" w:rsidRDefault="00780521" w:rsidP="00780521">
      <w:pPr>
        <w:jc w:val="center"/>
        <w:rPr>
          <w:color w:val="000000"/>
        </w:rPr>
      </w:pPr>
    </w:p>
    <w:p w14:paraId="44404735" w14:textId="31197701" w:rsidR="00780521" w:rsidRDefault="00780521" w:rsidP="00780521">
      <w:pPr>
        <w:jc w:val="center"/>
        <w:rPr>
          <w:color w:val="000000"/>
          <w:lang w:val="lv-LV"/>
        </w:rPr>
      </w:pPr>
      <w:r>
        <w:rPr>
          <w:color w:val="000000"/>
          <w:lang w:val="lv-LV"/>
        </w:rPr>
        <w:t>Salacgrīvā</w:t>
      </w:r>
      <w:r w:rsidR="002C00F4">
        <w:rPr>
          <w:color w:val="000000"/>
          <w:lang w:val="lv-LV"/>
        </w:rPr>
        <w:t>, Salacgrīvas novadā</w:t>
      </w:r>
    </w:p>
    <w:p w14:paraId="70F88408" w14:textId="77777777" w:rsidR="00780521" w:rsidRDefault="00780521" w:rsidP="00780521">
      <w:pPr>
        <w:pStyle w:val="Virsraksts2"/>
        <w:ind w:right="42"/>
        <w:jc w:val="right"/>
        <w:rPr>
          <w:bCs/>
          <w:lang w:val="lv-LV" w:eastAsia="lv-LV"/>
        </w:rPr>
      </w:pPr>
      <w:r>
        <w:rPr>
          <w:rFonts w:eastAsia="Calibri"/>
          <w:color w:val="000000"/>
          <w:lang w:val="lv-LV"/>
        </w:rPr>
        <w:t>                                                          APSTIPRINĀTI</w:t>
      </w:r>
    </w:p>
    <w:p w14:paraId="08EE2790" w14:textId="39EA66BF" w:rsidR="00780521" w:rsidRDefault="00E44B2C" w:rsidP="00780521">
      <w:pPr>
        <w:ind w:right="42"/>
        <w:jc w:val="right"/>
        <w:rPr>
          <w:sz w:val="20"/>
          <w:szCs w:val="20"/>
          <w:lang w:val="lv-LV" w:eastAsia="lv-LV"/>
        </w:rPr>
      </w:pPr>
      <w:r>
        <w:rPr>
          <w:sz w:val="20"/>
          <w:szCs w:val="20"/>
          <w:lang w:val="lv-LV" w:eastAsia="lv-LV"/>
        </w:rPr>
        <w:t>a</w:t>
      </w:r>
      <w:r w:rsidR="00A05924">
        <w:rPr>
          <w:sz w:val="20"/>
          <w:szCs w:val="20"/>
          <w:lang w:val="lv-LV" w:eastAsia="lv-LV"/>
        </w:rPr>
        <w:t xml:space="preserve">r </w:t>
      </w:r>
      <w:r w:rsidR="00780521">
        <w:rPr>
          <w:sz w:val="20"/>
          <w:szCs w:val="20"/>
          <w:lang w:val="lv-LV" w:eastAsia="lv-LV"/>
        </w:rPr>
        <w:t xml:space="preserve">Salacgrīvas novada domes </w:t>
      </w:r>
    </w:p>
    <w:p w14:paraId="33706E25" w14:textId="66E3AE4A" w:rsidR="00780521" w:rsidRDefault="00780521" w:rsidP="00780521">
      <w:pPr>
        <w:ind w:right="42"/>
        <w:jc w:val="right"/>
        <w:rPr>
          <w:sz w:val="20"/>
          <w:szCs w:val="20"/>
          <w:lang w:val="lv-LV" w:eastAsia="lv-LV"/>
        </w:rPr>
      </w:pPr>
      <w:r>
        <w:rPr>
          <w:sz w:val="20"/>
          <w:szCs w:val="20"/>
          <w:lang w:val="lv-LV" w:eastAsia="lv-LV"/>
        </w:rPr>
        <w:t>201</w:t>
      </w:r>
      <w:r w:rsidR="008545F9">
        <w:rPr>
          <w:sz w:val="20"/>
          <w:szCs w:val="20"/>
          <w:lang w:val="lv-LV" w:eastAsia="lv-LV"/>
        </w:rPr>
        <w:t>9</w:t>
      </w:r>
      <w:r>
        <w:rPr>
          <w:sz w:val="20"/>
          <w:szCs w:val="20"/>
          <w:lang w:val="lv-LV" w:eastAsia="lv-LV"/>
        </w:rPr>
        <w:t xml:space="preserve">.gada </w:t>
      </w:r>
      <w:r w:rsidR="008545F9">
        <w:rPr>
          <w:sz w:val="20"/>
          <w:szCs w:val="20"/>
          <w:lang w:val="lv-LV" w:eastAsia="lv-LV"/>
        </w:rPr>
        <w:t>23</w:t>
      </w:r>
      <w:r>
        <w:rPr>
          <w:sz w:val="20"/>
          <w:szCs w:val="20"/>
          <w:lang w:val="lv-LV" w:eastAsia="lv-LV"/>
        </w:rPr>
        <w:t>.</w:t>
      </w:r>
      <w:r w:rsidR="008545F9">
        <w:rPr>
          <w:sz w:val="20"/>
          <w:szCs w:val="20"/>
          <w:lang w:val="lv-LV" w:eastAsia="lv-LV"/>
        </w:rPr>
        <w:t>janvāra</w:t>
      </w:r>
      <w:r>
        <w:rPr>
          <w:sz w:val="20"/>
          <w:szCs w:val="20"/>
          <w:lang w:val="lv-LV" w:eastAsia="lv-LV"/>
        </w:rPr>
        <w:t xml:space="preserve"> lēmumu Nr.</w:t>
      </w:r>
      <w:r w:rsidR="006A081E">
        <w:rPr>
          <w:sz w:val="20"/>
          <w:szCs w:val="20"/>
          <w:lang w:val="lv-LV" w:eastAsia="lv-LV"/>
        </w:rPr>
        <w:t>4</w:t>
      </w:r>
    </w:p>
    <w:p w14:paraId="7B3E4912" w14:textId="78F663E0" w:rsidR="00780521" w:rsidRDefault="00780521" w:rsidP="00780521">
      <w:pPr>
        <w:ind w:right="42"/>
        <w:jc w:val="right"/>
        <w:rPr>
          <w:sz w:val="20"/>
          <w:szCs w:val="20"/>
          <w:lang w:val="lv-LV" w:eastAsia="lv-LV"/>
        </w:rPr>
      </w:pPr>
      <w:r>
        <w:rPr>
          <w:sz w:val="20"/>
          <w:szCs w:val="20"/>
          <w:lang w:val="lv-LV" w:eastAsia="lv-LV"/>
        </w:rPr>
        <w:t>(protokols Nr.</w:t>
      </w:r>
      <w:r w:rsidR="006A081E">
        <w:rPr>
          <w:sz w:val="20"/>
          <w:szCs w:val="20"/>
          <w:lang w:val="lv-LV" w:eastAsia="lv-LV"/>
        </w:rPr>
        <w:t>1</w:t>
      </w:r>
      <w:r>
        <w:rPr>
          <w:sz w:val="20"/>
          <w:szCs w:val="20"/>
          <w:lang w:val="lv-LV" w:eastAsia="lv-LV"/>
        </w:rPr>
        <w:t xml:space="preserve">; </w:t>
      </w:r>
      <w:r w:rsidR="006A081E">
        <w:rPr>
          <w:sz w:val="20"/>
          <w:szCs w:val="20"/>
          <w:lang w:val="lv-LV" w:eastAsia="lv-LV"/>
        </w:rPr>
        <w:t>4</w:t>
      </w:r>
      <w:bookmarkStart w:id="0" w:name="_GoBack"/>
      <w:bookmarkEnd w:id="0"/>
      <w:r>
        <w:rPr>
          <w:sz w:val="20"/>
          <w:szCs w:val="20"/>
          <w:lang w:val="lv-LV" w:eastAsia="lv-LV"/>
        </w:rPr>
        <w:t>.§)</w:t>
      </w:r>
    </w:p>
    <w:p w14:paraId="1F862A42" w14:textId="77777777" w:rsidR="00780521" w:rsidRDefault="00780521" w:rsidP="00780521">
      <w:pPr>
        <w:jc w:val="right"/>
        <w:rPr>
          <w:color w:val="000000"/>
          <w:sz w:val="20"/>
          <w:szCs w:val="20"/>
          <w:lang w:val="lv-LV"/>
        </w:rPr>
      </w:pPr>
      <w:r>
        <w:rPr>
          <w:color w:val="000000"/>
          <w:sz w:val="20"/>
          <w:szCs w:val="20"/>
          <w:lang w:val="lv-LV"/>
        </w:rPr>
        <w:t xml:space="preserve">                                             </w:t>
      </w:r>
    </w:p>
    <w:p w14:paraId="790FDD0C" w14:textId="77777777" w:rsidR="00780521" w:rsidRDefault="00780521" w:rsidP="00780521">
      <w:pPr>
        <w:pStyle w:val="Virsraksts2"/>
        <w:ind w:right="0"/>
        <w:rPr>
          <w:rFonts w:eastAsia="Calibri"/>
          <w:sz w:val="24"/>
          <w:szCs w:val="24"/>
          <w:lang w:val="lv-LV"/>
        </w:rPr>
      </w:pPr>
      <w:r>
        <w:rPr>
          <w:rFonts w:eastAsia="Calibri"/>
          <w:sz w:val="24"/>
          <w:szCs w:val="24"/>
          <w:lang w:val="lv-LV"/>
        </w:rPr>
        <w:t>SAISTOŠIE NOTEIKUMI</w:t>
      </w:r>
    </w:p>
    <w:p w14:paraId="70A0029A" w14:textId="08B4B9B0" w:rsidR="00780521" w:rsidRDefault="00780521" w:rsidP="00780521">
      <w:pPr>
        <w:rPr>
          <w:lang w:val="lv-LV" w:eastAsia="x-none"/>
        </w:rPr>
      </w:pPr>
      <w:r>
        <w:rPr>
          <w:lang w:val="lv-LV" w:eastAsia="x-none"/>
        </w:rPr>
        <w:t>201</w:t>
      </w:r>
      <w:r w:rsidR="00E70B13">
        <w:rPr>
          <w:lang w:val="lv-LV" w:eastAsia="x-none"/>
        </w:rPr>
        <w:t>9</w:t>
      </w:r>
      <w:r>
        <w:rPr>
          <w:lang w:val="lv-LV" w:eastAsia="x-none"/>
        </w:rPr>
        <w:t xml:space="preserve">.gada </w:t>
      </w:r>
      <w:r w:rsidR="00344D01">
        <w:rPr>
          <w:lang w:val="lv-LV" w:eastAsia="x-none"/>
        </w:rPr>
        <w:t>23.janvārī</w:t>
      </w:r>
      <w:r>
        <w:rPr>
          <w:lang w:val="lv-LV" w:eastAsia="x-none"/>
        </w:rPr>
        <w:tab/>
      </w:r>
      <w:r>
        <w:rPr>
          <w:lang w:val="lv-LV" w:eastAsia="x-none"/>
        </w:rPr>
        <w:tab/>
      </w:r>
      <w:r>
        <w:rPr>
          <w:lang w:val="lv-LV" w:eastAsia="x-none"/>
        </w:rPr>
        <w:tab/>
      </w:r>
      <w:r>
        <w:rPr>
          <w:lang w:val="lv-LV" w:eastAsia="x-none"/>
        </w:rPr>
        <w:tab/>
      </w:r>
      <w:r>
        <w:rPr>
          <w:lang w:val="lv-LV" w:eastAsia="x-none"/>
        </w:rPr>
        <w:tab/>
      </w:r>
      <w:r>
        <w:rPr>
          <w:lang w:val="lv-LV" w:eastAsia="x-none"/>
        </w:rPr>
        <w:tab/>
      </w:r>
      <w:r>
        <w:rPr>
          <w:lang w:val="lv-LV" w:eastAsia="x-none"/>
        </w:rPr>
        <w:tab/>
      </w:r>
      <w:r>
        <w:rPr>
          <w:lang w:val="lv-LV" w:eastAsia="x-none"/>
        </w:rPr>
        <w:tab/>
      </w:r>
      <w:r w:rsidR="00E81CDE">
        <w:rPr>
          <w:lang w:val="lv-LV" w:eastAsia="x-none"/>
        </w:rPr>
        <w:tab/>
      </w:r>
      <w:r w:rsidR="00E81CDE">
        <w:rPr>
          <w:lang w:val="lv-LV" w:eastAsia="x-none"/>
        </w:rPr>
        <w:tab/>
      </w:r>
      <w:r>
        <w:rPr>
          <w:b/>
          <w:lang w:val="lv-LV" w:eastAsia="x-none"/>
        </w:rPr>
        <w:t>Nr.</w:t>
      </w:r>
      <w:r w:rsidR="003C1C16">
        <w:rPr>
          <w:b/>
          <w:lang w:val="lv-LV" w:eastAsia="x-none"/>
        </w:rPr>
        <w:t>4</w:t>
      </w:r>
    </w:p>
    <w:p w14:paraId="4590C7DB" w14:textId="77777777" w:rsidR="00780521" w:rsidRDefault="00780521" w:rsidP="00780521">
      <w:pPr>
        <w:pStyle w:val="Virsraksts2"/>
        <w:ind w:right="0"/>
        <w:rPr>
          <w:rFonts w:eastAsia="Calibri"/>
          <w:sz w:val="24"/>
          <w:szCs w:val="24"/>
        </w:rPr>
      </w:pPr>
    </w:p>
    <w:p w14:paraId="184451C8" w14:textId="77777777" w:rsidR="00E81CDE" w:rsidRDefault="00E81CDE" w:rsidP="005E65E2">
      <w:pPr>
        <w:pStyle w:val="Pamatteksts2"/>
        <w:rPr>
          <w:b/>
          <w:sz w:val="24"/>
        </w:rPr>
      </w:pPr>
    </w:p>
    <w:p w14:paraId="10022C04" w14:textId="77777777" w:rsidR="00E81CDE" w:rsidRDefault="00E81CDE" w:rsidP="005E65E2">
      <w:pPr>
        <w:pStyle w:val="Pamatteksts2"/>
        <w:rPr>
          <w:b/>
          <w:sz w:val="24"/>
        </w:rPr>
      </w:pPr>
    </w:p>
    <w:p w14:paraId="5E4FE46A" w14:textId="77777777" w:rsidR="005E65E2" w:rsidRDefault="005E65E2" w:rsidP="005E65E2">
      <w:pPr>
        <w:pStyle w:val="Pamatteksts2"/>
        <w:rPr>
          <w:b/>
          <w:sz w:val="24"/>
        </w:rPr>
      </w:pPr>
      <w:r>
        <w:rPr>
          <w:b/>
          <w:sz w:val="24"/>
        </w:rPr>
        <w:t>Grozījums Salacgrīvas novada domes 2015.gada 29.decembra saistošajos noteikumos                Nr. 18 “</w:t>
      </w:r>
      <w:bookmarkStart w:id="1" w:name="_Hlk534881303"/>
      <w:r>
        <w:rPr>
          <w:b/>
          <w:sz w:val="24"/>
        </w:rPr>
        <w:t>Nolikums „Par licencēto makšķerēšanu un vēžošanu Salacas upes posmā Salacgrīvas novada administratīvajā teritorijā (POSMS „SALACA I”)””</w:t>
      </w:r>
      <w:bookmarkEnd w:id="1"/>
      <w:r>
        <w:rPr>
          <w:b/>
          <w:sz w:val="24"/>
        </w:rPr>
        <w:t xml:space="preserve"> </w:t>
      </w:r>
    </w:p>
    <w:p w14:paraId="39FA97C4" w14:textId="77777777" w:rsidR="005E65E2" w:rsidRDefault="005E65E2" w:rsidP="00780521">
      <w:pPr>
        <w:pStyle w:val="Virsraksts2"/>
        <w:ind w:right="0"/>
        <w:rPr>
          <w:rFonts w:eastAsia="Calibri"/>
          <w:sz w:val="24"/>
          <w:szCs w:val="24"/>
        </w:rPr>
      </w:pPr>
    </w:p>
    <w:p w14:paraId="5D9D0B33" w14:textId="77777777" w:rsidR="00780521" w:rsidRDefault="00780521" w:rsidP="00780521">
      <w:pPr>
        <w:jc w:val="center"/>
        <w:rPr>
          <w:b/>
          <w:sz w:val="32"/>
          <w:szCs w:val="32"/>
          <w:lang w:val="lv-LV"/>
        </w:rPr>
      </w:pPr>
    </w:p>
    <w:p w14:paraId="6CC38AED" w14:textId="23FD7330" w:rsidR="00780521" w:rsidRDefault="00780521" w:rsidP="00780521">
      <w:pPr>
        <w:shd w:val="clear" w:color="auto" w:fill="FFFFFF"/>
        <w:ind w:left="1440" w:firstLine="720"/>
        <w:jc w:val="right"/>
        <w:rPr>
          <w:color w:val="000000"/>
          <w:sz w:val="20"/>
          <w:lang w:val="lv-LV"/>
        </w:rPr>
      </w:pPr>
      <w:r>
        <w:rPr>
          <w:color w:val="000000"/>
          <w:sz w:val="20"/>
          <w:lang w:val="lv-LV"/>
        </w:rPr>
        <w:t xml:space="preserve">  Izdoti saskaņā ar Zvejniecības likuma 10.panta piekto daļu </w:t>
      </w:r>
    </w:p>
    <w:p w14:paraId="65CB3FF6" w14:textId="77777777" w:rsidR="00B14527" w:rsidRDefault="00B14527" w:rsidP="00780521">
      <w:pPr>
        <w:ind w:left="5760"/>
        <w:jc w:val="right"/>
        <w:rPr>
          <w:color w:val="000000"/>
          <w:sz w:val="20"/>
          <w:szCs w:val="20"/>
          <w:lang w:val="lv-LV"/>
        </w:rPr>
      </w:pPr>
    </w:p>
    <w:p w14:paraId="4161B302" w14:textId="77777777" w:rsidR="00780521" w:rsidRDefault="00780521" w:rsidP="00780521">
      <w:pPr>
        <w:rPr>
          <w:color w:val="000000"/>
          <w:sz w:val="20"/>
          <w:szCs w:val="20"/>
          <w:lang w:val="lv-LV"/>
        </w:rPr>
      </w:pPr>
    </w:p>
    <w:p w14:paraId="5C1D2A1E" w14:textId="77777777" w:rsidR="005E65E2" w:rsidRPr="00591F46" w:rsidRDefault="005E65E2" w:rsidP="005E65E2">
      <w:pPr>
        <w:rPr>
          <w:b/>
          <w:lang w:val="lv-LV"/>
        </w:rPr>
      </w:pPr>
    </w:p>
    <w:p w14:paraId="65E5AB4B" w14:textId="53BBF15B" w:rsidR="00591F46" w:rsidRDefault="005E65E2" w:rsidP="00591F46">
      <w:pPr>
        <w:pStyle w:val="Pamatteksts2"/>
        <w:ind w:firstLine="720"/>
        <w:jc w:val="both"/>
        <w:rPr>
          <w:sz w:val="24"/>
          <w:szCs w:val="24"/>
        </w:rPr>
      </w:pPr>
      <w:r w:rsidRPr="00591F46">
        <w:rPr>
          <w:sz w:val="24"/>
          <w:szCs w:val="24"/>
        </w:rPr>
        <w:t>Izdarīt Salacgrīvas novada domes 201</w:t>
      </w:r>
      <w:r w:rsidR="00591F46" w:rsidRPr="00591F46">
        <w:rPr>
          <w:sz w:val="24"/>
          <w:szCs w:val="24"/>
        </w:rPr>
        <w:t>5</w:t>
      </w:r>
      <w:r w:rsidRPr="00591F46">
        <w:rPr>
          <w:sz w:val="24"/>
          <w:szCs w:val="24"/>
        </w:rPr>
        <w:t xml:space="preserve">.gada </w:t>
      </w:r>
      <w:r w:rsidR="00591F46" w:rsidRPr="00591F46">
        <w:rPr>
          <w:sz w:val="24"/>
          <w:szCs w:val="24"/>
        </w:rPr>
        <w:t>2</w:t>
      </w:r>
      <w:r w:rsidRPr="00591F46">
        <w:rPr>
          <w:sz w:val="24"/>
          <w:szCs w:val="24"/>
        </w:rPr>
        <w:t>9.</w:t>
      </w:r>
      <w:r w:rsidR="00591F46" w:rsidRPr="00591F46">
        <w:rPr>
          <w:sz w:val="24"/>
          <w:szCs w:val="24"/>
        </w:rPr>
        <w:t>decembra</w:t>
      </w:r>
      <w:r w:rsidRPr="00591F46">
        <w:rPr>
          <w:sz w:val="24"/>
          <w:szCs w:val="24"/>
        </w:rPr>
        <w:t xml:space="preserve"> saistošajos noteikumos Nr.1</w:t>
      </w:r>
      <w:r w:rsidR="00591F46" w:rsidRPr="00591F46">
        <w:rPr>
          <w:sz w:val="24"/>
          <w:szCs w:val="24"/>
        </w:rPr>
        <w:t>8</w:t>
      </w:r>
      <w:r w:rsidR="00591F46">
        <w:rPr>
          <w:sz w:val="24"/>
          <w:szCs w:val="24"/>
        </w:rPr>
        <w:t xml:space="preserve"> </w:t>
      </w:r>
      <w:r w:rsidR="00591F46" w:rsidRPr="00591F46">
        <w:rPr>
          <w:sz w:val="24"/>
          <w:szCs w:val="24"/>
        </w:rPr>
        <w:t xml:space="preserve">“Nolikums „Par licencēto makšķerēšanu un vēžošanu Salacas upes posmā Salacgrīvas novada administratīvajā teritorijā (POSMS „SALACA I”)”” </w:t>
      </w:r>
      <w:r w:rsidR="00591F46">
        <w:rPr>
          <w:sz w:val="24"/>
          <w:szCs w:val="24"/>
        </w:rPr>
        <w:t>(turpmāk - noteikumi) šādu grozījumu:</w:t>
      </w:r>
    </w:p>
    <w:p w14:paraId="0A6C652A" w14:textId="617A3429" w:rsidR="00D846E9" w:rsidRDefault="00591F46" w:rsidP="00FF6AB0">
      <w:pPr>
        <w:pStyle w:val="Pamatteksts2"/>
        <w:ind w:firstLine="720"/>
        <w:jc w:val="both"/>
        <w:rPr>
          <w:sz w:val="24"/>
          <w:szCs w:val="24"/>
        </w:rPr>
      </w:pPr>
      <w:r>
        <w:rPr>
          <w:sz w:val="24"/>
          <w:szCs w:val="24"/>
        </w:rPr>
        <w:t xml:space="preserve">Izteikt noteikumu </w:t>
      </w:r>
      <w:r w:rsidR="00D846E9">
        <w:rPr>
          <w:sz w:val="24"/>
          <w:szCs w:val="24"/>
        </w:rPr>
        <w:t xml:space="preserve">13.nodaļu </w:t>
      </w:r>
      <w:r w:rsidR="00FF6AB0">
        <w:rPr>
          <w:sz w:val="24"/>
          <w:szCs w:val="24"/>
        </w:rPr>
        <w:t xml:space="preserve">“Noslēguma jautājums.” </w:t>
      </w:r>
      <w:r w:rsidR="00D846E9">
        <w:rPr>
          <w:sz w:val="24"/>
          <w:szCs w:val="24"/>
        </w:rPr>
        <w:t>jaunā redakcijā:</w:t>
      </w:r>
    </w:p>
    <w:p w14:paraId="1AE27ACF" w14:textId="3AFA2E10" w:rsidR="00D846E9" w:rsidRDefault="00D846E9" w:rsidP="00D846E9">
      <w:pPr>
        <w:pStyle w:val="Pamatteksts2"/>
        <w:ind w:left="720"/>
        <w:jc w:val="both"/>
        <w:rPr>
          <w:sz w:val="24"/>
          <w:szCs w:val="24"/>
        </w:rPr>
      </w:pPr>
      <w:r>
        <w:rPr>
          <w:sz w:val="24"/>
          <w:szCs w:val="24"/>
        </w:rPr>
        <w:t>“13. Noslēguma jautājumi</w:t>
      </w:r>
    </w:p>
    <w:p w14:paraId="2AC5E52B" w14:textId="1C5D9B03" w:rsidR="00D846E9" w:rsidRDefault="00D846E9" w:rsidP="00D846E9">
      <w:pPr>
        <w:pStyle w:val="Pamatteksts2"/>
        <w:ind w:left="720"/>
        <w:jc w:val="both"/>
        <w:rPr>
          <w:sz w:val="24"/>
          <w:szCs w:val="24"/>
        </w:rPr>
      </w:pPr>
      <w:r>
        <w:rPr>
          <w:sz w:val="24"/>
          <w:szCs w:val="24"/>
        </w:rPr>
        <w:t xml:space="preserve">13.1. </w:t>
      </w:r>
      <w:r w:rsidRPr="00591F46">
        <w:rPr>
          <w:sz w:val="24"/>
          <w:szCs w:val="24"/>
        </w:rPr>
        <w:t>Š</w:t>
      </w:r>
      <w:r>
        <w:rPr>
          <w:sz w:val="24"/>
          <w:szCs w:val="24"/>
        </w:rPr>
        <w:t xml:space="preserve">is </w:t>
      </w:r>
      <w:r w:rsidRPr="00591F46">
        <w:rPr>
          <w:sz w:val="24"/>
          <w:szCs w:val="24"/>
        </w:rPr>
        <w:t>nolikum</w:t>
      </w:r>
      <w:r>
        <w:rPr>
          <w:sz w:val="24"/>
          <w:szCs w:val="24"/>
        </w:rPr>
        <w:t xml:space="preserve">s </w:t>
      </w:r>
      <w:r w:rsidRPr="00591F46">
        <w:rPr>
          <w:sz w:val="24"/>
          <w:szCs w:val="24"/>
        </w:rPr>
        <w:t xml:space="preserve"> ir  </w:t>
      </w:r>
      <w:r>
        <w:rPr>
          <w:sz w:val="24"/>
          <w:szCs w:val="24"/>
        </w:rPr>
        <w:t xml:space="preserve">spēkā līdz </w:t>
      </w:r>
      <w:r w:rsidRPr="00591F46">
        <w:rPr>
          <w:sz w:val="24"/>
          <w:szCs w:val="24"/>
        </w:rPr>
        <w:t>201</w:t>
      </w:r>
      <w:r>
        <w:rPr>
          <w:sz w:val="24"/>
          <w:szCs w:val="24"/>
        </w:rPr>
        <w:t>9</w:t>
      </w:r>
      <w:r w:rsidRPr="00591F46">
        <w:rPr>
          <w:sz w:val="24"/>
          <w:szCs w:val="24"/>
        </w:rPr>
        <w:t>.gada 31.decembri</w:t>
      </w:r>
      <w:r>
        <w:rPr>
          <w:sz w:val="24"/>
          <w:szCs w:val="24"/>
        </w:rPr>
        <w:t>m.</w:t>
      </w:r>
    </w:p>
    <w:p w14:paraId="4E108DEB" w14:textId="3F6CA32A" w:rsidR="00D846E9" w:rsidRDefault="00D846E9" w:rsidP="00D846E9">
      <w:pPr>
        <w:pStyle w:val="Pamatteksts2"/>
        <w:ind w:left="720"/>
        <w:jc w:val="both"/>
        <w:rPr>
          <w:sz w:val="24"/>
          <w:szCs w:val="24"/>
        </w:rPr>
      </w:pPr>
      <w:r>
        <w:rPr>
          <w:sz w:val="24"/>
          <w:szCs w:val="24"/>
        </w:rPr>
        <w:t xml:space="preserve">13.2. </w:t>
      </w:r>
      <w:r w:rsidRPr="00D846E9">
        <w:rPr>
          <w:sz w:val="24"/>
          <w:szCs w:val="24"/>
        </w:rPr>
        <w:t>Ar šo noteikumu spēkā stāšanos atzīt par spēku zaudējušiem Salacgrīvas novada domes 2018.gada 19.decembra saistošos noteikumus Nr.18  “Nolikums „Par licencēto makšķerēšanu un vēžošanu Salacas upes posmā Salacgrīvas novada administratīvajā teritorijā (POSMS „SALACA I”)””.</w:t>
      </w:r>
    </w:p>
    <w:p w14:paraId="581ABA31" w14:textId="280A2FD3" w:rsidR="006E6423" w:rsidRPr="006E6423" w:rsidRDefault="006E6423" w:rsidP="006E6423">
      <w:pPr>
        <w:ind w:firstLine="720"/>
        <w:jc w:val="both"/>
        <w:rPr>
          <w:lang w:val="lv-LV"/>
        </w:rPr>
      </w:pPr>
    </w:p>
    <w:p w14:paraId="228A5429" w14:textId="77777777" w:rsidR="006E6423" w:rsidRPr="006E6423" w:rsidRDefault="006E6423" w:rsidP="006E6423">
      <w:pPr>
        <w:ind w:firstLine="720"/>
        <w:jc w:val="both"/>
        <w:rPr>
          <w:lang w:val="lv-LV"/>
        </w:rPr>
      </w:pPr>
    </w:p>
    <w:p w14:paraId="2B974CAA" w14:textId="77777777" w:rsidR="006E6423" w:rsidRDefault="006E6423" w:rsidP="006E6423">
      <w:pPr>
        <w:ind w:firstLine="720"/>
        <w:jc w:val="both"/>
        <w:rPr>
          <w:lang w:val="lv-LV"/>
        </w:rPr>
      </w:pPr>
    </w:p>
    <w:p w14:paraId="7A4CC44C" w14:textId="77777777" w:rsidR="005E65E2" w:rsidRDefault="005E65E2" w:rsidP="005E65E2">
      <w:pPr>
        <w:rPr>
          <w:b/>
          <w:lang w:val="lv-LV"/>
        </w:rPr>
      </w:pPr>
    </w:p>
    <w:p w14:paraId="6E1396D6" w14:textId="77777777" w:rsidR="00B14527" w:rsidRDefault="00B14527" w:rsidP="00B14527">
      <w:pPr>
        <w:tabs>
          <w:tab w:val="left" w:pos="6495"/>
        </w:tabs>
        <w:jc w:val="both"/>
        <w:rPr>
          <w:rFonts w:cs="Arial"/>
          <w:bCs/>
          <w:lang w:val="lv-LV"/>
        </w:rPr>
      </w:pPr>
      <w:r>
        <w:rPr>
          <w:rFonts w:cs="Arial"/>
          <w:bCs/>
          <w:lang w:val="lv-LV"/>
        </w:rPr>
        <w:t>Salacgrīvas novada</w:t>
      </w:r>
      <w:r>
        <w:rPr>
          <w:rFonts w:cs="Arial"/>
          <w:bCs/>
          <w:lang w:val="lv-LV"/>
        </w:rPr>
        <w:tab/>
      </w:r>
    </w:p>
    <w:p w14:paraId="008E7A12" w14:textId="77777777" w:rsidR="00B14527" w:rsidRDefault="00B14527" w:rsidP="00B14527">
      <w:pPr>
        <w:jc w:val="both"/>
        <w:rPr>
          <w:rFonts w:cs="Arial"/>
          <w:bCs/>
          <w:lang w:val="lv-LV"/>
        </w:rPr>
      </w:pPr>
      <w:r>
        <w:rPr>
          <w:rFonts w:cs="Arial"/>
          <w:bCs/>
          <w:lang w:val="lv-LV"/>
        </w:rPr>
        <w:t>domes priekšsēdētājs</w:t>
      </w:r>
      <w:r>
        <w:rPr>
          <w:rFonts w:cs="Arial"/>
          <w:bCs/>
          <w:lang w:val="lv-LV"/>
        </w:rPr>
        <w:tab/>
      </w:r>
      <w:r>
        <w:rPr>
          <w:rFonts w:cs="Arial"/>
          <w:bCs/>
          <w:lang w:val="lv-LV"/>
        </w:rPr>
        <w:tab/>
      </w:r>
      <w:r>
        <w:rPr>
          <w:rFonts w:cs="Arial"/>
          <w:bCs/>
          <w:lang w:val="lv-LV"/>
        </w:rPr>
        <w:tab/>
      </w:r>
      <w:r>
        <w:rPr>
          <w:rFonts w:cs="Arial"/>
          <w:bCs/>
          <w:lang w:val="lv-LV"/>
        </w:rPr>
        <w:tab/>
      </w:r>
      <w:r>
        <w:rPr>
          <w:rFonts w:cs="Arial"/>
          <w:bCs/>
          <w:lang w:val="lv-LV"/>
        </w:rPr>
        <w:tab/>
      </w:r>
      <w:r>
        <w:rPr>
          <w:rFonts w:cs="Arial"/>
          <w:bCs/>
          <w:lang w:val="lv-LV"/>
        </w:rPr>
        <w:tab/>
      </w:r>
      <w:r>
        <w:rPr>
          <w:rFonts w:cs="Arial"/>
          <w:bCs/>
          <w:lang w:val="lv-LV"/>
        </w:rPr>
        <w:tab/>
        <w:t>Dagnis Straubergs</w:t>
      </w:r>
    </w:p>
    <w:p w14:paraId="74EDAE6C" w14:textId="77777777" w:rsidR="00CA1EE7" w:rsidRDefault="00CA1EE7"/>
    <w:sectPr w:rsidR="00CA1EE7" w:rsidSect="00444592">
      <w:pgSz w:w="11906" w:h="16838"/>
      <w:pgMar w:top="42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251BA"/>
    <w:multiLevelType w:val="hybridMultilevel"/>
    <w:tmpl w:val="AB6E0480"/>
    <w:lvl w:ilvl="0" w:tplc="FCDE81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45947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B0E2014"/>
    <w:multiLevelType w:val="multilevel"/>
    <w:tmpl w:val="FA96E8CE"/>
    <w:lvl w:ilvl="0">
      <w:start w:val="1"/>
      <w:numFmt w:val="decimal"/>
      <w:lvlText w:val="%1."/>
      <w:lvlJc w:val="left"/>
      <w:pPr>
        <w:tabs>
          <w:tab w:val="num" w:pos="360"/>
        </w:tabs>
        <w:ind w:left="0" w:firstLine="0"/>
      </w:pPr>
      <w:rPr>
        <w:rFonts w:cs="Times New Roman"/>
      </w:rPr>
    </w:lvl>
    <w:lvl w:ilvl="1">
      <w:start w:val="2"/>
      <w:numFmt w:val="decimal"/>
      <w:isLgl/>
      <w:lvlText w:val="%1.%2."/>
      <w:lvlJc w:val="left"/>
      <w:pPr>
        <w:tabs>
          <w:tab w:val="num" w:pos="600"/>
        </w:tabs>
        <w:ind w:left="600" w:hanging="600"/>
      </w:pPr>
      <w:rPr>
        <w:rFonts w:cs="Times New Roman"/>
      </w:rPr>
    </w:lvl>
    <w:lvl w:ilvl="2">
      <w:start w:val="1"/>
      <w:numFmt w:val="decimal"/>
      <w:isLgl/>
      <w:lvlText w:val="2.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 w15:restartNumberingAfterBreak="0">
    <w:nsid w:val="5C8F1947"/>
    <w:multiLevelType w:val="hybridMultilevel"/>
    <w:tmpl w:val="97643E88"/>
    <w:lvl w:ilvl="0" w:tplc="D98C5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9036179"/>
    <w:multiLevelType w:val="hybridMultilevel"/>
    <w:tmpl w:val="34D07B76"/>
    <w:lvl w:ilvl="0" w:tplc="630E6BC8">
      <w:start w:val="1"/>
      <w:numFmt w:val="decimal"/>
      <w:isLgl/>
      <w:lvlText w:val="1.%1."/>
      <w:lvlJc w:val="left"/>
      <w:pPr>
        <w:tabs>
          <w:tab w:val="num" w:pos="360"/>
        </w:tabs>
        <w:ind w:left="0" w:firstLine="0"/>
      </w:pPr>
      <w:rPr>
        <w:rFonts w:cs="Times New Roman"/>
      </w:rPr>
    </w:lvl>
    <w:lvl w:ilvl="1" w:tplc="B97A1854">
      <w:start w:val="3"/>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21"/>
    <w:rsid w:val="00245EAB"/>
    <w:rsid w:val="0027622A"/>
    <w:rsid w:val="002C00F4"/>
    <w:rsid w:val="00344D01"/>
    <w:rsid w:val="003C1C16"/>
    <w:rsid w:val="00444592"/>
    <w:rsid w:val="004856C4"/>
    <w:rsid w:val="00591F46"/>
    <w:rsid w:val="005A71B0"/>
    <w:rsid w:val="005E65E2"/>
    <w:rsid w:val="006A081E"/>
    <w:rsid w:val="006E6423"/>
    <w:rsid w:val="00780521"/>
    <w:rsid w:val="008545F9"/>
    <w:rsid w:val="008B44A8"/>
    <w:rsid w:val="00A05924"/>
    <w:rsid w:val="00B14527"/>
    <w:rsid w:val="00B271C4"/>
    <w:rsid w:val="00B9393F"/>
    <w:rsid w:val="00CA1EE7"/>
    <w:rsid w:val="00D846E9"/>
    <w:rsid w:val="00E32987"/>
    <w:rsid w:val="00E44B2C"/>
    <w:rsid w:val="00E70B13"/>
    <w:rsid w:val="00E81CDE"/>
    <w:rsid w:val="00F22E81"/>
    <w:rsid w:val="00FF6A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02BBB0"/>
  <w15:chartTrackingRefBased/>
  <w15:docId w15:val="{708E56B5-D035-443A-B7AA-2855EF5A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80521"/>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uiPriority w:val="99"/>
    <w:semiHidden/>
    <w:unhideWhenUsed/>
    <w:qFormat/>
    <w:rsid w:val="00780521"/>
    <w:pPr>
      <w:keepNext/>
      <w:ind w:right="-341"/>
      <w:jc w:val="center"/>
      <w:outlineLvl w:val="1"/>
    </w:pPr>
    <w:rPr>
      <w:b/>
      <w:sz w:val="20"/>
      <w:szCs w:val="20"/>
      <w:lang w:val="x-none" w:eastAsia="x-none"/>
    </w:rPr>
  </w:style>
  <w:style w:type="paragraph" w:styleId="Virsraksts8">
    <w:name w:val="heading 8"/>
    <w:basedOn w:val="Parasts"/>
    <w:next w:val="Parasts"/>
    <w:link w:val="Virsraksts8Rakstz"/>
    <w:uiPriority w:val="99"/>
    <w:semiHidden/>
    <w:unhideWhenUsed/>
    <w:qFormat/>
    <w:rsid w:val="00780521"/>
    <w:pPr>
      <w:keepNext/>
      <w:ind w:right="-58"/>
      <w:jc w:val="center"/>
      <w:outlineLvl w:val="7"/>
    </w:pPr>
    <w:rPr>
      <w:rFonts w:eastAsia="Calibri"/>
      <w:b/>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rsid w:val="00780521"/>
    <w:rPr>
      <w:rFonts w:ascii="Times New Roman" w:eastAsia="Times New Roman" w:hAnsi="Times New Roman" w:cs="Times New Roman"/>
      <w:b/>
      <w:sz w:val="20"/>
      <w:szCs w:val="20"/>
      <w:lang w:val="x-none" w:eastAsia="x-none"/>
    </w:rPr>
  </w:style>
  <w:style w:type="character" w:customStyle="1" w:styleId="Virsraksts8Rakstz">
    <w:name w:val="Virsraksts 8 Rakstz."/>
    <w:basedOn w:val="Noklusjumarindkopasfonts"/>
    <w:link w:val="Virsraksts8"/>
    <w:uiPriority w:val="99"/>
    <w:semiHidden/>
    <w:rsid w:val="00780521"/>
    <w:rPr>
      <w:rFonts w:ascii="Times New Roman" w:eastAsia="Calibri" w:hAnsi="Times New Roman" w:cs="Times New Roman"/>
      <w:b/>
      <w:sz w:val="20"/>
      <w:szCs w:val="20"/>
      <w:lang w:val="x-none" w:eastAsia="x-none"/>
    </w:rPr>
  </w:style>
  <w:style w:type="character" w:styleId="Hipersaite">
    <w:name w:val="Hyperlink"/>
    <w:uiPriority w:val="99"/>
    <w:semiHidden/>
    <w:unhideWhenUsed/>
    <w:rsid w:val="00780521"/>
    <w:rPr>
      <w:rFonts w:ascii="Times New Roman" w:hAnsi="Times New Roman" w:cs="Times New Roman" w:hint="default"/>
      <w:color w:val="0000FF"/>
      <w:u w:val="single"/>
    </w:rPr>
  </w:style>
  <w:style w:type="paragraph" w:styleId="Pamatteksts2">
    <w:name w:val="Body Text 2"/>
    <w:basedOn w:val="Parasts"/>
    <w:link w:val="Pamatteksts2Rakstz"/>
    <w:semiHidden/>
    <w:unhideWhenUsed/>
    <w:rsid w:val="005E65E2"/>
    <w:pPr>
      <w:jc w:val="center"/>
    </w:pPr>
    <w:rPr>
      <w:sz w:val="20"/>
      <w:szCs w:val="20"/>
      <w:lang w:val="lv-LV" w:eastAsia="lv-LV"/>
    </w:rPr>
  </w:style>
  <w:style w:type="character" w:customStyle="1" w:styleId="Pamatteksts2Rakstz">
    <w:name w:val="Pamatteksts 2 Rakstz."/>
    <w:basedOn w:val="Noklusjumarindkopasfonts"/>
    <w:link w:val="Pamatteksts2"/>
    <w:semiHidden/>
    <w:rsid w:val="005E65E2"/>
    <w:rPr>
      <w:rFonts w:ascii="Times New Roman" w:eastAsia="Times New Roman" w:hAnsi="Times New Roman" w:cs="Times New Roman"/>
      <w:sz w:val="20"/>
      <w:szCs w:val="20"/>
      <w:lang w:eastAsia="lv-LV"/>
    </w:rPr>
  </w:style>
  <w:style w:type="paragraph" w:styleId="Pamatteksts">
    <w:name w:val="Body Text"/>
    <w:basedOn w:val="Parasts"/>
    <w:link w:val="PamattekstsRakstz"/>
    <w:uiPriority w:val="99"/>
    <w:semiHidden/>
    <w:unhideWhenUsed/>
    <w:rsid w:val="005E65E2"/>
    <w:pPr>
      <w:spacing w:after="120"/>
    </w:pPr>
  </w:style>
  <w:style w:type="character" w:customStyle="1" w:styleId="PamattekstsRakstz">
    <w:name w:val="Pamatteksts Rakstz."/>
    <w:basedOn w:val="Noklusjumarindkopasfonts"/>
    <w:link w:val="Pamatteksts"/>
    <w:uiPriority w:val="99"/>
    <w:semiHidden/>
    <w:rsid w:val="005E65E2"/>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6E6423"/>
    <w:pPr>
      <w:ind w:left="720"/>
      <w:contextualSpacing/>
    </w:pPr>
  </w:style>
  <w:style w:type="paragraph" w:styleId="Balonteksts">
    <w:name w:val="Balloon Text"/>
    <w:basedOn w:val="Parasts"/>
    <w:link w:val="BalontekstsRakstz"/>
    <w:uiPriority w:val="99"/>
    <w:semiHidden/>
    <w:unhideWhenUsed/>
    <w:rsid w:val="00E44B2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4B2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16243">
      <w:bodyDiv w:val="1"/>
      <w:marLeft w:val="0"/>
      <w:marRight w:val="0"/>
      <w:marTop w:val="0"/>
      <w:marBottom w:val="0"/>
      <w:divBdr>
        <w:top w:val="none" w:sz="0" w:space="0" w:color="auto"/>
        <w:left w:val="none" w:sz="0" w:space="0" w:color="auto"/>
        <w:bottom w:val="none" w:sz="0" w:space="0" w:color="auto"/>
        <w:right w:val="none" w:sz="0" w:space="0" w:color="auto"/>
      </w:divBdr>
    </w:div>
    <w:div w:id="1002589305">
      <w:bodyDiv w:val="1"/>
      <w:marLeft w:val="0"/>
      <w:marRight w:val="0"/>
      <w:marTop w:val="0"/>
      <w:marBottom w:val="0"/>
      <w:divBdr>
        <w:top w:val="none" w:sz="0" w:space="0" w:color="auto"/>
        <w:left w:val="none" w:sz="0" w:space="0" w:color="auto"/>
        <w:bottom w:val="none" w:sz="0" w:space="0" w:color="auto"/>
        <w:right w:val="none" w:sz="0" w:space="0" w:color="auto"/>
      </w:divBdr>
    </w:div>
    <w:div w:id="1182285475">
      <w:bodyDiv w:val="1"/>
      <w:marLeft w:val="0"/>
      <w:marRight w:val="0"/>
      <w:marTop w:val="0"/>
      <w:marBottom w:val="0"/>
      <w:divBdr>
        <w:top w:val="none" w:sz="0" w:space="0" w:color="auto"/>
        <w:left w:val="none" w:sz="0" w:space="0" w:color="auto"/>
        <w:bottom w:val="none" w:sz="0" w:space="0" w:color="auto"/>
        <w:right w:val="none" w:sz="0" w:space="0" w:color="auto"/>
      </w:divBdr>
    </w:div>
    <w:div w:id="1189027113">
      <w:bodyDiv w:val="1"/>
      <w:marLeft w:val="0"/>
      <w:marRight w:val="0"/>
      <w:marTop w:val="0"/>
      <w:marBottom w:val="0"/>
      <w:divBdr>
        <w:top w:val="none" w:sz="0" w:space="0" w:color="auto"/>
        <w:left w:val="none" w:sz="0" w:space="0" w:color="auto"/>
        <w:bottom w:val="none" w:sz="0" w:space="0" w:color="auto"/>
        <w:right w:val="none" w:sz="0" w:space="0" w:color="auto"/>
      </w:divBdr>
    </w:div>
    <w:div w:id="1500073056">
      <w:bodyDiv w:val="1"/>
      <w:marLeft w:val="0"/>
      <w:marRight w:val="0"/>
      <w:marTop w:val="0"/>
      <w:marBottom w:val="0"/>
      <w:divBdr>
        <w:top w:val="none" w:sz="0" w:space="0" w:color="auto"/>
        <w:left w:val="none" w:sz="0" w:space="0" w:color="auto"/>
        <w:bottom w:val="none" w:sz="0" w:space="0" w:color="auto"/>
        <w:right w:val="none" w:sz="0" w:space="0" w:color="auto"/>
      </w:divBdr>
    </w:div>
    <w:div w:id="15211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salacgriva.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1022</Words>
  <Characters>583</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dc:creator>
  <cp:keywords/>
  <dc:description/>
  <cp:lastModifiedBy>Inita Hartmane</cp:lastModifiedBy>
  <cp:revision>12</cp:revision>
  <cp:lastPrinted>2019-01-17T10:41:00Z</cp:lastPrinted>
  <dcterms:created xsi:type="dcterms:W3CDTF">2019-01-09T10:40:00Z</dcterms:created>
  <dcterms:modified xsi:type="dcterms:W3CDTF">2019-01-24T08:03:00Z</dcterms:modified>
</cp:coreProperties>
</file>