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DDF85" w14:textId="1B34F33F" w:rsidR="006215C6" w:rsidRDefault="006215C6" w:rsidP="00CF2BDB">
      <w:pPr>
        <w:rPr>
          <w:sz w:val="24"/>
          <w:szCs w:val="24"/>
        </w:rPr>
      </w:pPr>
    </w:p>
    <w:p w14:paraId="154E3FEB" w14:textId="77777777" w:rsidR="006215C6" w:rsidRPr="006215C6" w:rsidRDefault="006215C6" w:rsidP="006215C6">
      <w:pPr>
        <w:ind w:left="1134"/>
        <w:jc w:val="center"/>
        <w:rPr>
          <w:lang w:val="ru-RU" w:eastAsia="ru-RU"/>
        </w:rPr>
      </w:pPr>
      <w:bookmarkStart w:id="0" w:name="_GoBack"/>
      <w:bookmarkEnd w:id="0"/>
      <w:r w:rsidRPr="006215C6">
        <w:rPr>
          <w:noProof/>
        </w:rPr>
        <w:drawing>
          <wp:inline distT="0" distB="0" distL="0" distR="0" wp14:anchorId="11AB8FAF" wp14:editId="7DB3E657">
            <wp:extent cx="638175" cy="723900"/>
            <wp:effectExtent l="0" t="0" r="9525" b="0"/>
            <wp:docPr id="3" name="Picture 1" descr="novads v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ds v2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p w14:paraId="75F6CE98" w14:textId="77777777" w:rsidR="006215C6" w:rsidRPr="006215C6" w:rsidRDefault="006215C6" w:rsidP="006215C6">
      <w:pPr>
        <w:spacing w:before="60"/>
        <w:ind w:left="1134"/>
        <w:jc w:val="center"/>
        <w:rPr>
          <w:b/>
          <w:spacing w:val="10"/>
          <w:sz w:val="22"/>
          <w:szCs w:val="22"/>
          <w:lang w:val="en-US" w:eastAsia="ru-RU"/>
        </w:rPr>
      </w:pPr>
      <w:r w:rsidRPr="006215C6">
        <w:rPr>
          <w:b/>
          <w:spacing w:val="10"/>
          <w:sz w:val="22"/>
          <w:szCs w:val="22"/>
          <w:lang w:val="en-US" w:eastAsia="ru-RU"/>
        </w:rPr>
        <w:t>LATVIJAS REPUBLIKA</w:t>
      </w:r>
    </w:p>
    <w:p w14:paraId="18608E37" w14:textId="77777777" w:rsidR="006215C6" w:rsidRPr="006215C6" w:rsidRDefault="006215C6" w:rsidP="006215C6">
      <w:pPr>
        <w:pBdr>
          <w:bottom w:val="single" w:sz="12" w:space="1" w:color="auto"/>
        </w:pBdr>
        <w:ind w:left="1134"/>
        <w:jc w:val="center"/>
        <w:rPr>
          <w:b/>
          <w:sz w:val="32"/>
          <w:szCs w:val="32"/>
          <w:lang w:val="en-US" w:eastAsia="ru-RU"/>
        </w:rPr>
      </w:pPr>
      <w:r w:rsidRPr="006215C6">
        <w:rPr>
          <w:b/>
          <w:sz w:val="32"/>
          <w:szCs w:val="32"/>
          <w:lang w:val="en-US" w:eastAsia="ru-RU"/>
        </w:rPr>
        <w:t>SALACGRĪVAS NOVADA DOME</w:t>
      </w:r>
    </w:p>
    <w:p w14:paraId="4B3C8429" w14:textId="77777777" w:rsidR="006215C6" w:rsidRPr="006215C6" w:rsidRDefault="006215C6" w:rsidP="006215C6">
      <w:pPr>
        <w:ind w:left="1134"/>
        <w:jc w:val="center"/>
        <w:rPr>
          <w:lang w:eastAsia="ru-RU"/>
        </w:rPr>
      </w:pPr>
      <w:r w:rsidRPr="006215C6">
        <w:rPr>
          <w:lang w:eastAsia="ru-RU"/>
        </w:rPr>
        <w:t xml:space="preserve">Reģ.Nr.90000059796, Smilšu ielā 9, Salacgrīvā, Salacgrīvas novadā, LV – 4033, </w:t>
      </w:r>
    </w:p>
    <w:p w14:paraId="6BA6EADD" w14:textId="77777777" w:rsidR="006215C6" w:rsidRPr="006215C6" w:rsidRDefault="006215C6" w:rsidP="006215C6">
      <w:pPr>
        <w:ind w:left="1134"/>
        <w:jc w:val="center"/>
        <w:rPr>
          <w:sz w:val="32"/>
          <w:szCs w:val="32"/>
          <w:lang w:eastAsia="ru-RU"/>
        </w:rPr>
      </w:pPr>
      <w:r w:rsidRPr="006215C6">
        <w:rPr>
          <w:lang w:eastAsia="ru-RU"/>
        </w:rPr>
        <w:t xml:space="preserve">tālrunis sekretārei: 64 071 973; fakss: 64 071 993; </w:t>
      </w:r>
      <w:r w:rsidRPr="006215C6">
        <w:rPr>
          <w:i/>
          <w:lang w:eastAsia="ru-RU"/>
        </w:rPr>
        <w:t>e</w:t>
      </w:r>
      <w:r w:rsidRPr="006215C6">
        <w:rPr>
          <w:lang w:eastAsia="ru-RU"/>
        </w:rPr>
        <w:t xml:space="preserve">-pasts: </w:t>
      </w:r>
      <w:hyperlink r:id="rId7" w:history="1">
        <w:r w:rsidRPr="006215C6">
          <w:rPr>
            <w:color w:val="0000FF"/>
            <w:u w:val="single"/>
            <w:lang w:eastAsia="ru-RU"/>
          </w:rPr>
          <w:t>dome@salacgriva.lv</w:t>
        </w:r>
      </w:hyperlink>
    </w:p>
    <w:p w14:paraId="7D8D158B" w14:textId="77777777" w:rsidR="006215C6" w:rsidRPr="006215C6" w:rsidRDefault="006215C6" w:rsidP="006215C6">
      <w:pPr>
        <w:ind w:left="1134"/>
        <w:jc w:val="center"/>
        <w:rPr>
          <w:sz w:val="24"/>
          <w:szCs w:val="24"/>
          <w:lang w:eastAsia="ru-RU"/>
        </w:rPr>
      </w:pPr>
    </w:p>
    <w:p w14:paraId="2880800A" w14:textId="77777777" w:rsidR="006215C6" w:rsidRPr="006215C6" w:rsidRDefault="006215C6" w:rsidP="006215C6">
      <w:pPr>
        <w:ind w:left="1134"/>
        <w:jc w:val="center"/>
        <w:rPr>
          <w:sz w:val="24"/>
          <w:szCs w:val="24"/>
          <w:lang w:eastAsia="ru-RU"/>
        </w:rPr>
      </w:pPr>
      <w:r w:rsidRPr="006215C6">
        <w:rPr>
          <w:sz w:val="24"/>
          <w:szCs w:val="24"/>
          <w:lang w:eastAsia="ru-RU"/>
        </w:rPr>
        <w:t>Salacgrīvā, Salacgrīvas novadā</w:t>
      </w:r>
    </w:p>
    <w:p w14:paraId="64BCD3ED" w14:textId="77777777" w:rsidR="006215C6" w:rsidRPr="006215C6" w:rsidRDefault="006215C6" w:rsidP="006215C6">
      <w:pPr>
        <w:ind w:left="1134"/>
        <w:jc w:val="right"/>
        <w:rPr>
          <w:sz w:val="22"/>
          <w:szCs w:val="22"/>
          <w:lang w:eastAsia="ru-RU"/>
        </w:rPr>
      </w:pPr>
    </w:p>
    <w:p w14:paraId="3B1B1233" w14:textId="77777777" w:rsidR="006215C6" w:rsidRPr="006215C6" w:rsidRDefault="006215C6" w:rsidP="006215C6">
      <w:pPr>
        <w:ind w:left="1134"/>
        <w:jc w:val="right"/>
        <w:rPr>
          <w:b/>
          <w:color w:val="000000"/>
          <w:sz w:val="22"/>
          <w:szCs w:val="22"/>
          <w:lang w:eastAsia="ru-RU"/>
        </w:rPr>
      </w:pPr>
      <w:r w:rsidRPr="006215C6">
        <w:rPr>
          <w:b/>
          <w:color w:val="000000"/>
          <w:sz w:val="22"/>
          <w:szCs w:val="22"/>
          <w:lang w:eastAsia="ru-RU"/>
        </w:rPr>
        <w:t>APSTIPRINĀTS</w:t>
      </w:r>
    </w:p>
    <w:p w14:paraId="189605F9" w14:textId="77777777" w:rsidR="006215C6" w:rsidRPr="006215C6" w:rsidRDefault="006215C6" w:rsidP="006215C6">
      <w:pPr>
        <w:ind w:left="1134"/>
        <w:jc w:val="right"/>
        <w:rPr>
          <w:color w:val="000000"/>
          <w:lang w:eastAsia="ru-RU"/>
        </w:rPr>
      </w:pPr>
      <w:r w:rsidRPr="006215C6">
        <w:rPr>
          <w:color w:val="000000"/>
          <w:lang w:eastAsia="ru-RU"/>
        </w:rPr>
        <w:t xml:space="preserve"> ar Salacgrīvas novada domes</w:t>
      </w:r>
    </w:p>
    <w:p w14:paraId="4E6FD3F5" w14:textId="77777777" w:rsidR="006215C6" w:rsidRPr="006215C6" w:rsidRDefault="006215C6" w:rsidP="006215C6">
      <w:pPr>
        <w:ind w:left="1134"/>
        <w:jc w:val="right"/>
        <w:rPr>
          <w:color w:val="000000"/>
          <w:lang w:eastAsia="ru-RU"/>
        </w:rPr>
      </w:pPr>
      <w:r w:rsidRPr="006215C6">
        <w:rPr>
          <w:color w:val="000000"/>
          <w:lang w:eastAsia="ru-RU"/>
        </w:rPr>
        <w:t>2019.gada 23.oktobra  lēmumu Nr.417</w:t>
      </w:r>
    </w:p>
    <w:p w14:paraId="3323482E" w14:textId="77777777" w:rsidR="006215C6" w:rsidRPr="006215C6" w:rsidRDefault="006215C6" w:rsidP="006215C6">
      <w:pPr>
        <w:ind w:left="1134"/>
        <w:jc w:val="right"/>
        <w:rPr>
          <w:color w:val="000000"/>
          <w:lang w:eastAsia="ru-RU"/>
        </w:rPr>
      </w:pPr>
      <w:r w:rsidRPr="006215C6">
        <w:rPr>
          <w:color w:val="000000"/>
          <w:lang w:eastAsia="ru-RU"/>
        </w:rPr>
        <w:t xml:space="preserve"> (protokols Nr.13; 4.§)</w:t>
      </w:r>
    </w:p>
    <w:p w14:paraId="6B94CEF2" w14:textId="77777777" w:rsidR="006215C6" w:rsidRPr="006215C6" w:rsidRDefault="006215C6" w:rsidP="006215C6">
      <w:pPr>
        <w:keepNext/>
        <w:ind w:left="1134"/>
        <w:jc w:val="center"/>
        <w:outlineLvl w:val="0"/>
        <w:rPr>
          <w:b/>
          <w:bCs/>
          <w:color w:val="000000"/>
          <w:kern w:val="36"/>
          <w:sz w:val="24"/>
          <w:szCs w:val="24"/>
          <w:lang w:eastAsia="ru-RU"/>
        </w:rPr>
      </w:pPr>
    </w:p>
    <w:p w14:paraId="46D409A2" w14:textId="77777777" w:rsidR="006215C6" w:rsidRPr="006215C6" w:rsidRDefault="006215C6" w:rsidP="006215C6">
      <w:pPr>
        <w:jc w:val="right"/>
        <w:rPr>
          <w:sz w:val="24"/>
          <w:szCs w:val="24"/>
          <w:lang w:eastAsia="en-US"/>
        </w:rPr>
      </w:pPr>
      <w:r w:rsidRPr="006215C6">
        <w:rPr>
          <w:sz w:val="24"/>
          <w:szCs w:val="24"/>
          <w:lang w:eastAsia="en-US"/>
        </w:rPr>
        <w:t>Precizēti ar Salacgrīvas novada domes</w:t>
      </w:r>
    </w:p>
    <w:p w14:paraId="4F825F19" w14:textId="77777777" w:rsidR="006215C6" w:rsidRPr="006215C6" w:rsidRDefault="006215C6" w:rsidP="006215C6">
      <w:pPr>
        <w:jc w:val="right"/>
        <w:rPr>
          <w:sz w:val="24"/>
          <w:szCs w:val="24"/>
          <w:lang w:eastAsia="en-US"/>
        </w:rPr>
      </w:pPr>
      <w:r w:rsidRPr="006215C6">
        <w:rPr>
          <w:sz w:val="24"/>
          <w:szCs w:val="24"/>
          <w:lang w:eastAsia="en-US"/>
        </w:rPr>
        <w:t>2020.gada 22.janvāra sēdes lēmumu Nr.5 (protokols Nr. 2; 3.§)</w:t>
      </w:r>
    </w:p>
    <w:p w14:paraId="5787145A" w14:textId="77777777" w:rsidR="006215C6" w:rsidRPr="006215C6" w:rsidRDefault="006215C6" w:rsidP="006215C6">
      <w:pPr>
        <w:keepNext/>
        <w:ind w:left="1134"/>
        <w:jc w:val="center"/>
        <w:outlineLvl w:val="0"/>
        <w:rPr>
          <w:b/>
          <w:bCs/>
          <w:color w:val="000000"/>
          <w:kern w:val="36"/>
          <w:sz w:val="24"/>
          <w:szCs w:val="24"/>
          <w:lang w:eastAsia="ru-RU"/>
        </w:rPr>
      </w:pPr>
    </w:p>
    <w:p w14:paraId="7424AB77" w14:textId="77777777" w:rsidR="006215C6" w:rsidRPr="006215C6" w:rsidRDefault="006215C6" w:rsidP="006215C6">
      <w:pPr>
        <w:keepNext/>
        <w:ind w:left="1134"/>
        <w:jc w:val="center"/>
        <w:outlineLvl w:val="0"/>
        <w:rPr>
          <w:b/>
          <w:bCs/>
          <w:color w:val="000000"/>
          <w:kern w:val="36"/>
          <w:sz w:val="24"/>
          <w:szCs w:val="24"/>
          <w:lang w:eastAsia="ru-RU"/>
        </w:rPr>
      </w:pPr>
    </w:p>
    <w:p w14:paraId="3DD2EE37" w14:textId="77777777" w:rsidR="006215C6" w:rsidRPr="006215C6" w:rsidRDefault="006215C6" w:rsidP="006215C6">
      <w:pPr>
        <w:keepNext/>
        <w:ind w:left="1134"/>
        <w:jc w:val="center"/>
        <w:outlineLvl w:val="0"/>
        <w:rPr>
          <w:b/>
          <w:bCs/>
          <w:color w:val="000000"/>
          <w:kern w:val="36"/>
          <w:sz w:val="24"/>
          <w:szCs w:val="24"/>
          <w:lang w:eastAsia="ru-RU"/>
        </w:rPr>
      </w:pPr>
      <w:r w:rsidRPr="006215C6">
        <w:rPr>
          <w:b/>
          <w:bCs/>
          <w:color w:val="000000"/>
          <w:kern w:val="36"/>
          <w:sz w:val="24"/>
          <w:szCs w:val="24"/>
          <w:lang w:eastAsia="ru-RU"/>
        </w:rPr>
        <w:t>SAISTOŠIE NOTEIKUMI</w:t>
      </w:r>
    </w:p>
    <w:p w14:paraId="600982BA" w14:textId="77777777" w:rsidR="006215C6" w:rsidRPr="006215C6" w:rsidRDefault="006215C6" w:rsidP="006215C6">
      <w:pPr>
        <w:widowControl w:val="0"/>
        <w:tabs>
          <w:tab w:val="left" w:pos="-5040"/>
          <w:tab w:val="left" w:pos="8460"/>
        </w:tabs>
        <w:suppressAutoHyphens/>
        <w:jc w:val="both"/>
        <w:rPr>
          <w:rFonts w:eastAsia="Lucida Sans Unicode"/>
          <w:iCs/>
          <w:color w:val="000000"/>
          <w:sz w:val="24"/>
          <w:szCs w:val="24"/>
          <w:lang w:val="x-none" w:eastAsia="x-none"/>
        </w:rPr>
      </w:pPr>
      <w:r w:rsidRPr="006215C6">
        <w:rPr>
          <w:rFonts w:eastAsia="Lucida Sans Unicode"/>
          <w:iCs/>
          <w:color w:val="000000"/>
          <w:sz w:val="24"/>
          <w:szCs w:val="24"/>
          <w:lang w:val="x-none" w:eastAsia="x-none"/>
        </w:rPr>
        <w:tab/>
      </w:r>
    </w:p>
    <w:p w14:paraId="67E91619" w14:textId="14E1060A" w:rsidR="006215C6" w:rsidRPr="006215C6" w:rsidRDefault="006215C6" w:rsidP="006215C6">
      <w:pPr>
        <w:widowControl w:val="0"/>
        <w:tabs>
          <w:tab w:val="left" w:pos="-5040"/>
          <w:tab w:val="left" w:pos="8460"/>
        </w:tabs>
        <w:suppressAutoHyphens/>
        <w:jc w:val="both"/>
        <w:rPr>
          <w:rFonts w:eastAsia="Lucida Sans Unicode"/>
          <w:b/>
          <w:iCs/>
          <w:color w:val="000000"/>
          <w:sz w:val="22"/>
          <w:szCs w:val="22"/>
          <w:lang w:eastAsia="x-none"/>
        </w:rPr>
      </w:pPr>
      <w:r w:rsidRPr="006215C6">
        <w:rPr>
          <w:rFonts w:eastAsia="Lucida Sans Unicode"/>
          <w:iCs/>
          <w:color w:val="000000"/>
          <w:sz w:val="24"/>
          <w:szCs w:val="24"/>
          <w:lang w:val="x-none" w:eastAsia="x-none"/>
        </w:rPr>
        <w:t>201</w:t>
      </w:r>
      <w:r w:rsidRPr="006215C6">
        <w:rPr>
          <w:rFonts w:eastAsia="Lucida Sans Unicode"/>
          <w:iCs/>
          <w:color w:val="000000"/>
          <w:sz w:val="24"/>
          <w:szCs w:val="24"/>
          <w:lang w:eastAsia="x-none"/>
        </w:rPr>
        <w:t>9</w:t>
      </w:r>
      <w:r w:rsidRPr="006215C6">
        <w:rPr>
          <w:rFonts w:eastAsia="Lucida Sans Unicode"/>
          <w:iCs/>
          <w:color w:val="000000"/>
          <w:sz w:val="24"/>
          <w:szCs w:val="24"/>
          <w:lang w:val="x-none" w:eastAsia="x-none"/>
        </w:rPr>
        <w:t>.gada 2</w:t>
      </w:r>
      <w:r w:rsidRPr="006215C6">
        <w:rPr>
          <w:rFonts w:eastAsia="Lucida Sans Unicode"/>
          <w:iCs/>
          <w:color w:val="000000"/>
          <w:sz w:val="24"/>
          <w:szCs w:val="24"/>
          <w:lang w:eastAsia="x-none"/>
        </w:rPr>
        <w:t>3.oktobrī</w:t>
      </w:r>
      <w:r w:rsidRPr="006215C6">
        <w:rPr>
          <w:rFonts w:eastAsia="Lucida Sans Unicode"/>
          <w:iCs/>
          <w:color w:val="000000"/>
          <w:sz w:val="22"/>
          <w:szCs w:val="22"/>
          <w:lang w:val="x-none" w:eastAsia="x-none"/>
        </w:rPr>
        <w:tab/>
      </w:r>
      <w:r w:rsidRPr="006215C6">
        <w:rPr>
          <w:rFonts w:eastAsia="Lucida Sans Unicode"/>
          <w:iCs/>
          <w:color w:val="000000"/>
          <w:sz w:val="22"/>
          <w:szCs w:val="22"/>
          <w:lang w:eastAsia="x-none"/>
        </w:rPr>
        <w:t xml:space="preserve">     </w:t>
      </w:r>
      <w:r w:rsidRPr="006215C6">
        <w:rPr>
          <w:rFonts w:eastAsia="Lucida Sans Unicode"/>
          <w:b/>
          <w:iCs/>
          <w:color w:val="000000"/>
          <w:sz w:val="24"/>
          <w:szCs w:val="24"/>
          <w:lang w:val="x-none" w:eastAsia="x-none"/>
        </w:rPr>
        <w:t>Nr</w:t>
      </w:r>
      <w:r w:rsidRPr="006215C6">
        <w:rPr>
          <w:rFonts w:eastAsia="Lucida Sans Unicode"/>
          <w:b/>
          <w:iCs/>
          <w:color w:val="000000"/>
          <w:sz w:val="24"/>
          <w:szCs w:val="24"/>
          <w:lang w:eastAsia="x-none"/>
        </w:rPr>
        <w:t>.15</w:t>
      </w:r>
    </w:p>
    <w:p w14:paraId="7401B8F0" w14:textId="77777777" w:rsidR="006215C6" w:rsidRPr="006215C6" w:rsidRDefault="006215C6" w:rsidP="006215C6">
      <w:pPr>
        <w:widowControl w:val="0"/>
        <w:tabs>
          <w:tab w:val="left" w:pos="-5040"/>
          <w:tab w:val="left" w:pos="8460"/>
        </w:tabs>
        <w:suppressAutoHyphens/>
        <w:ind w:left="1134"/>
        <w:jc w:val="both"/>
        <w:rPr>
          <w:rFonts w:eastAsia="Lucida Sans Unicode"/>
          <w:b/>
          <w:iCs/>
          <w:color w:val="000000"/>
          <w:sz w:val="22"/>
          <w:szCs w:val="22"/>
          <w:lang w:val="x-none" w:eastAsia="x-none"/>
        </w:rPr>
      </w:pPr>
    </w:p>
    <w:p w14:paraId="0120B2B2" w14:textId="77777777" w:rsidR="006215C6" w:rsidRPr="006215C6" w:rsidRDefault="006215C6" w:rsidP="006215C6">
      <w:pPr>
        <w:ind w:left="1134"/>
        <w:jc w:val="right"/>
        <w:rPr>
          <w:sz w:val="28"/>
          <w:szCs w:val="28"/>
          <w:lang w:eastAsia="ru-RU"/>
        </w:rPr>
      </w:pPr>
    </w:p>
    <w:p w14:paraId="5E741288" w14:textId="77777777" w:rsidR="006215C6" w:rsidRPr="006215C6" w:rsidRDefault="006215C6" w:rsidP="006215C6">
      <w:pPr>
        <w:ind w:left="1134"/>
        <w:jc w:val="center"/>
        <w:rPr>
          <w:b/>
          <w:sz w:val="26"/>
          <w:szCs w:val="26"/>
          <w:lang w:eastAsia="ru-RU"/>
        </w:rPr>
      </w:pPr>
      <w:r w:rsidRPr="006215C6">
        <w:rPr>
          <w:b/>
          <w:sz w:val="24"/>
          <w:szCs w:val="24"/>
          <w:lang w:eastAsia="ru-RU"/>
        </w:rPr>
        <w:t>Par pašvaldības pabalstiem Salacgrīvas novadā</w:t>
      </w:r>
    </w:p>
    <w:p w14:paraId="25F7CA45" w14:textId="77777777" w:rsidR="006215C6" w:rsidRPr="006215C6" w:rsidRDefault="006215C6" w:rsidP="006215C6">
      <w:pPr>
        <w:ind w:left="1134"/>
        <w:jc w:val="right"/>
        <w:rPr>
          <w:lang w:eastAsia="ru-RU"/>
        </w:rPr>
      </w:pPr>
    </w:p>
    <w:p w14:paraId="2E17765C" w14:textId="77777777" w:rsidR="006215C6" w:rsidRPr="006215C6" w:rsidRDefault="006215C6" w:rsidP="006215C6">
      <w:pPr>
        <w:ind w:left="1134"/>
        <w:jc w:val="right"/>
        <w:rPr>
          <w:lang w:eastAsia="ru-RU"/>
        </w:rPr>
      </w:pPr>
      <w:r w:rsidRPr="006215C6">
        <w:rPr>
          <w:lang w:eastAsia="ru-RU"/>
        </w:rPr>
        <w:t xml:space="preserve">Izdoti saskaņā ar  </w:t>
      </w:r>
    </w:p>
    <w:p w14:paraId="5524713A" w14:textId="77777777" w:rsidR="006215C6" w:rsidRPr="006215C6" w:rsidRDefault="006215C6" w:rsidP="006215C6">
      <w:pPr>
        <w:ind w:left="1134"/>
        <w:jc w:val="right"/>
        <w:rPr>
          <w:lang w:eastAsia="ru-RU"/>
        </w:rPr>
      </w:pPr>
      <w:r w:rsidRPr="006215C6">
        <w:rPr>
          <w:lang w:eastAsia="ru-RU"/>
        </w:rPr>
        <w:t xml:space="preserve">Likumu “Par pašvaldībām” 15. panta pirmās daļas 7.punktu, 43. panta trešo daļu, </w:t>
      </w:r>
    </w:p>
    <w:p w14:paraId="721894AF" w14:textId="77777777" w:rsidR="006215C6" w:rsidRPr="006215C6" w:rsidRDefault="006215C6" w:rsidP="006215C6">
      <w:pPr>
        <w:ind w:left="1134"/>
        <w:jc w:val="right"/>
        <w:rPr>
          <w:iCs/>
          <w:lang w:eastAsia="ru-RU"/>
        </w:rPr>
      </w:pPr>
      <w:r w:rsidRPr="006215C6">
        <w:rPr>
          <w:iCs/>
          <w:lang w:eastAsia="ru-RU"/>
        </w:rPr>
        <w:t>Bērnu tiesību aizsardzības likuma 26.panta pirmo daļu</w:t>
      </w:r>
    </w:p>
    <w:p w14:paraId="340CFCE1" w14:textId="77777777" w:rsidR="006215C6" w:rsidRPr="006215C6" w:rsidRDefault="006215C6" w:rsidP="006215C6">
      <w:pPr>
        <w:ind w:left="1134"/>
        <w:jc w:val="both"/>
        <w:rPr>
          <w:b/>
          <w:sz w:val="22"/>
          <w:szCs w:val="22"/>
          <w:lang w:eastAsia="ru-RU"/>
        </w:rPr>
      </w:pPr>
    </w:p>
    <w:p w14:paraId="714E0E97" w14:textId="77777777" w:rsidR="006215C6" w:rsidRPr="006215C6" w:rsidRDefault="006215C6" w:rsidP="006215C6">
      <w:pPr>
        <w:ind w:left="1134"/>
        <w:jc w:val="center"/>
        <w:rPr>
          <w:b/>
          <w:sz w:val="24"/>
          <w:szCs w:val="24"/>
          <w:lang w:eastAsia="ru-RU"/>
        </w:rPr>
      </w:pPr>
      <w:r w:rsidRPr="006215C6">
        <w:rPr>
          <w:b/>
          <w:sz w:val="24"/>
          <w:szCs w:val="24"/>
          <w:lang w:eastAsia="ru-RU"/>
        </w:rPr>
        <w:t>I Vispārīgie jautājumi</w:t>
      </w:r>
    </w:p>
    <w:p w14:paraId="5A92A24D" w14:textId="77777777" w:rsidR="006215C6" w:rsidRPr="006215C6" w:rsidRDefault="006215C6" w:rsidP="006215C6">
      <w:pPr>
        <w:ind w:left="1134"/>
        <w:jc w:val="center"/>
        <w:rPr>
          <w:b/>
          <w:sz w:val="24"/>
          <w:szCs w:val="24"/>
          <w:lang w:eastAsia="ru-RU"/>
        </w:rPr>
      </w:pPr>
    </w:p>
    <w:p w14:paraId="46695018" w14:textId="77777777" w:rsidR="006215C6" w:rsidRPr="006215C6" w:rsidRDefault="006215C6" w:rsidP="006215C6">
      <w:pPr>
        <w:jc w:val="both"/>
        <w:rPr>
          <w:sz w:val="24"/>
          <w:szCs w:val="24"/>
          <w:lang w:eastAsia="ru-RU"/>
        </w:rPr>
      </w:pPr>
      <w:r w:rsidRPr="006215C6">
        <w:rPr>
          <w:sz w:val="24"/>
          <w:szCs w:val="24"/>
          <w:lang w:eastAsia="ru-RU"/>
        </w:rPr>
        <w:t>1. Saistošie noteikumi nosaka pašvaldības pabalstu (turpmāk – pabalsts) veidus un apmērus, pabalstu piešķiršanas un izmaksas kārtību personām (ģimenēm), kuras ir tiesīgas saņemt šos pabalstus, kā arī lēmumu par pabalstiem apstrīdēšanas un pārsūdzēšanas kārtību.</w:t>
      </w:r>
    </w:p>
    <w:p w14:paraId="513286AE" w14:textId="77777777" w:rsidR="006215C6" w:rsidRPr="006215C6" w:rsidRDefault="006215C6" w:rsidP="006215C6">
      <w:pPr>
        <w:jc w:val="both"/>
        <w:rPr>
          <w:color w:val="FF0000"/>
          <w:sz w:val="24"/>
          <w:szCs w:val="24"/>
          <w:lang w:eastAsia="ru-RU"/>
        </w:rPr>
      </w:pPr>
      <w:r w:rsidRPr="006215C6">
        <w:rPr>
          <w:sz w:val="24"/>
          <w:szCs w:val="24"/>
          <w:lang w:eastAsia="ru-RU"/>
        </w:rPr>
        <w:t>2.</w:t>
      </w:r>
      <w:r w:rsidRPr="006215C6">
        <w:rPr>
          <w:iCs/>
          <w:sz w:val="24"/>
          <w:szCs w:val="24"/>
          <w:lang w:eastAsia="ru-RU"/>
        </w:rPr>
        <w:t xml:space="preserve"> Pabalstus piešķir personai (ģimenei), kura deklarējusi savu dzīvesvietu un faktiski dzīvo Salacgrīvas novada administratīvajā teritorijā.</w:t>
      </w:r>
    </w:p>
    <w:p w14:paraId="1A659283" w14:textId="77777777" w:rsidR="006215C6" w:rsidRPr="006215C6" w:rsidRDefault="006215C6" w:rsidP="006215C6">
      <w:pPr>
        <w:jc w:val="both"/>
        <w:rPr>
          <w:sz w:val="24"/>
          <w:szCs w:val="24"/>
          <w:lang w:eastAsia="ru-RU"/>
        </w:rPr>
      </w:pPr>
      <w:r w:rsidRPr="006215C6">
        <w:rPr>
          <w:sz w:val="24"/>
          <w:szCs w:val="24"/>
          <w:lang w:eastAsia="ru-RU"/>
        </w:rPr>
        <w:t>3. Pabalstu izmaksu organizē Salacgrīvas novada domes sociālais dienests (turpmāk tekstā - sociālais dienests), kurš savā darbā ievēro spēkā esošo normatīvo aktu prasības.</w:t>
      </w:r>
    </w:p>
    <w:p w14:paraId="45B26223" w14:textId="77777777" w:rsidR="006215C6" w:rsidRPr="006215C6" w:rsidRDefault="006215C6" w:rsidP="006215C6">
      <w:pPr>
        <w:jc w:val="both"/>
        <w:rPr>
          <w:sz w:val="24"/>
          <w:szCs w:val="24"/>
          <w:lang w:eastAsia="ru-RU"/>
        </w:rPr>
      </w:pPr>
      <w:r w:rsidRPr="006215C6">
        <w:rPr>
          <w:sz w:val="24"/>
          <w:szCs w:val="24"/>
          <w:lang w:eastAsia="ru-RU"/>
        </w:rPr>
        <w:t>4. Pašvaldības noteiktie pabalstu veidi:</w:t>
      </w:r>
    </w:p>
    <w:p w14:paraId="676BBB8B" w14:textId="77777777" w:rsidR="006215C6" w:rsidRPr="006215C6" w:rsidRDefault="006215C6" w:rsidP="006215C6">
      <w:pPr>
        <w:jc w:val="both"/>
        <w:rPr>
          <w:sz w:val="24"/>
          <w:szCs w:val="24"/>
          <w:lang w:eastAsia="ru-RU"/>
        </w:rPr>
      </w:pPr>
      <w:r w:rsidRPr="006215C6">
        <w:rPr>
          <w:sz w:val="24"/>
          <w:szCs w:val="24"/>
          <w:lang w:eastAsia="ru-RU"/>
        </w:rPr>
        <w:t>4.1.</w:t>
      </w:r>
      <w:r w:rsidRPr="006215C6">
        <w:rPr>
          <w:b/>
          <w:sz w:val="24"/>
          <w:szCs w:val="24"/>
          <w:lang w:eastAsia="ru-RU"/>
        </w:rPr>
        <w:t xml:space="preserve"> </w:t>
      </w:r>
      <w:r w:rsidRPr="006215C6">
        <w:rPr>
          <w:sz w:val="24"/>
          <w:szCs w:val="24"/>
          <w:lang w:eastAsia="ru-RU"/>
        </w:rPr>
        <w:t>dzīvokļa pabalsts pensionāriem;</w:t>
      </w:r>
    </w:p>
    <w:p w14:paraId="2B06B3BE" w14:textId="77777777" w:rsidR="006215C6" w:rsidRPr="006215C6" w:rsidRDefault="006215C6" w:rsidP="006215C6">
      <w:pPr>
        <w:overflowPunct w:val="0"/>
        <w:autoSpaceDE w:val="0"/>
        <w:autoSpaceDN w:val="0"/>
        <w:adjustRightInd w:val="0"/>
        <w:jc w:val="both"/>
        <w:textAlignment w:val="baseline"/>
        <w:rPr>
          <w:sz w:val="24"/>
          <w:szCs w:val="24"/>
          <w:lang w:eastAsia="ru-RU"/>
        </w:rPr>
      </w:pPr>
      <w:r w:rsidRPr="006215C6">
        <w:rPr>
          <w:sz w:val="24"/>
          <w:szCs w:val="24"/>
          <w:lang w:eastAsia="en-US"/>
        </w:rPr>
        <w:t>4.2.</w:t>
      </w:r>
      <w:r w:rsidRPr="006215C6">
        <w:rPr>
          <w:sz w:val="24"/>
          <w:szCs w:val="24"/>
          <w:lang w:eastAsia="ru-RU"/>
        </w:rPr>
        <w:t xml:space="preserve"> vienreizējs pabalsts  ģimenēm mācību līdzekļu un skolas piederumu iegādei;</w:t>
      </w:r>
    </w:p>
    <w:p w14:paraId="3B2A373F" w14:textId="77777777" w:rsidR="006215C6" w:rsidRPr="006215C6" w:rsidRDefault="006215C6" w:rsidP="006215C6">
      <w:pPr>
        <w:jc w:val="both"/>
        <w:rPr>
          <w:sz w:val="24"/>
          <w:szCs w:val="24"/>
          <w:lang w:eastAsia="ru-RU"/>
        </w:rPr>
      </w:pPr>
      <w:r w:rsidRPr="006215C6">
        <w:rPr>
          <w:sz w:val="24"/>
          <w:szCs w:val="24"/>
        </w:rPr>
        <w:t>4.3. pabalsts ēdināšanai daudzbērnu ģimenēm skolās un pirmskolas izglītības iestādēs;</w:t>
      </w:r>
    </w:p>
    <w:p w14:paraId="5D9640B4" w14:textId="77777777" w:rsidR="006215C6" w:rsidRPr="006215C6" w:rsidRDefault="006215C6" w:rsidP="006215C6">
      <w:pPr>
        <w:jc w:val="both"/>
        <w:rPr>
          <w:sz w:val="24"/>
          <w:szCs w:val="24"/>
          <w:lang w:eastAsia="ru-RU"/>
        </w:rPr>
      </w:pPr>
      <w:r w:rsidRPr="006215C6">
        <w:rPr>
          <w:sz w:val="24"/>
          <w:szCs w:val="24"/>
          <w:lang w:eastAsia="ru-RU"/>
        </w:rPr>
        <w:t>4.4. pabalsts atsevišķas situācijas risināšanai;</w:t>
      </w:r>
    </w:p>
    <w:p w14:paraId="683D2AE8" w14:textId="77777777" w:rsidR="006215C6" w:rsidRPr="006215C6" w:rsidRDefault="006215C6" w:rsidP="006215C6">
      <w:pPr>
        <w:overflowPunct w:val="0"/>
        <w:autoSpaceDE w:val="0"/>
        <w:autoSpaceDN w:val="0"/>
        <w:adjustRightInd w:val="0"/>
        <w:jc w:val="both"/>
        <w:textAlignment w:val="baseline"/>
        <w:rPr>
          <w:sz w:val="24"/>
          <w:szCs w:val="24"/>
          <w:lang w:eastAsia="ru-RU"/>
        </w:rPr>
      </w:pPr>
      <w:r w:rsidRPr="006215C6">
        <w:rPr>
          <w:sz w:val="24"/>
          <w:szCs w:val="24"/>
          <w:lang w:eastAsia="ru-RU"/>
        </w:rPr>
        <w:t>4.5. pabalsts sociālās rehabilitācijas plāna mērķu sasniegšanai;</w:t>
      </w:r>
    </w:p>
    <w:p w14:paraId="0DA3E73E" w14:textId="77777777" w:rsidR="006215C6" w:rsidRPr="006215C6" w:rsidRDefault="006215C6" w:rsidP="006215C6">
      <w:pPr>
        <w:jc w:val="both"/>
        <w:rPr>
          <w:b/>
          <w:bCs/>
          <w:iCs/>
          <w:sz w:val="24"/>
          <w:szCs w:val="24"/>
          <w:lang w:eastAsia="ru-RU"/>
        </w:rPr>
      </w:pPr>
      <w:r w:rsidRPr="006215C6">
        <w:rPr>
          <w:sz w:val="24"/>
          <w:szCs w:val="24"/>
          <w:lang w:eastAsia="ru-RU"/>
        </w:rPr>
        <w:t>4.6.</w:t>
      </w:r>
      <w:r w:rsidRPr="006215C6">
        <w:rPr>
          <w:b/>
          <w:bCs/>
          <w:iCs/>
          <w:sz w:val="24"/>
          <w:szCs w:val="24"/>
          <w:lang w:eastAsia="ru-RU"/>
        </w:rPr>
        <w:t xml:space="preserve"> </w:t>
      </w:r>
      <w:r w:rsidRPr="006215C6">
        <w:rPr>
          <w:bCs/>
          <w:iCs/>
          <w:sz w:val="24"/>
          <w:szCs w:val="24"/>
          <w:lang w:eastAsia="ru-RU"/>
        </w:rPr>
        <w:t>pabalsts veselības aprūpei;</w:t>
      </w:r>
    </w:p>
    <w:p w14:paraId="63EAEAA5" w14:textId="77777777" w:rsidR="006215C6" w:rsidRPr="006215C6" w:rsidRDefault="006215C6" w:rsidP="006215C6">
      <w:pPr>
        <w:overflowPunct w:val="0"/>
        <w:autoSpaceDE w:val="0"/>
        <w:autoSpaceDN w:val="0"/>
        <w:adjustRightInd w:val="0"/>
        <w:jc w:val="both"/>
        <w:textAlignment w:val="baseline"/>
        <w:rPr>
          <w:sz w:val="24"/>
          <w:szCs w:val="24"/>
          <w:lang w:eastAsia="ru-RU"/>
        </w:rPr>
      </w:pPr>
      <w:r w:rsidRPr="006215C6">
        <w:rPr>
          <w:sz w:val="24"/>
          <w:szCs w:val="24"/>
          <w:lang w:eastAsia="ru-RU"/>
        </w:rPr>
        <w:t>4.7. pabalsts pārtikas iegādei un uzturzīmes;</w:t>
      </w:r>
    </w:p>
    <w:p w14:paraId="4638B3D4" w14:textId="77777777" w:rsidR="006215C6" w:rsidRPr="006215C6" w:rsidRDefault="006215C6" w:rsidP="006215C6">
      <w:pPr>
        <w:overflowPunct w:val="0"/>
        <w:autoSpaceDE w:val="0"/>
        <w:autoSpaceDN w:val="0"/>
        <w:adjustRightInd w:val="0"/>
        <w:jc w:val="both"/>
        <w:textAlignment w:val="baseline"/>
        <w:rPr>
          <w:sz w:val="24"/>
          <w:szCs w:val="24"/>
          <w:lang w:eastAsia="ru-RU"/>
        </w:rPr>
      </w:pPr>
      <w:r w:rsidRPr="006215C6">
        <w:rPr>
          <w:sz w:val="24"/>
          <w:szCs w:val="24"/>
          <w:lang w:eastAsia="ru-RU"/>
        </w:rPr>
        <w:t>4.8. pabalsts jaundzimušo aprūpei;</w:t>
      </w:r>
    </w:p>
    <w:p w14:paraId="08579779" w14:textId="77777777" w:rsidR="006215C6" w:rsidRPr="006215C6" w:rsidRDefault="006215C6" w:rsidP="006215C6">
      <w:pPr>
        <w:overflowPunct w:val="0"/>
        <w:autoSpaceDE w:val="0"/>
        <w:autoSpaceDN w:val="0"/>
        <w:adjustRightInd w:val="0"/>
        <w:jc w:val="both"/>
        <w:textAlignment w:val="baseline"/>
        <w:rPr>
          <w:sz w:val="24"/>
          <w:szCs w:val="24"/>
          <w:lang w:eastAsia="ru-RU"/>
        </w:rPr>
      </w:pPr>
      <w:r w:rsidRPr="006215C6">
        <w:rPr>
          <w:sz w:val="24"/>
          <w:szCs w:val="24"/>
          <w:lang w:eastAsia="ru-RU"/>
        </w:rPr>
        <w:t>4.9. apbedīšanas pabalsts.</w:t>
      </w:r>
    </w:p>
    <w:p w14:paraId="235AAD10" w14:textId="77777777" w:rsidR="006215C6" w:rsidRPr="006215C6" w:rsidRDefault="006215C6" w:rsidP="006215C6">
      <w:pPr>
        <w:overflowPunct w:val="0"/>
        <w:autoSpaceDE w:val="0"/>
        <w:autoSpaceDN w:val="0"/>
        <w:adjustRightInd w:val="0"/>
        <w:ind w:left="1134"/>
        <w:jc w:val="both"/>
        <w:textAlignment w:val="baseline"/>
        <w:rPr>
          <w:sz w:val="24"/>
          <w:szCs w:val="24"/>
          <w:lang w:eastAsia="ru-RU"/>
        </w:rPr>
      </w:pPr>
    </w:p>
    <w:p w14:paraId="0EEF326B" w14:textId="77777777" w:rsidR="00DC75F0" w:rsidRDefault="00DC75F0" w:rsidP="006215C6">
      <w:pPr>
        <w:overflowPunct w:val="0"/>
        <w:autoSpaceDE w:val="0"/>
        <w:autoSpaceDN w:val="0"/>
        <w:adjustRightInd w:val="0"/>
        <w:ind w:left="1134" w:firstLine="720"/>
        <w:jc w:val="center"/>
        <w:textAlignment w:val="baseline"/>
        <w:rPr>
          <w:b/>
          <w:sz w:val="24"/>
          <w:szCs w:val="24"/>
          <w:lang w:eastAsia="ru-RU"/>
        </w:rPr>
      </w:pPr>
    </w:p>
    <w:p w14:paraId="5A9A79F0" w14:textId="77777777" w:rsidR="00DC75F0" w:rsidRDefault="00DC75F0" w:rsidP="006215C6">
      <w:pPr>
        <w:overflowPunct w:val="0"/>
        <w:autoSpaceDE w:val="0"/>
        <w:autoSpaceDN w:val="0"/>
        <w:adjustRightInd w:val="0"/>
        <w:ind w:left="1134" w:firstLine="720"/>
        <w:jc w:val="center"/>
        <w:textAlignment w:val="baseline"/>
        <w:rPr>
          <w:b/>
          <w:sz w:val="24"/>
          <w:szCs w:val="24"/>
          <w:lang w:eastAsia="ru-RU"/>
        </w:rPr>
      </w:pPr>
    </w:p>
    <w:p w14:paraId="68AE09D0" w14:textId="096DF69C" w:rsidR="006215C6" w:rsidRPr="006215C6" w:rsidRDefault="006215C6" w:rsidP="006215C6">
      <w:pPr>
        <w:overflowPunct w:val="0"/>
        <w:autoSpaceDE w:val="0"/>
        <w:autoSpaceDN w:val="0"/>
        <w:adjustRightInd w:val="0"/>
        <w:ind w:left="1134" w:firstLine="720"/>
        <w:jc w:val="center"/>
        <w:textAlignment w:val="baseline"/>
        <w:rPr>
          <w:b/>
          <w:sz w:val="24"/>
          <w:szCs w:val="24"/>
          <w:lang w:eastAsia="ru-RU"/>
        </w:rPr>
      </w:pPr>
      <w:r w:rsidRPr="006215C6">
        <w:rPr>
          <w:b/>
          <w:sz w:val="24"/>
          <w:szCs w:val="24"/>
          <w:lang w:eastAsia="ru-RU"/>
        </w:rPr>
        <w:t>II Dzīvokļa pabalsts pensionāriem</w:t>
      </w:r>
    </w:p>
    <w:p w14:paraId="77BB69F1" w14:textId="77777777" w:rsidR="006215C6" w:rsidRPr="006215C6" w:rsidRDefault="006215C6" w:rsidP="006215C6">
      <w:pPr>
        <w:overflowPunct w:val="0"/>
        <w:autoSpaceDE w:val="0"/>
        <w:autoSpaceDN w:val="0"/>
        <w:adjustRightInd w:val="0"/>
        <w:ind w:left="1134" w:firstLine="720"/>
        <w:jc w:val="center"/>
        <w:textAlignment w:val="baseline"/>
        <w:rPr>
          <w:b/>
          <w:sz w:val="24"/>
          <w:szCs w:val="24"/>
          <w:lang w:eastAsia="ru-RU"/>
        </w:rPr>
      </w:pPr>
    </w:p>
    <w:p w14:paraId="6BDC4CA4" w14:textId="77777777" w:rsidR="006215C6" w:rsidRPr="006215C6" w:rsidRDefault="006215C6" w:rsidP="006215C6">
      <w:pPr>
        <w:jc w:val="both"/>
        <w:rPr>
          <w:sz w:val="24"/>
          <w:szCs w:val="24"/>
          <w:lang w:eastAsia="ru-RU"/>
        </w:rPr>
      </w:pPr>
      <w:r w:rsidRPr="006215C6">
        <w:rPr>
          <w:sz w:val="24"/>
          <w:szCs w:val="24"/>
          <w:lang w:eastAsia="ru-RU"/>
        </w:rPr>
        <w:lastRenderedPageBreak/>
        <w:t xml:space="preserve">5.Tiesības saņemt vienreizēju dzīvokļa pabalstu </w:t>
      </w:r>
      <w:r w:rsidRPr="006215C6">
        <w:rPr>
          <w:iCs/>
          <w:sz w:val="24"/>
          <w:szCs w:val="24"/>
          <w:lang w:eastAsia="ru-RU"/>
        </w:rPr>
        <w:t>komunālo maksājumu un apkures izdevumu apmaksai</w:t>
      </w:r>
      <w:r w:rsidRPr="006215C6">
        <w:rPr>
          <w:sz w:val="24"/>
          <w:szCs w:val="24"/>
          <w:lang w:eastAsia="ru-RU"/>
        </w:rPr>
        <w:t xml:space="preserve"> 75 </w:t>
      </w:r>
      <w:r w:rsidRPr="006215C6">
        <w:rPr>
          <w:i/>
          <w:iCs/>
          <w:sz w:val="24"/>
          <w:szCs w:val="24"/>
          <w:lang w:eastAsia="ru-RU"/>
        </w:rPr>
        <w:t>euro</w:t>
      </w:r>
      <w:r w:rsidRPr="006215C6">
        <w:rPr>
          <w:sz w:val="24"/>
          <w:szCs w:val="24"/>
          <w:lang w:eastAsia="ru-RU"/>
        </w:rPr>
        <w:t xml:space="preserve"> gadā ir personai, kura deklarējusi savu dzīvesvietu un faktiski dzīvo Salacgrīvas novada administratīvajā teritorijā:</w:t>
      </w:r>
    </w:p>
    <w:p w14:paraId="7D7526C9" w14:textId="77777777" w:rsidR="006215C6" w:rsidRPr="006215C6" w:rsidRDefault="006215C6" w:rsidP="006215C6">
      <w:pPr>
        <w:jc w:val="both"/>
        <w:rPr>
          <w:sz w:val="24"/>
          <w:szCs w:val="24"/>
          <w:lang w:eastAsia="ru-RU"/>
        </w:rPr>
      </w:pPr>
      <w:r w:rsidRPr="006215C6">
        <w:rPr>
          <w:sz w:val="24"/>
          <w:szCs w:val="24"/>
          <w:lang w:eastAsia="ru-RU"/>
        </w:rPr>
        <w:t>5.1. pašvaldības vecuma pensijas un invaliditātes pensijas saņēmējiem, kuriem nav likumīgo apgādnieku, saskaņā ar Civillikumu un, kuru pensijas apmērs nepārsniedz 90% no attiecīgā gada 1.janvārī spēkā esošās minimālās darba algas valstī.</w:t>
      </w:r>
    </w:p>
    <w:p w14:paraId="125DECED" w14:textId="77777777" w:rsidR="006215C6" w:rsidRPr="006215C6" w:rsidRDefault="006215C6" w:rsidP="006215C6">
      <w:pPr>
        <w:jc w:val="both"/>
        <w:rPr>
          <w:sz w:val="24"/>
          <w:szCs w:val="24"/>
          <w:lang w:eastAsia="ru-RU"/>
        </w:rPr>
      </w:pPr>
      <w:r w:rsidRPr="006215C6">
        <w:rPr>
          <w:sz w:val="24"/>
          <w:szCs w:val="24"/>
          <w:lang w:eastAsia="ru-RU"/>
        </w:rPr>
        <w:t xml:space="preserve">5.2. Pensionāriem un personām ar invaliditāti, kuru ienākumi uz vienu ģimenes locekli nepārsniedz 225 </w:t>
      </w:r>
      <w:r w:rsidRPr="006215C6">
        <w:rPr>
          <w:i/>
          <w:iCs/>
          <w:sz w:val="24"/>
          <w:szCs w:val="24"/>
          <w:lang w:eastAsia="ru-RU"/>
        </w:rPr>
        <w:t>euro</w:t>
      </w:r>
      <w:r w:rsidRPr="006215C6">
        <w:rPr>
          <w:sz w:val="24"/>
          <w:szCs w:val="24"/>
          <w:lang w:eastAsia="ru-RU"/>
        </w:rPr>
        <w:t>.</w:t>
      </w:r>
    </w:p>
    <w:p w14:paraId="3856F5F9" w14:textId="77777777" w:rsidR="006215C6" w:rsidRPr="006215C6" w:rsidRDefault="006215C6" w:rsidP="006215C6">
      <w:pPr>
        <w:jc w:val="both"/>
        <w:rPr>
          <w:iCs/>
          <w:sz w:val="24"/>
          <w:szCs w:val="24"/>
          <w:lang w:eastAsia="ru-RU"/>
        </w:rPr>
      </w:pPr>
      <w:r w:rsidRPr="006215C6">
        <w:rPr>
          <w:iCs/>
          <w:sz w:val="24"/>
          <w:szCs w:val="24"/>
          <w:lang w:eastAsia="ru-RU"/>
        </w:rPr>
        <w:t>6. Pabalstu var ieskaitīt arī apkures un komunālo pakalpojuma sniedzēja kontā, ko pabalsta saņēmējs norāda savā iesniegumā.</w:t>
      </w:r>
    </w:p>
    <w:p w14:paraId="7B271BEF" w14:textId="77777777" w:rsidR="006215C6" w:rsidRPr="006215C6" w:rsidRDefault="006215C6" w:rsidP="006215C6">
      <w:pPr>
        <w:jc w:val="both"/>
        <w:rPr>
          <w:iCs/>
          <w:sz w:val="24"/>
          <w:szCs w:val="24"/>
          <w:lang w:eastAsia="ru-RU"/>
        </w:rPr>
      </w:pPr>
      <w:r w:rsidRPr="006215C6">
        <w:rPr>
          <w:iCs/>
          <w:sz w:val="24"/>
          <w:szCs w:val="24"/>
          <w:lang w:eastAsia="ru-RU"/>
        </w:rPr>
        <w:t>7. Vecuma pensijas un invaliditātes pensijas saņēmējiem, pēc sociālā dienesta speciālistu atzinuma, pabalstu var piešķirt divas reizes gadā.</w:t>
      </w:r>
    </w:p>
    <w:p w14:paraId="26678ECB" w14:textId="77777777" w:rsidR="006215C6" w:rsidRPr="006215C6" w:rsidRDefault="006215C6" w:rsidP="006215C6">
      <w:pPr>
        <w:ind w:left="1134"/>
        <w:jc w:val="both"/>
        <w:rPr>
          <w:color w:val="FF0000"/>
          <w:sz w:val="24"/>
          <w:szCs w:val="24"/>
          <w:lang w:eastAsia="ru-RU"/>
        </w:rPr>
      </w:pPr>
    </w:p>
    <w:p w14:paraId="6DDDDC08" w14:textId="77777777" w:rsidR="006215C6" w:rsidRPr="006215C6" w:rsidRDefault="006215C6" w:rsidP="006215C6">
      <w:pPr>
        <w:overflowPunct w:val="0"/>
        <w:autoSpaceDE w:val="0"/>
        <w:autoSpaceDN w:val="0"/>
        <w:adjustRightInd w:val="0"/>
        <w:ind w:left="1134"/>
        <w:jc w:val="center"/>
        <w:textAlignment w:val="baseline"/>
        <w:rPr>
          <w:b/>
          <w:sz w:val="24"/>
          <w:szCs w:val="24"/>
          <w:lang w:eastAsia="ru-RU"/>
        </w:rPr>
      </w:pPr>
      <w:r w:rsidRPr="006215C6">
        <w:rPr>
          <w:b/>
          <w:sz w:val="24"/>
          <w:szCs w:val="24"/>
          <w:lang w:eastAsia="en-US"/>
        </w:rPr>
        <w:t>III Vienreizējs p</w:t>
      </w:r>
      <w:r w:rsidRPr="006215C6">
        <w:rPr>
          <w:b/>
          <w:sz w:val="24"/>
          <w:szCs w:val="24"/>
          <w:lang w:eastAsia="ru-RU"/>
        </w:rPr>
        <w:t>abalsts  ģimenēm mācību līdzekļu un skolas piederumu iegādei</w:t>
      </w:r>
    </w:p>
    <w:p w14:paraId="734F1A63" w14:textId="77777777" w:rsidR="006215C6" w:rsidRPr="006215C6" w:rsidRDefault="006215C6" w:rsidP="006215C6">
      <w:pPr>
        <w:overflowPunct w:val="0"/>
        <w:autoSpaceDE w:val="0"/>
        <w:autoSpaceDN w:val="0"/>
        <w:adjustRightInd w:val="0"/>
        <w:ind w:left="1134"/>
        <w:jc w:val="center"/>
        <w:textAlignment w:val="baseline"/>
        <w:rPr>
          <w:sz w:val="24"/>
          <w:szCs w:val="24"/>
          <w:lang w:eastAsia="en-US"/>
        </w:rPr>
      </w:pPr>
    </w:p>
    <w:p w14:paraId="3CB42EFE" w14:textId="77777777" w:rsidR="006215C6" w:rsidRPr="006215C6" w:rsidRDefault="006215C6" w:rsidP="006215C6">
      <w:pPr>
        <w:overflowPunct w:val="0"/>
        <w:autoSpaceDE w:val="0"/>
        <w:autoSpaceDN w:val="0"/>
        <w:adjustRightInd w:val="0"/>
        <w:jc w:val="both"/>
        <w:textAlignment w:val="baseline"/>
        <w:rPr>
          <w:sz w:val="24"/>
          <w:szCs w:val="24"/>
          <w:lang w:eastAsia="en-US"/>
        </w:rPr>
      </w:pPr>
      <w:r w:rsidRPr="006215C6">
        <w:rPr>
          <w:sz w:val="24"/>
          <w:szCs w:val="24"/>
          <w:lang w:eastAsia="en-US"/>
        </w:rPr>
        <w:t>8. Vienreizēju pabalstu mācību līdzekļu un skolas piederumu iegādei, pamatojoties uz vecāku, aizbildņu vai audžuvecāku iesniegumu, piešķir:</w:t>
      </w:r>
    </w:p>
    <w:p w14:paraId="677B96D2" w14:textId="77777777" w:rsidR="006215C6" w:rsidRPr="006215C6" w:rsidRDefault="006215C6" w:rsidP="006215C6">
      <w:pPr>
        <w:overflowPunct w:val="0"/>
        <w:autoSpaceDE w:val="0"/>
        <w:autoSpaceDN w:val="0"/>
        <w:adjustRightInd w:val="0"/>
        <w:jc w:val="both"/>
        <w:textAlignment w:val="baseline"/>
        <w:rPr>
          <w:sz w:val="24"/>
          <w:szCs w:val="24"/>
          <w:lang w:eastAsia="en-US"/>
        </w:rPr>
      </w:pPr>
      <w:r w:rsidRPr="006215C6">
        <w:rPr>
          <w:sz w:val="24"/>
          <w:szCs w:val="24"/>
          <w:lang w:eastAsia="en-US"/>
        </w:rPr>
        <w:t>8.1.</w:t>
      </w:r>
      <w:r w:rsidRPr="006215C6">
        <w:rPr>
          <w:sz w:val="24"/>
          <w:szCs w:val="24"/>
          <w:lang w:eastAsia="ru-RU"/>
        </w:rPr>
        <w:t xml:space="preserve"> </w:t>
      </w:r>
      <w:r w:rsidRPr="006215C6">
        <w:rPr>
          <w:sz w:val="24"/>
          <w:szCs w:val="24"/>
          <w:lang w:eastAsia="en-US"/>
        </w:rPr>
        <w:t xml:space="preserve">daudzbērnu ģimenei, kura deklarējusi savu dzīvesvietu un faktiski dzīvo Salacgrīvas novada administratīvajā teritorijā 28 </w:t>
      </w:r>
      <w:r w:rsidRPr="006215C6">
        <w:rPr>
          <w:i/>
          <w:iCs/>
          <w:sz w:val="24"/>
          <w:szCs w:val="24"/>
          <w:lang w:eastAsia="en-US"/>
        </w:rPr>
        <w:t>euro</w:t>
      </w:r>
      <w:r w:rsidRPr="006215C6">
        <w:rPr>
          <w:sz w:val="24"/>
          <w:szCs w:val="24"/>
          <w:lang w:eastAsia="en-US"/>
        </w:rPr>
        <w:t xml:space="preserve"> vērtībā par katru bērnu, kurš apgūst valstī noteikto obligāto izglītību un vispārējās vidējās izglītības programmu Salacgrīvas novada administratīvajā teritorijā esošajās izglītības iestādēs, dāvanu kartes veidā;</w:t>
      </w:r>
    </w:p>
    <w:p w14:paraId="0B55DA3F" w14:textId="77777777" w:rsidR="006215C6" w:rsidRPr="006215C6" w:rsidRDefault="006215C6" w:rsidP="006215C6">
      <w:pPr>
        <w:overflowPunct w:val="0"/>
        <w:autoSpaceDE w:val="0"/>
        <w:autoSpaceDN w:val="0"/>
        <w:adjustRightInd w:val="0"/>
        <w:jc w:val="both"/>
        <w:textAlignment w:val="baseline"/>
        <w:rPr>
          <w:sz w:val="24"/>
          <w:szCs w:val="24"/>
          <w:lang w:eastAsia="en-US"/>
        </w:rPr>
      </w:pPr>
      <w:r w:rsidRPr="006215C6">
        <w:rPr>
          <w:sz w:val="24"/>
          <w:szCs w:val="24"/>
          <w:lang w:eastAsia="en-US"/>
        </w:rPr>
        <w:t>8.2. bērniem,</w:t>
      </w:r>
      <w:r w:rsidRPr="006215C6">
        <w:rPr>
          <w:sz w:val="24"/>
          <w:szCs w:val="24"/>
          <w:lang w:eastAsia="ru-RU"/>
        </w:rPr>
        <w:t xml:space="preserve"> </w:t>
      </w:r>
      <w:r w:rsidRPr="006215C6">
        <w:rPr>
          <w:sz w:val="24"/>
          <w:szCs w:val="24"/>
          <w:lang w:eastAsia="en-US"/>
        </w:rPr>
        <w:t xml:space="preserve">kuri atrodas audžuģimenē vai aizbildnībā, par kuriem Salacgrīvas novada bāriņtiesa pieņēmusi lēmumu, izmaksā 40 </w:t>
      </w:r>
      <w:r w:rsidRPr="006215C6">
        <w:rPr>
          <w:i/>
          <w:iCs/>
          <w:sz w:val="24"/>
          <w:szCs w:val="24"/>
          <w:lang w:eastAsia="en-US"/>
        </w:rPr>
        <w:t>euro</w:t>
      </w:r>
      <w:r w:rsidRPr="006215C6">
        <w:rPr>
          <w:sz w:val="24"/>
          <w:szCs w:val="24"/>
          <w:lang w:eastAsia="en-US"/>
        </w:rPr>
        <w:t xml:space="preserve"> pabalstu par katru bērnu, kuri apgūst valstī noteikto obligāto izglītību un vispārējās vidējās izglītības programmu, naudu pārskaitot audžuģimenes vai aizbildņa kontā.</w:t>
      </w:r>
    </w:p>
    <w:p w14:paraId="77A26233" w14:textId="77777777" w:rsidR="006215C6" w:rsidRPr="006215C6" w:rsidRDefault="006215C6" w:rsidP="006215C6">
      <w:pPr>
        <w:jc w:val="both"/>
        <w:rPr>
          <w:iCs/>
          <w:sz w:val="24"/>
          <w:szCs w:val="24"/>
          <w:lang w:eastAsia="ru-RU"/>
        </w:rPr>
      </w:pPr>
      <w:r w:rsidRPr="006215C6">
        <w:rPr>
          <w:sz w:val="24"/>
          <w:szCs w:val="24"/>
          <w:lang w:eastAsia="en-US"/>
        </w:rPr>
        <w:t>9. I</w:t>
      </w:r>
      <w:r w:rsidRPr="006215C6">
        <w:rPr>
          <w:sz w:val="24"/>
          <w:szCs w:val="24"/>
          <w:lang w:eastAsia="ru-RU"/>
        </w:rPr>
        <w:t>esniegums sociālajā dienestā  iesniedzams no 1. jūlija līdz 31. augustam.</w:t>
      </w:r>
      <w:r w:rsidRPr="006215C6">
        <w:rPr>
          <w:iCs/>
          <w:sz w:val="24"/>
          <w:szCs w:val="24"/>
          <w:lang w:eastAsia="ru-RU"/>
        </w:rPr>
        <w:t xml:space="preserve"> </w:t>
      </w:r>
    </w:p>
    <w:p w14:paraId="2B9E2B06" w14:textId="77777777" w:rsidR="006215C6" w:rsidRPr="006215C6" w:rsidRDefault="006215C6" w:rsidP="006215C6">
      <w:pPr>
        <w:ind w:left="1134" w:firstLine="284"/>
        <w:jc w:val="both"/>
        <w:rPr>
          <w:iCs/>
          <w:sz w:val="24"/>
          <w:szCs w:val="24"/>
          <w:lang w:eastAsia="ru-RU"/>
        </w:rPr>
      </w:pPr>
    </w:p>
    <w:p w14:paraId="6DE55F9E" w14:textId="77777777" w:rsidR="006215C6" w:rsidRPr="006215C6" w:rsidRDefault="006215C6" w:rsidP="006215C6">
      <w:pPr>
        <w:ind w:left="1134" w:firstLine="284"/>
        <w:jc w:val="center"/>
        <w:rPr>
          <w:b/>
          <w:sz w:val="24"/>
          <w:szCs w:val="24"/>
          <w:lang w:eastAsia="ru-RU"/>
        </w:rPr>
      </w:pPr>
      <w:r w:rsidRPr="006215C6">
        <w:rPr>
          <w:b/>
          <w:iCs/>
          <w:sz w:val="24"/>
          <w:szCs w:val="24"/>
          <w:lang w:eastAsia="ru-RU"/>
        </w:rPr>
        <w:t xml:space="preserve">IV </w:t>
      </w:r>
      <w:r w:rsidRPr="006215C6">
        <w:rPr>
          <w:b/>
          <w:sz w:val="24"/>
          <w:szCs w:val="24"/>
          <w:lang w:eastAsia="ru-RU"/>
        </w:rPr>
        <w:t>Pabalsts ēdināšanai daudzbērnu ģimenēm skolās un pirmskolas izglītības iestādēs</w:t>
      </w:r>
    </w:p>
    <w:p w14:paraId="13921375" w14:textId="77777777" w:rsidR="006215C6" w:rsidRPr="006215C6" w:rsidRDefault="006215C6" w:rsidP="006215C6">
      <w:pPr>
        <w:ind w:left="1134" w:firstLine="284"/>
        <w:jc w:val="center"/>
        <w:rPr>
          <w:b/>
          <w:sz w:val="24"/>
          <w:szCs w:val="24"/>
          <w:lang w:eastAsia="ru-RU"/>
        </w:rPr>
      </w:pPr>
    </w:p>
    <w:p w14:paraId="66012813" w14:textId="77777777" w:rsidR="006215C6" w:rsidRPr="006215C6" w:rsidRDefault="006215C6" w:rsidP="006215C6">
      <w:pPr>
        <w:overflowPunct w:val="0"/>
        <w:autoSpaceDE w:val="0"/>
        <w:autoSpaceDN w:val="0"/>
        <w:adjustRightInd w:val="0"/>
        <w:jc w:val="both"/>
        <w:textAlignment w:val="baseline"/>
        <w:rPr>
          <w:sz w:val="24"/>
          <w:szCs w:val="24"/>
          <w:lang w:eastAsia="en-US"/>
        </w:rPr>
      </w:pPr>
      <w:bookmarkStart w:id="1" w:name="_Hlk29472497"/>
      <w:bookmarkStart w:id="2" w:name="_Hlk29472447"/>
      <w:r w:rsidRPr="006215C6">
        <w:rPr>
          <w:sz w:val="24"/>
          <w:szCs w:val="24"/>
          <w:lang w:eastAsia="en-US"/>
        </w:rPr>
        <w:t>10. Pabalsts ēdināšanai skolās un pirmsskolas izglītības iestādēs tiek piešķirts Salacgrīvas novada pašvaldības administratīvajā teritorijā deklarētajām un faktiski dzīvojošām daudzbērnu ģimenēm, kuru bērni apmeklē Salacgrīvas novada izglītības iestādēs:</w:t>
      </w:r>
      <w:bookmarkEnd w:id="1"/>
      <w:r w:rsidRPr="006215C6">
        <w:rPr>
          <w:sz w:val="24"/>
          <w:szCs w:val="24"/>
          <w:lang w:eastAsia="en-US"/>
        </w:rPr>
        <w:t xml:space="preserve"> </w:t>
      </w:r>
    </w:p>
    <w:p w14:paraId="556B400F" w14:textId="77777777" w:rsidR="006215C6" w:rsidRPr="006215C6" w:rsidRDefault="006215C6" w:rsidP="006215C6">
      <w:pPr>
        <w:overflowPunct w:val="0"/>
        <w:autoSpaceDE w:val="0"/>
        <w:autoSpaceDN w:val="0"/>
        <w:adjustRightInd w:val="0"/>
        <w:jc w:val="both"/>
        <w:textAlignment w:val="baseline"/>
        <w:rPr>
          <w:sz w:val="24"/>
          <w:szCs w:val="24"/>
          <w:lang w:eastAsia="en-US"/>
        </w:rPr>
      </w:pPr>
      <w:r w:rsidRPr="006215C6">
        <w:rPr>
          <w:sz w:val="24"/>
          <w:szCs w:val="24"/>
          <w:lang w:eastAsia="en-US"/>
        </w:rPr>
        <w:t xml:space="preserve">10.1. uz laiku, kamēr bērns turpina pilna laika mācības vispārējās izglītības iestādē; </w:t>
      </w:r>
    </w:p>
    <w:p w14:paraId="0E857384" w14:textId="77777777" w:rsidR="006215C6" w:rsidRPr="006215C6" w:rsidRDefault="006215C6" w:rsidP="006215C6">
      <w:pPr>
        <w:overflowPunct w:val="0"/>
        <w:autoSpaceDE w:val="0"/>
        <w:autoSpaceDN w:val="0"/>
        <w:adjustRightInd w:val="0"/>
        <w:jc w:val="both"/>
        <w:textAlignment w:val="baseline"/>
        <w:rPr>
          <w:sz w:val="24"/>
          <w:szCs w:val="24"/>
          <w:lang w:eastAsia="en-US"/>
        </w:rPr>
      </w:pPr>
      <w:r w:rsidRPr="006215C6">
        <w:rPr>
          <w:sz w:val="24"/>
          <w:szCs w:val="24"/>
          <w:lang w:eastAsia="en-US"/>
        </w:rPr>
        <w:t>10.2. pirmskolas izglītības iestāžu audzēkņiem.</w:t>
      </w:r>
      <w:bookmarkEnd w:id="2"/>
    </w:p>
    <w:p w14:paraId="30AD504B" w14:textId="77777777" w:rsidR="006215C6" w:rsidRPr="006215C6" w:rsidRDefault="006215C6" w:rsidP="006215C6">
      <w:pPr>
        <w:overflowPunct w:val="0"/>
        <w:autoSpaceDE w:val="0"/>
        <w:autoSpaceDN w:val="0"/>
        <w:adjustRightInd w:val="0"/>
        <w:jc w:val="both"/>
        <w:textAlignment w:val="baseline"/>
        <w:rPr>
          <w:sz w:val="24"/>
          <w:szCs w:val="24"/>
          <w:lang w:eastAsia="en-US"/>
        </w:rPr>
      </w:pPr>
      <w:r w:rsidRPr="006215C6">
        <w:rPr>
          <w:sz w:val="24"/>
          <w:szCs w:val="24"/>
          <w:lang w:eastAsia="en-US"/>
        </w:rPr>
        <w:t xml:space="preserve">11. Lai saņemtu pabalstu, vienam no bērna vecākiem vai aizbildnim sociālajā dienestā jāiesniedz iesniegums. </w:t>
      </w:r>
    </w:p>
    <w:p w14:paraId="03EE0FB6" w14:textId="77777777" w:rsidR="006215C6" w:rsidRPr="006215C6" w:rsidRDefault="006215C6" w:rsidP="006215C6">
      <w:pPr>
        <w:overflowPunct w:val="0"/>
        <w:autoSpaceDE w:val="0"/>
        <w:autoSpaceDN w:val="0"/>
        <w:adjustRightInd w:val="0"/>
        <w:jc w:val="both"/>
        <w:textAlignment w:val="baseline"/>
        <w:rPr>
          <w:sz w:val="24"/>
          <w:szCs w:val="24"/>
          <w:lang w:eastAsia="en-US"/>
        </w:rPr>
      </w:pPr>
      <w:r w:rsidRPr="006215C6">
        <w:rPr>
          <w:sz w:val="24"/>
          <w:szCs w:val="24"/>
          <w:lang w:eastAsia="en-US"/>
        </w:rPr>
        <w:t>12. Pabalsts tiek pārskaitīts pakalpojuma sniedzējam katru mēnesi mācību gada laikā, pamatojoties uz iesniegto rēķinu un pakalpojuma saņēmēju sarakstu.</w:t>
      </w:r>
    </w:p>
    <w:p w14:paraId="5EDD7103" w14:textId="77777777" w:rsidR="006215C6" w:rsidRPr="006215C6" w:rsidRDefault="006215C6" w:rsidP="006215C6">
      <w:pPr>
        <w:widowControl w:val="0"/>
        <w:tabs>
          <w:tab w:val="left" w:pos="720"/>
          <w:tab w:val="left" w:pos="1800"/>
          <w:tab w:val="left" w:pos="2250"/>
        </w:tabs>
        <w:suppressAutoHyphens/>
        <w:ind w:left="1134"/>
        <w:jc w:val="both"/>
        <w:rPr>
          <w:rFonts w:eastAsia="Lucida Sans Unicode"/>
          <w:b/>
          <w:bCs/>
          <w:sz w:val="24"/>
          <w:szCs w:val="24"/>
          <w:lang w:eastAsia="x-none"/>
        </w:rPr>
      </w:pPr>
      <w:r w:rsidRPr="006215C6">
        <w:rPr>
          <w:rFonts w:eastAsia="Lucida Sans Unicode"/>
          <w:b/>
          <w:bCs/>
          <w:sz w:val="24"/>
          <w:szCs w:val="24"/>
          <w:lang w:eastAsia="x-none"/>
        </w:rPr>
        <w:t xml:space="preserve"> </w:t>
      </w:r>
    </w:p>
    <w:p w14:paraId="70456D42" w14:textId="77777777" w:rsidR="006215C6" w:rsidRPr="006215C6" w:rsidRDefault="006215C6" w:rsidP="006215C6">
      <w:pPr>
        <w:widowControl w:val="0"/>
        <w:tabs>
          <w:tab w:val="left" w:pos="720"/>
          <w:tab w:val="left" w:pos="1800"/>
          <w:tab w:val="left" w:pos="2250"/>
        </w:tabs>
        <w:suppressAutoHyphens/>
        <w:ind w:left="1134"/>
        <w:jc w:val="center"/>
        <w:rPr>
          <w:rFonts w:eastAsia="Lucida Sans Unicode"/>
          <w:b/>
          <w:iCs/>
          <w:color w:val="000000"/>
          <w:sz w:val="24"/>
          <w:szCs w:val="24"/>
          <w:lang w:eastAsia="en-US"/>
        </w:rPr>
      </w:pPr>
      <w:r w:rsidRPr="006215C6">
        <w:rPr>
          <w:rFonts w:eastAsia="Lucida Sans Unicode"/>
          <w:b/>
          <w:bCs/>
          <w:sz w:val="24"/>
          <w:szCs w:val="24"/>
          <w:lang w:eastAsia="x-none"/>
        </w:rPr>
        <w:t xml:space="preserve">V </w:t>
      </w:r>
      <w:r w:rsidRPr="006215C6">
        <w:rPr>
          <w:rFonts w:eastAsia="Lucida Sans Unicode"/>
          <w:b/>
          <w:iCs/>
          <w:color w:val="000000"/>
          <w:sz w:val="24"/>
          <w:szCs w:val="24"/>
          <w:lang w:eastAsia="en-US"/>
        </w:rPr>
        <w:t>Pabalsts atsevišķas situācijas risināšanai</w:t>
      </w:r>
    </w:p>
    <w:p w14:paraId="327D6FC5" w14:textId="77777777" w:rsidR="006215C6" w:rsidRPr="006215C6" w:rsidRDefault="006215C6" w:rsidP="006215C6">
      <w:pPr>
        <w:widowControl w:val="0"/>
        <w:tabs>
          <w:tab w:val="left" w:pos="720"/>
          <w:tab w:val="left" w:pos="1800"/>
          <w:tab w:val="left" w:pos="2250"/>
        </w:tabs>
        <w:suppressAutoHyphens/>
        <w:ind w:left="1134"/>
        <w:jc w:val="center"/>
        <w:rPr>
          <w:rFonts w:eastAsia="Lucida Sans Unicode"/>
          <w:b/>
          <w:i/>
          <w:iCs/>
          <w:color w:val="000000"/>
          <w:sz w:val="28"/>
          <w:lang w:eastAsia="en-US"/>
        </w:rPr>
      </w:pPr>
    </w:p>
    <w:p w14:paraId="11359689" w14:textId="77777777" w:rsidR="006215C6" w:rsidRPr="006215C6" w:rsidRDefault="006215C6" w:rsidP="006215C6">
      <w:pPr>
        <w:jc w:val="both"/>
        <w:rPr>
          <w:sz w:val="24"/>
          <w:szCs w:val="24"/>
        </w:rPr>
      </w:pPr>
      <w:r w:rsidRPr="006215C6">
        <w:rPr>
          <w:sz w:val="24"/>
          <w:szCs w:val="24"/>
        </w:rPr>
        <w:t xml:space="preserve">13. Pabalsts atsevišķas situācijas risināšanai, personai (ģimenei), kura deklarējusi savu dzīvesvietu un faktiski dzīvo Salacgrīvas novada administratīvajā teritorijā (dokumentu kārtošanai, ceļa izdevumu segšanai, personām pēc soda izciešanas u.c.)  piešķir līdz 65 </w:t>
      </w:r>
      <w:r w:rsidRPr="006215C6">
        <w:rPr>
          <w:i/>
          <w:iCs/>
          <w:sz w:val="24"/>
          <w:szCs w:val="24"/>
        </w:rPr>
        <w:t>euro</w:t>
      </w:r>
      <w:r w:rsidRPr="006215C6">
        <w:rPr>
          <w:b/>
          <w:i/>
          <w:sz w:val="24"/>
          <w:szCs w:val="24"/>
        </w:rPr>
        <w:t xml:space="preserve"> </w:t>
      </w:r>
      <w:r w:rsidRPr="006215C6">
        <w:rPr>
          <w:sz w:val="24"/>
          <w:szCs w:val="24"/>
        </w:rPr>
        <w:t>apmērā, uzrādot izziņas, kvītis, čekus u.c. dokumentus, kuri ir atbilstoši pieprasītajam pabalstam, vienu reizi gada laikā.</w:t>
      </w:r>
    </w:p>
    <w:p w14:paraId="4FDCC190" w14:textId="77777777" w:rsidR="006215C6" w:rsidRPr="006215C6" w:rsidRDefault="006215C6" w:rsidP="006215C6">
      <w:pPr>
        <w:jc w:val="both"/>
        <w:rPr>
          <w:sz w:val="24"/>
          <w:szCs w:val="24"/>
        </w:rPr>
      </w:pPr>
      <w:r w:rsidRPr="006215C6">
        <w:rPr>
          <w:sz w:val="24"/>
          <w:szCs w:val="24"/>
        </w:rPr>
        <w:t>14. Pabalstu izmaksā: ar pārskaitījumu pakalpojuma sniedzējam vai pabalsta pieprasītāja kontā vai arī skaidrā naudā.</w:t>
      </w:r>
    </w:p>
    <w:p w14:paraId="62FA8934" w14:textId="77777777" w:rsidR="006215C6" w:rsidRPr="006215C6" w:rsidRDefault="006215C6" w:rsidP="006215C6">
      <w:pPr>
        <w:ind w:left="1134"/>
        <w:jc w:val="both"/>
        <w:rPr>
          <w:b/>
          <w:bCs/>
          <w:i/>
          <w:iCs/>
          <w:sz w:val="24"/>
          <w:szCs w:val="24"/>
        </w:rPr>
      </w:pPr>
      <w:r w:rsidRPr="006215C6">
        <w:rPr>
          <w:b/>
          <w:bCs/>
          <w:i/>
          <w:iCs/>
          <w:sz w:val="24"/>
          <w:szCs w:val="24"/>
        </w:rPr>
        <w:br w:type="page"/>
      </w:r>
    </w:p>
    <w:p w14:paraId="406E6C34" w14:textId="77777777" w:rsidR="006215C6" w:rsidRPr="006215C6" w:rsidRDefault="006215C6" w:rsidP="006215C6">
      <w:pPr>
        <w:overflowPunct w:val="0"/>
        <w:autoSpaceDE w:val="0"/>
        <w:autoSpaceDN w:val="0"/>
        <w:adjustRightInd w:val="0"/>
        <w:ind w:left="1134"/>
        <w:jc w:val="center"/>
        <w:textAlignment w:val="baseline"/>
        <w:rPr>
          <w:b/>
          <w:sz w:val="24"/>
          <w:szCs w:val="24"/>
          <w:lang w:eastAsia="en-US"/>
        </w:rPr>
      </w:pPr>
      <w:r w:rsidRPr="006215C6">
        <w:rPr>
          <w:b/>
          <w:sz w:val="24"/>
          <w:szCs w:val="24"/>
          <w:lang w:eastAsia="en-US"/>
        </w:rPr>
        <w:lastRenderedPageBreak/>
        <w:t>VI Pabalsts sociālās rehabilitācijas plāna mērķu sasniegšanai</w:t>
      </w:r>
    </w:p>
    <w:p w14:paraId="6739D856" w14:textId="77777777" w:rsidR="006215C6" w:rsidRPr="006215C6" w:rsidRDefault="006215C6" w:rsidP="006215C6">
      <w:pPr>
        <w:spacing w:before="100" w:beforeAutospacing="1" w:after="100" w:afterAutospacing="1"/>
        <w:jc w:val="both"/>
        <w:rPr>
          <w:sz w:val="24"/>
          <w:szCs w:val="24"/>
        </w:rPr>
      </w:pPr>
      <w:r w:rsidRPr="006215C6">
        <w:rPr>
          <w:sz w:val="24"/>
          <w:szCs w:val="24"/>
        </w:rPr>
        <w:t>15. Sociālās rehabilitācijas plāna mērķis ir novērst vai mazināt invaliditātes, darbnespējas, brīvības atņemšanas soda izciešanas, atkarības vai vardarbības un citu faktoru izraisītās negatīvās sociālās sekas klienta dzīvē, nodrošināt sociālā statusa atgūšanu un iekļaušanos sabiedrībā.</w:t>
      </w:r>
    </w:p>
    <w:p w14:paraId="312D4617" w14:textId="77777777" w:rsidR="006215C6" w:rsidRPr="006215C6" w:rsidRDefault="006215C6" w:rsidP="006215C6">
      <w:pPr>
        <w:spacing w:before="100" w:beforeAutospacing="1" w:after="100" w:afterAutospacing="1"/>
        <w:jc w:val="both"/>
        <w:rPr>
          <w:sz w:val="24"/>
          <w:szCs w:val="24"/>
        </w:rPr>
      </w:pPr>
      <w:r w:rsidRPr="006215C6">
        <w:rPr>
          <w:sz w:val="24"/>
          <w:szCs w:val="24"/>
        </w:rPr>
        <w:t>16. Sociālā darba speciālists pēc klienta individuālo vajadzību izvērtēšanas, lemj par individuālā sociālās rehabilitācijas plāna sastādīšanu.</w:t>
      </w:r>
    </w:p>
    <w:p w14:paraId="30E6BAF2" w14:textId="77777777" w:rsidR="006215C6" w:rsidRPr="006215C6" w:rsidRDefault="006215C6" w:rsidP="006215C6">
      <w:pPr>
        <w:spacing w:before="100" w:beforeAutospacing="1" w:after="100" w:afterAutospacing="1"/>
        <w:jc w:val="both"/>
        <w:rPr>
          <w:sz w:val="24"/>
          <w:szCs w:val="24"/>
        </w:rPr>
      </w:pPr>
      <w:r w:rsidRPr="006215C6">
        <w:rPr>
          <w:sz w:val="24"/>
          <w:szCs w:val="24"/>
        </w:rPr>
        <w:t xml:space="preserve">17. Lēmumu par pabalsta sociālās rehabilitācijas plāna mērķu sasniegšanai līdz 150 </w:t>
      </w:r>
      <w:r w:rsidRPr="006215C6">
        <w:rPr>
          <w:i/>
          <w:iCs/>
          <w:sz w:val="24"/>
          <w:szCs w:val="24"/>
        </w:rPr>
        <w:t>euro</w:t>
      </w:r>
      <w:r w:rsidRPr="006215C6">
        <w:rPr>
          <w:sz w:val="24"/>
          <w:szCs w:val="24"/>
        </w:rPr>
        <w:t xml:space="preserve"> gadā piešķiršanu pieņem sociālais dienests, pamatojoties uz individuāli izstrādātu sociālās rehabilitācijas plānu, izvērtējot klienta sociālo situāciju un paredzamos rehabilitācijas rezultātus.</w:t>
      </w:r>
    </w:p>
    <w:p w14:paraId="1E9EA08C" w14:textId="77777777" w:rsidR="006215C6" w:rsidRPr="006215C6" w:rsidRDefault="006215C6" w:rsidP="006215C6">
      <w:pPr>
        <w:spacing w:before="100" w:beforeAutospacing="1" w:after="100" w:afterAutospacing="1"/>
        <w:jc w:val="both"/>
        <w:rPr>
          <w:sz w:val="24"/>
          <w:szCs w:val="24"/>
        </w:rPr>
      </w:pPr>
      <w:r w:rsidRPr="006215C6">
        <w:rPr>
          <w:sz w:val="24"/>
          <w:szCs w:val="24"/>
        </w:rPr>
        <w:t>18. Pabalsts tiek izmaksāts:</w:t>
      </w:r>
    </w:p>
    <w:p w14:paraId="4681CB0A" w14:textId="77777777" w:rsidR="006215C6" w:rsidRPr="006215C6" w:rsidRDefault="006215C6" w:rsidP="006215C6">
      <w:pPr>
        <w:spacing w:before="100" w:beforeAutospacing="1" w:after="100" w:afterAutospacing="1"/>
        <w:jc w:val="both"/>
        <w:rPr>
          <w:sz w:val="24"/>
          <w:szCs w:val="24"/>
        </w:rPr>
      </w:pPr>
      <w:r w:rsidRPr="006215C6">
        <w:rPr>
          <w:sz w:val="24"/>
          <w:szCs w:val="24"/>
        </w:rPr>
        <w:t>18.1. ar pārskaitījumu pēc pakalpojuma sniedzēja piestādītā rēķina;</w:t>
      </w:r>
    </w:p>
    <w:p w14:paraId="7C57109A" w14:textId="77777777" w:rsidR="006215C6" w:rsidRPr="006215C6" w:rsidRDefault="006215C6" w:rsidP="006215C6">
      <w:pPr>
        <w:spacing w:before="100" w:beforeAutospacing="1" w:after="100" w:afterAutospacing="1"/>
        <w:jc w:val="both"/>
        <w:rPr>
          <w:sz w:val="24"/>
          <w:szCs w:val="24"/>
        </w:rPr>
      </w:pPr>
      <w:r w:rsidRPr="006215C6">
        <w:rPr>
          <w:sz w:val="24"/>
          <w:szCs w:val="24"/>
        </w:rPr>
        <w:t>18.2. ar pārskaitījumu vai kasē skaidrā naudā klientam, pēc izdevumu apliecinošu dokumentu iesniegšanas sociālā darba speciālistam.</w:t>
      </w:r>
    </w:p>
    <w:p w14:paraId="3324D936" w14:textId="77777777" w:rsidR="006215C6" w:rsidRPr="006215C6" w:rsidRDefault="006215C6" w:rsidP="006215C6">
      <w:pPr>
        <w:ind w:left="1134"/>
        <w:jc w:val="center"/>
        <w:rPr>
          <w:b/>
          <w:bCs/>
          <w:iCs/>
          <w:sz w:val="24"/>
          <w:szCs w:val="24"/>
          <w:lang w:eastAsia="ru-RU"/>
        </w:rPr>
      </w:pPr>
      <w:r w:rsidRPr="006215C6">
        <w:rPr>
          <w:b/>
          <w:bCs/>
          <w:iCs/>
          <w:sz w:val="24"/>
          <w:szCs w:val="24"/>
          <w:lang w:eastAsia="ru-RU"/>
        </w:rPr>
        <w:t>VII Pabalsts veselības aprūpei</w:t>
      </w:r>
    </w:p>
    <w:p w14:paraId="27ADAA6F" w14:textId="77777777" w:rsidR="006215C6" w:rsidRPr="006215C6" w:rsidRDefault="006215C6" w:rsidP="006215C6">
      <w:pPr>
        <w:ind w:left="1134"/>
        <w:rPr>
          <w:b/>
          <w:bCs/>
          <w:iCs/>
          <w:sz w:val="24"/>
          <w:szCs w:val="24"/>
          <w:lang w:eastAsia="ru-RU"/>
        </w:rPr>
      </w:pPr>
    </w:p>
    <w:p w14:paraId="4C70388B" w14:textId="77777777" w:rsidR="006215C6" w:rsidRPr="006215C6" w:rsidRDefault="006215C6" w:rsidP="006215C6">
      <w:pPr>
        <w:jc w:val="both"/>
        <w:rPr>
          <w:sz w:val="24"/>
          <w:szCs w:val="24"/>
          <w:lang w:eastAsia="ru-RU"/>
        </w:rPr>
      </w:pPr>
      <w:r w:rsidRPr="006215C6">
        <w:rPr>
          <w:iCs/>
          <w:sz w:val="24"/>
          <w:szCs w:val="24"/>
          <w:lang w:eastAsia="ru-RU"/>
        </w:rPr>
        <w:t xml:space="preserve">19. Vienreizējs pabalsts veselības aprūpei 65 </w:t>
      </w:r>
      <w:r w:rsidRPr="006215C6">
        <w:rPr>
          <w:i/>
          <w:iCs/>
          <w:sz w:val="24"/>
          <w:szCs w:val="24"/>
          <w:lang w:eastAsia="ru-RU"/>
        </w:rPr>
        <w:t xml:space="preserve">euro </w:t>
      </w:r>
      <w:r w:rsidRPr="006215C6">
        <w:rPr>
          <w:iCs/>
          <w:sz w:val="24"/>
          <w:szCs w:val="24"/>
          <w:lang w:eastAsia="ru-RU"/>
        </w:rPr>
        <w:t xml:space="preserve">apmērā vienu reizi gadā tiek piešķirts </w:t>
      </w:r>
      <w:r w:rsidRPr="006215C6">
        <w:rPr>
          <w:sz w:val="24"/>
          <w:szCs w:val="24"/>
          <w:lang w:eastAsia="ru-RU"/>
        </w:rPr>
        <w:t>personām vai ģimenēm pēc pamatota iesnieguma izvērtējuma, vai medicīnas darbinieku sniegtās informācijas, personai (ģimenei), kura deklarējusi savu dzīvesvietu un faktiski dzīvo Salacgrīvas novada administratīvajā teritorijā.</w:t>
      </w:r>
    </w:p>
    <w:p w14:paraId="08360CA2" w14:textId="77777777" w:rsidR="006215C6" w:rsidRPr="006215C6" w:rsidRDefault="006215C6" w:rsidP="006215C6">
      <w:pPr>
        <w:jc w:val="both"/>
        <w:rPr>
          <w:sz w:val="24"/>
          <w:szCs w:val="24"/>
          <w:lang w:eastAsia="ru-RU"/>
        </w:rPr>
      </w:pPr>
      <w:r w:rsidRPr="006215C6">
        <w:rPr>
          <w:iCs/>
          <w:sz w:val="24"/>
          <w:szCs w:val="24"/>
          <w:lang w:eastAsia="ru-RU"/>
        </w:rPr>
        <w:t xml:space="preserve">20. Pabalsts veselības aprūpei tiek piešķirts par: </w:t>
      </w:r>
    </w:p>
    <w:p w14:paraId="1C8F580E" w14:textId="77777777" w:rsidR="006215C6" w:rsidRPr="006215C6" w:rsidRDefault="006215C6" w:rsidP="006215C6">
      <w:pPr>
        <w:jc w:val="both"/>
        <w:rPr>
          <w:sz w:val="24"/>
          <w:szCs w:val="24"/>
          <w:lang w:eastAsia="ru-RU"/>
        </w:rPr>
      </w:pPr>
      <w:r w:rsidRPr="006215C6">
        <w:rPr>
          <w:sz w:val="24"/>
          <w:szCs w:val="24"/>
          <w:lang w:eastAsia="ru-RU"/>
        </w:rPr>
        <w:t>20.1.slimnīcas izdevumiem;</w:t>
      </w:r>
    </w:p>
    <w:p w14:paraId="4231C337" w14:textId="77777777" w:rsidR="006215C6" w:rsidRPr="006215C6" w:rsidRDefault="006215C6" w:rsidP="006215C6">
      <w:pPr>
        <w:jc w:val="both"/>
        <w:rPr>
          <w:sz w:val="24"/>
          <w:szCs w:val="24"/>
          <w:lang w:eastAsia="ru-RU"/>
        </w:rPr>
      </w:pPr>
      <w:r w:rsidRPr="006215C6">
        <w:rPr>
          <w:sz w:val="24"/>
          <w:szCs w:val="24"/>
          <w:lang w:eastAsia="ru-RU"/>
        </w:rPr>
        <w:t>20.2.valsts nekompensējamiem recepšu medikamentiem.</w:t>
      </w:r>
    </w:p>
    <w:p w14:paraId="0A1ADC51" w14:textId="77777777" w:rsidR="006215C6" w:rsidRPr="006215C6" w:rsidRDefault="006215C6" w:rsidP="006215C6">
      <w:pPr>
        <w:jc w:val="both"/>
        <w:rPr>
          <w:sz w:val="24"/>
          <w:szCs w:val="24"/>
          <w:lang w:eastAsia="ru-RU"/>
        </w:rPr>
      </w:pPr>
      <w:r w:rsidRPr="006215C6">
        <w:rPr>
          <w:iCs/>
          <w:sz w:val="24"/>
          <w:szCs w:val="24"/>
          <w:lang w:eastAsia="ru-RU"/>
        </w:rPr>
        <w:t>21. Lai saņemtu 20. punktā minēto pabalstu veselības aprūpei, sociālajā dienestā jāiesniedz:</w:t>
      </w:r>
      <w:r w:rsidRPr="006215C6">
        <w:rPr>
          <w:sz w:val="24"/>
          <w:szCs w:val="24"/>
          <w:lang w:eastAsia="ru-RU"/>
        </w:rPr>
        <w:t xml:space="preserve"> </w:t>
      </w:r>
    </w:p>
    <w:p w14:paraId="4382BFE8" w14:textId="77777777" w:rsidR="006215C6" w:rsidRPr="006215C6" w:rsidRDefault="006215C6" w:rsidP="006215C6">
      <w:pPr>
        <w:jc w:val="both"/>
        <w:rPr>
          <w:sz w:val="24"/>
          <w:szCs w:val="24"/>
          <w:lang w:eastAsia="ru-RU"/>
        </w:rPr>
      </w:pPr>
      <w:r w:rsidRPr="006215C6">
        <w:rPr>
          <w:sz w:val="24"/>
          <w:szCs w:val="24"/>
          <w:lang w:eastAsia="ru-RU"/>
        </w:rPr>
        <w:t>21.1.izraksts no medicīniskās kartes, kas apliecina veselības aprūpes pakalpojuma             nepieciešamību, kuru izsniedz ģimenes ārsts vai ārsts speciālists;</w:t>
      </w:r>
    </w:p>
    <w:p w14:paraId="0A08EEC4" w14:textId="77777777" w:rsidR="006215C6" w:rsidRPr="006215C6" w:rsidRDefault="006215C6" w:rsidP="006215C6">
      <w:pPr>
        <w:jc w:val="both"/>
        <w:rPr>
          <w:sz w:val="24"/>
          <w:szCs w:val="24"/>
          <w:lang w:eastAsia="ru-RU"/>
        </w:rPr>
      </w:pPr>
      <w:r w:rsidRPr="006215C6">
        <w:rPr>
          <w:sz w:val="24"/>
          <w:szCs w:val="24"/>
          <w:lang w:eastAsia="ru-RU"/>
        </w:rPr>
        <w:t>21.2. rēķinu vai maksājuma čeku un kvīšu kopijas (pēc nepieciešamības uzrādot oriģinālu) no ārstniecības iestādes, kuri izsniegti pēdējo trīs mēnešu laikā, ar uzrādītu personas vārdu, uzvārdu un personas kodu;</w:t>
      </w:r>
    </w:p>
    <w:p w14:paraId="13BC939F" w14:textId="77777777" w:rsidR="006215C6" w:rsidRPr="006215C6" w:rsidRDefault="006215C6" w:rsidP="006215C6">
      <w:pPr>
        <w:jc w:val="both"/>
        <w:rPr>
          <w:sz w:val="24"/>
          <w:szCs w:val="24"/>
          <w:lang w:eastAsia="ru-RU"/>
        </w:rPr>
      </w:pPr>
      <w:r w:rsidRPr="006215C6">
        <w:rPr>
          <w:sz w:val="24"/>
          <w:szCs w:val="24"/>
          <w:lang w:eastAsia="ru-RU"/>
        </w:rPr>
        <w:t>21.3. rēķinus vai maksājuma čekus no aptiekas, kuri izsniegti pēdējo trīs mēnešu laikā, ar uzrādītu personas vārdu, uzvārdu un personas kodu, kā arī ārsta nozīmēto medikamentu recepšu kopijas (ja izsniegtas).</w:t>
      </w:r>
    </w:p>
    <w:p w14:paraId="4477FA00" w14:textId="77777777" w:rsidR="006215C6" w:rsidRPr="006215C6" w:rsidRDefault="006215C6" w:rsidP="006215C6">
      <w:pPr>
        <w:jc w:val="both"/>
        <w:rPr>
          <w:sz w:val="24"/>
          <w:szCs w:val="24"/>
          <w:lang w:eastAsia="ru-RU"/>
        </w:rPr>
      </w:pPr>
      <w:r w:rsidRPr="006215C6">
        <w:rPr>
          <w:sz w:val="24"/>
          <w:szCs w:val="24"/>
          <w:lang w:eastAsia="ru-RU"/>
        </w:rPr>
        <w:t>22. Pēc sociālā dienesta darbinieka operatīva izvērtējuma, recepšu medikamenti var tikt nekavējoši atprečoti aptiekā, ar  kuru Salacgrīvas novada domei ir noslēgts līgums, apmaksu veicot  pēc piestādītā rēķina.</w:t>
      </w:r>
    </w:p>
    <w:p w14:paraId="49BEB787" w14:textId="77777777" w:rsidR="006215C6" w:rsidRPr="006215C6" w:rsidRDefault="006215C6" w:rsidP="006215C6">
      <w:pPr>
        <w:ind w:left="1134"/>
        <w:jc w:val="both"/>
        <w:rPr>
          <w:iCs/>
          <w:sz w:val="24"/>
          <w:szCs w:val="24"/>
          <w:lang w:eastAsia="ru-RU"/>
        </w:rPr>
      </w:pPr>
    </w:p>
    <w:p w14:paraId="3493949A" w14:textId="77777777" w:rsidR="006215C6" w:rsidRPr="006215C6" w:rsidRDefault="006215C6" w:rsidP="006215C6">
      <w:pPr>
        <w:ind w:left="1134"/>
        <w:jc w:val="center"/>
        <w:rPr>
          <w:b/>
          <w:bCs/>
          <w:iCs/>
          <w:sz w:val="24"/>
          <w:szCs w:val="24"/>
          <w:lang w:eastAsia="ru-RU"/>
        </w:rPr>
      </w:pPr>
    </w:p>
    <w:p w14:paraId="1CB8BAA1" w14:textId="77777777" w:rsidR="006215C6" w:rsidRPr="006215C6" w:rsidRDefault="006215C6" w:rsidP="006215C6">
      <w:pPr>
        <w:overflowPunct w:val="0"/>
        <w:autoSpaceDE w:val="0"/>
        <w:autoSpaceDN w:val="0"/>
        <w:adjustRightInd w:val="0"/>
        <w:ind w:left="1134"/>
        <w:jc w:val="center"/>
        <w:textAlignment w:val="baseline"/>
        <w:rPr>
          <w:b/>
          <w:sz w:val="24"/>
          <w:szCs w:val="24"/>
          <w:lang w:eastAsia="en-US"/>
        </w:rPr>
      </w:pPr>
      <w:r w:rsidRPr="006215C6">
        <w:rPr>
          <w:b/>
          <w:sz w:val="24"/>
          <w:szCs w:val="24"/>
          <w:lang w:eastAsia="en-US"/>
        </w:rPr>
        <w:t>VIII Pabalsts pārtikas iegādei un uzturzīmes</w:t>
      </w:r>
    </w:p>
    <w:p w14:paraId="75DC6E6E" w14:textId="77777777" w:rsidR="006215C6" w:rsidRPr="006215C6" w:rsidRDefault="006215C6" w:rsidP="006215C6">
      <w:pPr>
        <w:overflowPunct w:val="0"/>
        <w:autoSpaceDE w:val="0"/>
        <w:autoSpaceDN w:val="0"/>
        <w:adjustRightInd w:val="0"/>
        <w:ind w:left="1134"/>
        <w:jc w:val="center"/>
        <w:textAlignment w:val="baseline"/>
        <w:rPr>
          <w:b/>
          <w:sz w:val="24"/>
          <w:szCs w:val="24"/>
          <w:lang w:eastAsia="en-US"/>
        </w:rPr>
      </w:pPr>
    </w:p>
    <w:p w14:paraId="248557CA" w14:textId="77777777" w:rsidR="006215C6" w:rsidRPr="006215C6" w:rsidRDefault="006215C6" w:rsidP="006215C6">
      <w:pPr>
        <w:jc w:val="both"/>
        <w:rPr>
          <w:bCs/>
          <w:color w:val="FF0000"/>
          <w:sz w:val="24"/>
          <w:szCs w:val="24"/>
        </w:rPr>
      </w:pPr>
      <w:bookmarkStart w:id="3" w:name="_Hlk29473306"/>
      <w:r w:rsidRPr="006215C6">
        <w:rPr>
          <w:sz w:val="24"/>
          <w:szCs w:val="24"/>
        </w:rPr>
        <w:t xml:space="preserve">23. Sociālais dienests piešķir pabalstu pārtikas iegādei asins donoriem, </w:t>
      </w:r>
      <w:r w:rsidRPr="006215C6">
        <w:rPr>
          <w:bCs/>
          <w:sz w:val="24"/>
          <w:szCs w:val="24"/>
        </w:rPr>
        <w:t>tuberkulozes slimniekiem, (uzrādot tuberkulozes un plaušu slimību ārsta izsniegto izziņu), ilgstošiem bezdarbniekiem un ģimenēm, kurās nav apmierinātas pamatvajadzības, k</w:t>
      </w:r>
      <w:r w:rsidRPr="006215C6">
        <w:rPr>
          <w:sz w:val="24"/>
          <w:szCs w:val="24"/>
        </w:rPr>
        <w:t>uru deklarētā un faktiskā dzīvesvieta ir Salacgrīvas novada administratīvajā teritorijā.</w:t>
      </w:r>
      <w:bookmarkEnd w:id="3"/>
    </w:p>
    <w:p w14:paraId="2A85B487" w14:textId="77777777" w:rsidR="006215C6" w:rsidRPr="006215C6" w:rsidRDefault="006215C6" w:rsidP="006215C6">
      <w:pPr>
        <w:jc w:val="both"/>
        <w:rPr>
          <w:bCs/>
          <w:sz w:val="24"/>
          <w:szCs w:val="24"/>
        </w:rPr>
      </w:pPr>
      <w:r w:rsidRPr="006215C6">
        <w:rPr>
          <w:bCs/>
          <w:sz w:val="24"/>
          <w:szCs w:val="24"/>
        </w:rPr>
        <w:t xml:space="preserve">24.  Pabalstu siltu pusdienu veidā, 4 </w:t>
      </w:r>
      <w:r w:rsidRPr="006215C6">
        <w:rPr>
          <w:bCs/>
          <w:i/>
          <w:iCs/>
          <w:sz w:val="24"/>
          <w:szCs w:val="24"/>
        </w:rPr>
        <w:t>euro</w:t>
      </w:r>
      <w:r w:rsidRPr="006215C6">
        <w:rPr>
          <w:bCs/>
          <w:sz w:val="24"/>
          <w:szCs w:val="24"/>
        </w:rPr>
        <w:t xml:space="preserve"> vērtībā, piešķir asins donoriem.</w:t>
      </w:r>
    </w:p>
    <w:p w14:paraId="666B7835" w14:textId="77777777" w:rsidR="006215C6" w:rsidRPr="006215C6" w:rsidRDefault="006215C6" w:rsidP="006215C6">
      <w:pPr>
        <w:jc w:val="both"/>
        <w:rPr>
          <w:sz w:val="24"/>
          <w:szCs w:val="24"/>
        </w:rPr>
      </w:pPr>
      <w:r w:rsidRPr="006215C6">
        <w:rPr>
          <w:bCs/>
          <w:sz w:val="24"/>
          <w:szCs w:val="24"/>
        </w:rPr>
        <w:t xml:space="preserve">25. Pabalstu, talona veidā, 8 </w:t>
      </w:r>
      <w:r w:rsidRPr="006215C6">
        <w:rPr>
          <w:bCs/>
          <w:i/>
          <w:iCs/>
          <w:sz w:val="24"/>
          <w:szCs w:val="24"/>
        </w:rPr>
        <w:t>euro</w:t>
      </w:r>
      <w:r w:rsidRPr="006215C6">
        <w:rPr>
          <w:bCs/>
          <w:sz w:val="24"/>
          <w:szCs w:val="24"/>
        </w:rPr>
        <w:t xml:space="preserve"> vērtībā piešķir</w:t>
      </w:r>
      <w:r w:rsidRPr="006215C6">
        <w:rPr>
          <w:sz w:val="24"/>
          <w:szCs w:val="24"/>
        </w:rPr>
        <w:t xml:space="preserve"> ģimenēm (personām), pārtikas, saimniecības, higiēnas preču (saskaņā ar sociālā dienesta noteikto preču sarakstu), iegādei personām, kurām nav apmierinātas pamatvajadzības.</w:t>
      </w:r>
    </w:p>
    <w:p w14:paraId="43EF68F0" w14:textId="77777777" w:rsidR="006215C6" w:rsidRPr="006215C6" w:rsidRDefault="006215C6" w:rsidP="006215C6">
      <w:pPr>
        <w:jc w:val="both"/>
        <w:rPr>
          <w:sz w:val="24"/>
          <w:szCs w:val="24"/>
        </w:rPr>
      </w:pPr>
      <w:r w:rsidRPr="006215C6">
        <w:rPr>
          <w:sz w:val="24"/>
          <w:szCs w:val="24"/>
        </w:rPr>
        <w:t xml:space="preserve">26. Klienta, kuram tiek piešķirts 25.punktā noteiktais pabalsts,  pienākums ir pildīt sociālā dienesta līdzdarbības pasākumus, piedaloties  darba un sociālo prasmju saglabāšanā. </w:t>
      </w:r>
    </w:p>
    <w:p w14:paraId="5299974D" w14:textId="77777777" w:rsidR="006215C6" w:rsidRPr="006215C6" w:rsidRDefault="006215C6" w:rsidP="006215C6">
      <w:pPr>
        <w:jc w:val="both"/>
        <w:rPr>
          <w:b/>
          <w:sz w:val="24"/>
          <w:szCs w:val="24"/>
          <w:lang w:eastAsia="ru-RU"/>
        </w:rPr>
      </w:pPr>
      <w:r w:rsidRPr="006215C6">
        <w:rPr>
          <w:sz w:val="24"/>
          <w:szCs w:val="24"/>
        </w:rPr>
        <w:t xml:space="preserve">27. Pabalsts pārtikas iegādei mājsaimniecībai mēnesī nevar pārsniegt 56 </w:t>
      </w:r>
      <w:r w:rsidRPr="006215C6">
        <w:rPr>
          <w:i/>
          <w:iCs/>
          <w:sz w:val="24"/>
          <w:szCs w:val="24"/>
        </w:rPr>
        <w:t>euro.</w:t>
      </w:r>
      <w:r w:rsidRPr="006215C6">
        <w:rPr>
          <w:sz w:val="24"/>
          <w:szCs w:val="24"/>
        </w:rPr>
        <w:t xml:space="preserve"> </w:t>
      </w:r>
    </w:p>
    <w:p w14:paraId="694E5630" w14:textId="77777777" w:rsidR="006215C6" w:rsidRPr="006215C6" w:rsidRDefault="006215C6" w:rsidP="006215C6">
      <w:pPr>
        <w:widowControl w:val="0"/>
        <w:tabs>
          <w:tab w:val="left" w:pos="720"/>
          <w:tab w:val="left" w:pos="1800"/>
          <w:tab w:val="left" w:pos="2250"/>
        </w:tabs>
        <w:suppressAutoHyphens/>
        <w:ind w:left="1134"/>
        <w:jc w:val="both"/>
        <w:rPr>
          <w:rFonts w:eastAsia="Lucida Sans Unicode"/>
          <w:b/>
          <w:bCs/>
          <w:sz w:val="24"/>
          <w:szCs w:val="24"/>
          <w:lang w:val="x-none" w:eastAsia="x-none"/>
        </w:rPr>
      </w:pPr>
    </w:p>
    <w:p w14:paraId="7D4D5AE2" w14:textId="77777777" w:rsidR="006215C6" w:rsidRPr="006215C6" w:rsidRDefault="006215C6" w:rsidP="006215C6">
      <w:pPr>
        <w:ind w:left="1134"/>
        <w:jc w:val="center"/>
        <w:rPr>
          <w:b/>
          <w:bCs/>
          <w:sz w:val="24"/>
          <w:szCs w:val="24"/>
        </w:rPr>
      </w:pPr>
      <w:r w:rsidRPr="006215C6">
        <w:rPr>
          <w:b/>
          <w:sz w:val="24"/>
          <w:szCs w:val="24"/>
          <w:lang w:eastAsia="en-US"/>
        </w:rPr>
        <w:t>IX</w:t>
      </w:r>
      <w:r w:rsidRPr="006215C6">
        <w:rPr>
          <w:sz w:val="24"/>
          <w:szCs w:val="24"/>
          <w:lang w:eastAsia="en-US"/>
        </w:rPr>
        <w:t xml:space="preserve"> </w:t>
      </w:r>
      <w:r w:rsidRPr="006215C6">
        <w:rPr>
          <w:b/>
          <w:bCs/>
          <w:sz w:val="24"/>
          <w:szCs w:val="24"/>
        </w:rPr>
        <w:t>Pabalsts jaundzimušo aprūpei</w:t>
      </w:r>
    </w:p>
    <w:p w14:paraId="1BA47C13" w14:textId="77777777" w:rsidR="006215C6" w:rsidRPr="006215C6" w:rsidRDefault="006215C6" w:rsidP="006215C6">
      <w:pPr>
        <w:ind w:left="1134"/>
        <w:jc w:val="center"/>
        <w:rPr>
          <w:sz w:val="24"/>
          <w:szCs w:val="24"/>
        </w:rPr>
      </w:pPr>
    </w:p>
    <w:p w14:paraId="1038B501" w14:textId="77777777" w:rsidR="006215C6" w:rsidRPr="006215C6" w:rsidRDefault="006215C6" w:rsidP="006215C6">
      <w:pPr>
        <w:tabs>
          <w:tab w:val="left" w:pos="1800"/>
        </w:tabs>
        <w:jc w:val="both"/>
        <w:rPr>
          <w:sz w:val="24"/>
          <w:szCs w:val="24"/>
          <w:lang w:eastAsia="en-US"/>
        </w:rPr>
      </w:pPr>
      <w:r w:rsidRPr="006215C6">
        <w:rPr>
          <w:sz w:val="24"/>
          <w:szCs w:val="24"/>
        </w:rPr>
        <w:t>28. Pabalstu jaundzimušo aprūpei, papildus Valsts sociālās apdrošināšanas aģentūras izmaksātajam pabalstam par jaundzimušo bērnu, ir vienam no viņa vecākiem, ja abu vai viena vecāka  deklarētā  dzīvesvieta ir Salacgrīvas novada administratīvā teritorija un šajā teritorijā ir deklarēta arī bērna dzīves vieta.</w:t>
      </w:r>
    </w:p>
    <w:p w14:paraId="6A84A181" w14:textId="77777777" w:rsidR="006215C6" w:rsidRPr="006215C6" w:rsidRDefault="006215C6" w:rsidP="006215C6">
      <w:pPr>
        <w:tabs>
          <w:tab w:val="left" w:pos="1800"/>
        </w:tabs>
        <w:jc w:val="both"/>
        <w:rPr>
          <w:sz w:val="24"/>
          <w:szCs w:val="24"/>
        </w:rPr>
      </w:pPr>
      <w:r w:rsidRPr="006215C6">
        <w:rPr>
          <w:sz w:val="24"/>
          <w:szCs w:val="24"/>
        </w:rPr>
        <w:t>29. Pabalstu var saņemt arī persona, kura adoptējusi vai ņēmusi aizbildnībā bērnu līdz 12 mēnešu vecumam, ja šis pabalsts nav izmaksāts vienam no bērna vecākiem un, ja aizbildņa deklarētā dzīves vieta ir Salacgrīvas novada administratīvajā teritorijā un šajā teritorijā ir deklarēta arī bērna dzīves vieta.</w:t>
      </w:r>
    </w:p>
    <w:p w14:paraId="7D34D044" w14:textId="77777777" w:rsidR="006215C6" w:rsidRPr="006215C6" w:rsidRDefault="006215C6" w:rsidP="006215C6">
      <w:pPr>
        <w:jc w:val="both"/>
        <w:rPr>
          <w:sz w:val="24"/>
          <w:szCs w:val="24"/>
        </w:rPr>
      </w:pPr>
      <w:r w:rsidRPr="006215C6">
        <w:rPr>
          <w:sz w:val="24"/>
          <w:szCs w:val="24"/>
        </w:rPr>
        <w:t>30. Pabalsta apmērs:</w:t>
      </w:r>
    </w:p>
    <w:p w14:paraId="6E26AAF3" w14:textId="77777777" w:rsidR="006215C6" w:rsidRPr="006215C6" w:rsidRDefault="006215C6" w:rsidP="006215C6">
      <w:pPr>
        <w:jc w:val="both"/>
        <w:rPr>
          <w:sz w:val="24"/>
          <w:szCs w:val="24"/>
        </w:rPr>
      </w:pPr>
      <w:r w:rsidRPr="006215C6">
        <w:rPr>
          <w:iCs/>
          <w:sz w:val="24"/>
          <w:szCs w:val="24"/>
        </w:rPr>
        <w:t>30.1.  150</w:t>
      </w:r>
      <w:r w:rsidRPr="006215C6">
        <w:rPr>
          <w:sz w:val="24"/>
          <w:szCs w:val="24"/>
        </w:rPr>
        <w:t xml:space="preserve"> </w:t>
      </w:r>
      <w:r w:rsidRPr="006215C6">
        <w:rPr>
          <w:i/>
          <w:iCs/>
          <w:sz w:val="24"/>
          <w:szCs w:val="24"/>
        </w:rPr>
        <w:t>euro</w:t>
      </w:r>
      <w:r w:rsidRPr="006215C6">
        <w:rPr>
          <w:b/>
          <w:sz w:val="24"/>
          <w:szCs w:val="24"/>
        </w:rPr>
        <w:t xml:space="preserve"> </w:t>
      </w:r>
      <w:r w:rsidRPr="006215C6">
        <w:rPr>
          <w:sz w:val="24"/>
          <w:szCs w:val="24"/>
        </w:rPr>
        <w:t xml:space="preserve">viena bērna piedzimšanas gadījumā, kā arī par adoptēto vai aizbildnībā ņemto bērnu, ja abu vecāku deklarētā dzīvesvieta ir Salacgrīvas novada administratīvā teritorijā un šajā teritorijā ir deklarēta arī bērna dzīvesvieta; </w:t>
      </w:r>
    </w:p>
    <w:p w14:paraId="5C791BFE" w14:textId="77777777" w:rsidR="006215C6" w:rsidRPr="006215C6" w:rsidRDefault="006215C6" w:rsidP="006215C6">
      <w:pPr>
        <w:jc w:val="both"/>
        <w:rPr>
          <w:sz w:val="24"/>
          <w:szCs w:val="24"/>
        </w:rPr>
      </w:pPr>
      <w:r w:rsidRPr="006215C6">
        <w:rPr>
          <w:iCs/>
          <w:sz w:val="24"/>
          <w:szCs w:val="24"/>
        </w:rPr>
        <w:t xml:space="preserve">30.2.  75 </w:t>
      </w:r>
      <w:r w:rsidRPr="006215C6">
        <w:rPr>
          <w:i/>
          <w:sz w:val="24"/>
          <w:szCs w:val="24"/>
        </w:rPr>
        <w:t xml:space="preserve">euro </w:t>
      </w:r>
      <w:r w:rsidRPr="006215C6">
        <w:rPr>
          <w:sz w:val="24"/>
          <w:szCs w:val="24"/>
        </w:rPr>
        <w:t>viena bērna piedzimšanas gadījumā, kā arī par adoptēto vai aizbildnībā ņemto bērnu, ja viena no vecākiem deklarētā dzīvesvieta ir Salacgrīvas novada administratīvā teritorijā un šajā teritorijā ir deklarēta arī bērna dzīvesvieta;</w:t>
      </w:r>
    </w:p>
    <w:p w14:paraId="2D33D8E2" w14:textId="77777777" w:rsidR="006215C6" w:rsidRPr="006215C6" w:rsidRDefault="006215C6" w:rsidP="006215C6">
      <w:pPr>
        <w:jc w:val="both"/>
        <w:rPr>
          <w:sz w:val="24"/>
          <w:szCs w:val="24"/>
          <w:lang w:eastAsia="ru-RU"/>
        </w:rPr>
      </w:pPr>
      <w:r w:rsidRPr="006215C6">
        <w:rPr>
          <w:sz w:val="24"/>
          <w:szCs w:val="24"/>
          <w:lang w:eastAsia="ru-RU"/>
        </w:rPr>
        <w:t xml:space="preserve">30.3. </w:t>
      </w:r>
      <w:r w:rsidRPr="006215C6">
        <w:rPr>
          <w:iCs/>
          <w:sz w:val="24"/>
          <w:szCs w:val="24"/>
          <w:lang w:eastAsia="ru-RU"/>
        </w:rPr>
        <w:t xml:space="preserve">214 </w:t>
      </w:r>
      <w:r w:rsidRPr="006215C6">
        <w:rPr>
          <w:i/>
          <w:sz w:val="24"/>
          <w:szCs w:val="24"/>
          <w:lang w:eastAsia="ru-RU"/>
        </w:rPr>
        <w:t>euro</w:t>
      </w:r>
      <w:r w:rsidRPr="006215C6">
        <w:rPr>
          <w:sz w:val="24"/>
          <w:szCs w:val="24"/>
          <w:lang w:eastAsia="ru-RU"/>
        </w:rPr>
        <w:t xml:space="preserve"> dvīņu un vairāk bērnu piedzimšanas gadījumā, par katru bērnu, ja abu vecāku dzīvesvieta ir Salacgrīvas novada administratīvā teritorijā un šajā teritorijā ir deklarēta arī bērnu dzīvesvieta; </w:t>
      </w:r>
    </w:p>
    <w:p w14:paraId="39142860" w14:textId="77777777" w:rsidR="006215C6" w:rsidRPr="006215C6" w:rsidRDefault="006215C6" w:rsidP="006215C6">
      <w:pPr>
        <w:jc w:val="both"/>
        <w:rPr>
          <w:sz w:val="24"/>
          <w:szCs w:val="24"/>
          <w:lang w:eastAsia="ru-RU"/>
        </w:rPr>
      </w:pPr>
      <w:r w:rsidRPr="006215C6">
        <w:rPr>
          <w:iCs/>
          <w:sz w:val="24"/>
          <w:szCs w:val="24"/>
          <w:lang w:eastAsia="ru-RU"/>
        </w:rPr>
        <w:t xml:space="preserve">30.4. 107 </w:t>
      </w:r>
      <w:r w:rsidRPr="006215C6">
        <w:rPr>
          <w:i/>
          <w:sz w:val="24"/>
          <w:szCs w:val="24"/>
          <w:lang w:eastAsia="ru-RU"/>
        </w:rPr>
        <w:t>euro</w:t>
      </w:r>
      <w:r w:rsidRPr="006215C6">
        <w:rPr>
          <w:sz w:val="24"/>
          <w:szCs w:val="24"/>
          <w:lang w:eastAsia="ru-RU"/>
        </w:rPr>
        <w:t xml:space="preserve"> dvīņu un vairāk bērnu piedzimšanas gadījumā, par katru bērnu, ja viena</w:t>
      </w:r>
      <w:r w:rsidRPr="006215C6">
        <w:rPr>
          <w:b/>
          <w:sz w:val="24"/>
          <w:szCs w:val="24"/>
          <w:lang w:eastAsia="ru-RU"/>
        </w:rPr>
        <w:t xml:space="preserve"> </w:t>
      </w:r>
      <w:r w:rsidRPr="006215C6">
        <w:rPr>
          <w:sz w:val="24"/>
          <w:szCs w:val="24"/>
          <w:lang w:eastAsia="ru-RU"/>
        </w:rPr>
        <w:t>no vecākiem deklarētā dzīvesvieta ir Salacgrīvas novada administratīvā teritorijā un šajā teritorijā ir deklarēta arī bērnu dzīvesvieta.</w:t>
      </w:r>
    </w:p>
    <w:p w14:paraId="555DAF49" w14:textId="77777777" w:rsidR="006215C6" w:rsidRPr="006215C6" w:rsidRDefault="006215C6" w:rsidP="006215C6">
      <w:pPr>
        <w:jc w:val="both"/>
        <w:rPr>
          <w:sz w:val="24"/>
          <w:szCs w:val="24"/>
        </w:rPr>
      </w:pPr>
      <w:r w:rsidRPr="006215C6">
        <w:rPr>
          <w:sz w:val="24"/>
          <w:szCs w:val="24"/>
          <w:lang w:eastAsia="ru-RU"/>
        </w:rPr>
        <w:t xml:space="preserve">31. </w:t>
      </w:r>
      <w:r w:rsidRPr="006215C6">
        <w:rPr>
          <w:sz w:val="24"/>
          <w:szCs w:val="24"/>
        </w:rPr>
        <w:t>Pabalsts pieprasāms 3 mēnešu laikā no bērna piedzimšanas, adopcijas vai aizbildnībā ņemšanas dienas.</w:t>
      </w:r>
    </w:p>
    <w:p w14:paraId="061A5725" w14:textId="77777777" w:rsidR="006215C6" w:rsidRPr="006215C6" w:rsidRDefault="006215C6" w:rsidP="006215C6">
      <w:pPr>
        <w:tabs>
          <w:tab w:val="left" w:pos="993"/>
        </w:tabs>
        <w:overflowPunct w:val="0"/>
        <w:autoSpaceDE w:val="0"/>
        <w:autoSpaceDN w:val="0"/>
        <w:adjustRightInd w:val="0"/>
        <w:jc w:val="both"/>
        <w:textAlignment w:val="baseline"/>
        <w:rPr>
          <w:sz w:val="24"/>
          <w:szCs w:val="24"/>
          <w:lang w:eastAsia="ru-RU"/>
        </w:rPr>
      </w:pPr>
      <w:r w:rsidRPr="006215C6">
        <w:rPr>
          <w:sz w:val="24"/>
          <w:szCs w:val="24"/>
          <w:lang w:eastAsia="ru-RU"/>
        </w:rPr>
        <w:t>32. Lai saņemtu pabalstu, persona vēršas sociālajā dienestā un iesniedz iesniegumu pabalsta pieprasīšanai</w:t>
      </w:r>
      <w:bookmarkStart w:id="4" w:name="_Hlk25843390"/>
      <w:r w:rsidRPr="006215C6">
        <w:rPr>
          <w:sz w:val="24"/>
          <w:szCs w:val="24"/>
          <w:lang w:eastAsia="ru-RU"/>
        </w:rPr>
        <w:t xml:space="preserve">. </w:t>
      </w:r>
      <w:bookmarkEnd w:id="4"/>
    </w:p>
    <w:p w14:paraId="3B8DCED4" w14:textId="77777777" w:rsidR="006215C6" w:rsidRPr="006215C6" w:rsidRDefault="006215C6" w:rsidP="006215C6">
      <w:pPr>
        <w:tabs>
          <w:tab w:val="left" w:pos="1800"/>
        </w:tabs>
        <w:overflowPunct w:val="0"/>
        <w:autoSpaceDE w:val="0"/>
        <w:autoSpaceDN w:val="0"/>
        <w:adjustRightInd w:val="0"/>
        <w:jc w:val="both"/>
        <w:textAlignment w:val="baseline"/>
        <w:rPr>
          <w:sz w:val="24"/>
          <w:szCs w:val="24"/>
        </w:rPr>
      </w:pPr>
      <w:r w:rsidRPr="006215C6">
        <w:rPr>
          <w:sz w:val="24"/>
          <w:szCs w:val="24"/>
        </w:rPr>
        <w:t>33. Lēmums par pabalsta piešķiršanu tiek pieņemts pārbaudot pašvaldības un valsts datu reģistros pieejamās ziņas par jaundzimušo un viņa vecākiem.</w:t>
      </w:r>
    </w:p>
    <w:p w14:paraId="4A44712F" w14:textId="77777777" w:rsidR="006215C6" w:rsidRPr="006215C6" w:rsidRDefault="006215C6" w:rsidP="006215C6">
      <w:pPr>
        <w:widowControl w:val="0"/>
        <w:tabs>
          <w:tab w:val="left" w:pos="720"/>
          <w:tab w:val="left" w:pos="1800"/>
          <w:tab w:val="left" w:pos="2250"/>
        </w:tabs>
        <w:suppressAutoHyphens/>
        <w:jc w:val="both"/>
        <w:rPr>
          <w:sz w:val="24"/>
          <w:szCs w:val="24"/>
        </w:rPr>
      </w:pPr>
      <w:r w:rsidRPr="006215C6">
        <w:rPr>
          <w:sz w:val="24"/>
          <w:szCs w:val="24"/>
        </w:rPr>
        <w:t>34. Pabalsts netiek piešķirts, ja bērns pēc dzimšanas ir nodzīvojis mazāk par 72 stundām, kā arī gadījumos, kad bērns ir valsts apgādībā.</w:t>
      </w:r>
    </w:p>
    <w:p w14:paraId="3EB6ED91" w14:textId="77777777" w:rsidR="006215C6" w:rsidRPr="006215C6" w:rsidRDefault="006215C6" w:rsidP="006215C6">
      <w:pPr>
        <w:widowControl w:val="0"/>
        <w:tabs>
          <w:tab w:val="left" w:pos="720"/>
          <w:tab w:val="left" w:pos="1800"/>
          <w:tab w:val="left" w:pos="2250"/>
        </w:tabs>
        <w:suppressAutoHyphens/>
        <w:ind w:left="1134"/>
        <w:jc w:val="both"/>
        <w:rPr>
          <w:rFonts w:eastAsia="Lucida Sans Unicode"/>
          <w:b/>
          <w:bCs/>
          <w:sz w:val="24"/>
          <w:szCs w:val="24"/>
          <w:lang w:val="x-none" w:eastAsia="x-none"/>
        </w:rPr>
      </w:pPr>
    </w:p>
    <w:p w14:paraId="0AC4B72F" w14:textId="77777777" w:rsidR="006215C6" w:rsidRPr="006215C6" w:rsidRDefault="006215C6" w:rsidP="006215C6">
      <w:pPr>
        <w:ind w:left="1134"/>
        <w:jc w:val="center"/>
        <w:rPr>
          <w:b/>
          <w:bCs/>
          <w:sz w:val="24"/>
          <w:szCs w:val="24"/>
        </w:rPr>
      </w:pPr>
      <w:r w:rsidRPr="006215C6">
        <w:rPr>
          <w:b/>
          <w:bCs/>
          <w:sz w:val="24"/>
          <w:szCs w:val="24"/>
        </w:rPr>
        <w:t>X Apbedīšanas pabalsts</w:t>
      </w:r>
    </w:p>
    <w:p w14:paraId="37B441F1" w14:textId="77777777" w:rsidR="006215C6" w:rsidRPr="006215C6" w:rsidRDefault="006215C6" w:rsidP="006215C6">
      <w:pPr>
        <w:ind w:left="1134"/>
        <w:jc w:val="center"/>
        <w:rPr>
          <w:b/>
          <w:bCs/>
          <w:sz w:val="24"/>
          <w:szCs w:val="24"/>
        </w:rPr>
      </w:pPr>
    </w:p>
    <w:p w14:paraId="1952996A" w14:textId="77777777" w:rsidR="006215C6" w:rsidRPr="006215C6" w:rsidRDefault="006215C6" w:rsidP="006215C6">
      <w:pPr>
        <w:jc w:val="both"/>
        <w:rPr>
          <w:bCs/>
          <w:sz w:val="24"/>
          <w:szCs w:val="24"/>
        </w:rPr>
      </w:pPr>
      <w:r w:rsidRPr="006215C6">
        <w:rPr>
          <w:bCs/>
          <w:sz w:val="24"/>
          <w:szCs w:val="24"/>
        </w:rPr>
        <w:t>35.Apbedīšanas pabalstu piešķir gadījumos, ja mirusi persona, kuras pēdējā deklarētā dzīves       vieta bijusi Salacgrīvas  novada administratīvajā teritorijā.</w:t>
      </w:r>
    </w:p>
    <w:p w14:paraId="10D42957" w14:textId="77777777" w:rsidR="006215C6" w:rsidRPr="006215C6" w:rsidRDefault="006215C6" w:rsidP="006215C6">
      <w:pPr>
        <w:jc w:val="both"/>
        <w:rPr>
          <w:bCs/>
          <w:sz w:val="24"/>
          <w:szCs w:val="24"/>
        </w:rPr>
      </w:pPr>
      <w:r w:rsidRPr="006215C6">
        <w:rPr>
          <w:bCs/>
          <w:sz w:val="24"/>
          <w:szCs w:val="24"/>
        </w:rPr>
        <w:t xml:space="preserve">36.Ja mirusi persona, kura nesaņem apbedīšanas pabalstu saskaņā ar Valsts sociālo pabalstu likumu, sociālais dienests atmaksā apbedīšanas izdevumus līdz 425 </w:t>
      </w:r>
      <w:r w:rsidRPr="006215C6">
        <w:rPr>
          <w:bCs/>
          <w:i/>
          <w:iCs/>
          <w:sz w:val="24"/>
          <w:szCs w:val="24"/>
        </w:rPr>
        <w:t>euro</w:t>
      </w:r>
      <w:r w:rsidRPr="006215C6">
        <w:rPr>
          <w:bCs/>
          <w:sz w:val="24"/>
          <w:szCs w:val="24"/>
        </w:rPr>
        <w:t>.</w:t>
      </w:r>
    </w:p>
    <w:p w14:paraId="36429A11" w14:textId="77777777" w:rsidR="006215C6" w:rsidRPr="006215C6" w:rsidRDefault="006215C6" w:rsidP="006215C6">
      <w:pPr>
        <w:jc w:val="both"/>
        <w:rPr>
          <w:bCs/>
          <w:sz w:val="24"/>
          <w:szCs w:val="24"/>
        </w:rPr>
      </w:pPr>
      <w:r w:rsidRPr="006215C6">
        <w:rPr>
          <w:bCs/>
          <w:sz w:val="24"/>
          <w:szCs w:val="24"/>
        </w:rPr>
        <w:t xml:space="preserve">37. Ja valsts piešķirtais  apbedīšanas pabalsts ir mazāks par 350 </w:t>
      </w:r>
      <w:r w:rsidRPr="006215C6">
        <w:rPr>
          <w:bCs/>
          <w:i/>
          <w:iCs/>
          <w:sz w:val="24"/>
          <w:szCs w:val="24"/>
        </w:rPr>
        <w:t>euro</w:t>
      </w:r>
      <w:r w:rsidRPr="006215C6">
        <w:rPr>
          <w:bCs/>
          <w:sz w:val="24"/>
          <w:szCs w:val="24"/>
        </w:rPr>
        <w:t xml:space="preserve">, piešķiramā pabalsta apmēru aprēķina kā starpību starp 350 </w:t>
      </w:r>
      <w:r w:rsidRPr="006215C6">
        <w:rPr>
          <w:bCs/>
          <w:i/>
          <w:iCs/>
          <w:sz w:val="24"/>
          <w:szCs w:val="24"/>
        </w:rPr>
        <w:t>euro</w:t>
      </w:r>
      <w:r w:rsidRPr="006215C6">
        <w:rPr>
          <w:bCs/>
          <w:sz w:val="24"/>
          <w:szCs w:val="24"/>
        </w:rPr>
        <w:t xml:space="preserve"> un valsts piešķirtā apbedīšanas  pabalsta  izmaksāto summu.</w:t>
      </w:r>
    </w:p>
    <w:p w14:paraId="341D3F24" w14:textId="77777777" w:rsidR="006215C6" w:rsidRPr="006215C6" w:rsidRDefault="006215C6" w:rsidP="006215C6">
      <w:pPr>
        <w:jc w:val="both"/>
        <w:rPr>
          <w:bCs/>
          <w:sz w:val="24"/>
          <w:szCs w:val="24"/>
        </w:rPr>
      </w:pPr>
      <w:r w:rsidRPr="006215C6">
        <w:rPr>
          <w:bCs/>
          <w:sz w:val="24"/>
          <w:szCs w:val="24"/>
        </w:rPr>
        <w:t>38. Ja pašvaldībai jāveic nezināmas novada teritorijā atrastas personas apbedīšana, par izdevumu apmaksu lemj sociālais dienests, izskatot katru gadījumu atsevišķi.</w:t>
      </w:r>
    </w:p>
    <w:p w14:paraId="610C0E0F" w14:textId="77777777" w:rsidR="006215C6" w:rsidRPr="006215C6" w:rsidRDefault="006215C6" w:rsidP="006215C6">
      <w:pPr>
        <w:widowControl w:val="0"/>
        <w:tabs>
          <w:tab w:val="left" w:pos="720"/>
          <w:tab w:val="left" w:pos="1800"/>
          <w:tab w:val="left" w:pos="2250"/>
        </w:tabs>
        <w:suppressAutoHyphens/>
        <w:jc w:val="both"/>
        <w:rPr>
          <w:rFonts w:eastAsia="Lucida Sans Unicode"/>
          <w:b/>
          <w:bCs/>
          <w:sz w:val="24"/>
          <w:szCs w:val="24"/>
          <w:lang w:val="x-none" w:eastAsia="x-none"/>
        </w:rPr>
      </w:pPr>
      <w:r w:rsidRPr="006215C6">
        <w:rPr>
          <w:bCs/>
          <w:sz w:val="24"/>
          <w:szCs w:val="24"/>
        </w:rPr>
        <w:t>39. Apbedīšanas izdevumus, pēc piestādītā rēķina, ieskaita apbedīšanas pakalpojuma sniedzēja kontā, ar kuru Salacgrīvas novada dome noslēgusi līgumu par pakalpojuma sniegšanu.</w:t>
      </w:r>
    </w:p>
    <w:p w14:paraId="26844851" w14:textId="77777777" w:rsidR="006215C6" w:rsidRPr="006215C6" w:rsidRDefault="006215C6" w:rsidP="006215C6">
      <w:pPr>
        <w:widowControl w:val="0"/>
        <w:tabs>
          <w:tab w:val="left" w:pos="720"/>
          <w:tab w:val="left" w:pos="1800"/>
          <w:tab w:val="left" w:pos="2250"/>
        </w:tabs>
        <w:suppressAutoHyphens/>
        <w:ind w:left="1134"/>
        <w:jc w:val="both"/>
        <w:rPr>
          <w:rFonts w:eastAsia="Lucida Sans Unicode"/>
          <w:b/>
          <w:bCs/>
          <w:sz w:val="24"/>
          <w:szCs w:val="24"/>
          <w:lang w:val="x-none" w:eastAsia="x-none"/>
        </w:rPr>
      </w:pPr>
    </w:p>
    <w:p w14:paraId="3BD7105C" w14:textId="77777777" w:rsidR="006215C6" w:rsidRPr="006215C6" w:rsidRDefault="006215C6" w:rsidP="006215C6">
      <w:pPr>
        <w:widowControl w:val="0"/>
        <w:tabs>
          <w:tab w:val="left" w:pos="720"/>
          <w:tab w:val="left" w:pos="1800"/>
          <w:tab w:val="left" w:pos="2250"/>
          <w:tab w:val="left" w:pos="2835"/>
          <w:tab w:val="center" w:pos="4737"/>
        </w:tabs>
        <w:suppressAutoHyphens/>
        <w:ind w:left="1134"/>
        <w:jc w:val="center"/>
        <w:rPr>
          <w:rFonts w:eastAsia="Lucida Sans Unicode"/>
          <w:b/>
          <w:bCs/>
          <w:sz w:val="24"/>
          <w:szCs w:val="24"/>
          <w:lang w:val="x-none" w:eastAsia="x-none"/>
        </w:rPr>
      </w:pPr>
      <w:r w:rsidRPr="006215C6">
        <w:rPr>
          <w:rFonts w:eastAsia="Lucida Sans Unicode"/>
          <w:b/>
          <w:bCs/>
          <w:sz w:val="24"/>
          <w:szCs w:val="24"/>
          <w:lang w:eastAsia="x-none"/>
        </w:rPr>
        <w:t>XI</w:t>
      </w:r>
      <w:r w:rsidRPr="006215C6">
        <w:rPr>
          <w:rFonts w:eastAsia="Lucida Sans Unicode"/>
          <w:b/>
          <w:bCs/>
          <w:sz w:val="24"/>
          <w:szCs w:val="24"/>
          <w:lang w:val="x-none" w:eastAsia="x-none"/>
        </w:rPr>
        <w:t xml:space="preserve"> Pabalstu piešķiršanas kārtība</w:t>
      </w:r>
    </w:p>
    <w:p w14:paraId="449B7775" w14:textId="77777777" w:rsidR="006215C6" w:rsidRPr="006215C6" w:rsidRDefault="006215C6" w:rsidP="006215C6">
      <w:pPr>
        <w:widowControl w:val="0"/>
        <w:tabs>
          <w:tab w:val="left" w:pos="720"/>
          <w:tab w:val="left" w:pos="1800"/>
          <w:tab w:val="left" w:pos="2250"/>
          <w:tab w:val="left" w:pos="2835"/>
          <w:tab w:val="center" w:pos="4737"/>
        </w:tabs>
        <w:suppressAutoHyphens/>
        <w:ind w:left="1134"/>
        <w:jc w:val="both"/>
        <w:rPr>
          <w:rFonts w:eastAsia="Lucida Sans Unicode"/>
          <w:b/>
          <w:bCs/>
          <w:color w:val="000000"/>
          <w:sz w:val="24"/>
          <w:szCs w:val="24"/>
          <w:lang w:val="x-none" w:eastAsia="x-none"/>
        </w:rPr>
      </w:pPr>
    </w:p>
    <w:p w14:paraId="1B429BC6" w14:textId="77777777" w:rsidR="006215C6" w:rsidRPr="006215C6" w:rsidRDefault="006215C6" w:rsidP="006215C6">
      <w:pPr>
        <w:jc w:val="both"/>
        <w:rPr>
          <w:sz w:val="24"/>
          <w:szCs w:val="24"/>
          <w:lang w:eastAsia="ru-RU"/>
        </w:rPr>
      </w:pPr>
      <w:r w:rsidRPr="006215C6">
        <w:rPr>
          <w:sz w:val="24"/>
          <w:szCs w:val="24"/>
          <w:lang w:eastAsia="ru-RU"/>
        </w:rPr>
        <w:t>40.Pabalsta pieprasītājs sociālajā dienestā iesniedz iesniegumu, norādot vēlamo un nepieciešamo sociālās palīdzības pabalsta veidu.</w:t>
      </w:r>
    </w:p>
    <w:p w14:paraId="655EAD5B" w14:textId="77777777" w:rsidR="006215C6" w:rsidRPr="006215C6" w:rsidRDefault="006215C6" w:rsidP="006215C6">
      <w:pPr>
        <w:jc w:val="both"/>
        <w:rPr>
          <w:sz w:val="24"/>
          <w:szCs w:val="24"/>
          <w:lang w:eastAsia="ru-RU"/>
        </w:rPr>
      </w:pPr>
      <w:r w:rsidRPr="006215C6">
        <w:rPr>
          <w:sz w:val="24"/>
          <w:szCs w:val="24"/>
          <w:lang w:eastAsia="ru-RU"/>
        </w:rPr>
        <w:t>41. Persona uzrāda personu apliecinošu dokumentu.</w:t>
      </w:r>
    </w:p>
    <w:p w14:paraId="7C2D5F43" w14:textId="77777777" w:rsidR="006215C6" w:rsidRPr="006215C6" w:rsidRDefault="006215C6" w:rsidP="006215C6">
      <w:pPr>
        <w:jc w:val="both"/>
        <w:rPr>
          <w:sz w:val="24"/>
          <w:szCs w:val="24"/>
          <w:lang w:eastAsia="ru-RU"/>
        </w:rPr>
      </w:pPr>
      <w:bookmarkStart w:id="5" w:name="_Hlk25843511"/>
      <w:r w:rsidRPr="006215C6">
        <w:rPr>
          <w:sz w:val="24"/>
          <w:szCs w:val="24"/>
          <w:lang w:eastAsia="ru-RU"/>
        </w:rPr>
        <w:t>42. Sociālais dienests pēc pabalsta pieprasītāja iesnieguma un visu nepieciešamo dokumentu saņemšanas viena mēneša laikā novērtē personas vajadzības pēc pabalsta un pieņem lēmumu atbilstoši Administratīvā procesa likuma nosacījumiem.</w:t>
      </w:r>
    </w:p>
    <w:bookmarkEnd w:id="5"/>
    <w:p w14:paraId="73AC7A0F" w14:textId="77777777" w:rsidR="006215C6" w:rsidRPr="006215C6" w:rsidRDefault="006215C6" w:rsidP="006215C6">
      <w:pPr>
        <w:jc w:val="both"/>
        <w:rPr>
          <w:sz w:val="24"/>
          <w:szCs w:val="24"/>
          <w:lang w:eastAsia="ru-RU"/>
        </w:rPr>
      </w:pPr>
    </w:p>
    <w:p w14:paraId="3AD380DE" w14:textId="77777777" w:rsidR="006215C6" w:rsidRPr="006215C6" w:rsidRDefault="006215C6" w:rsidP="006215C6">
      <w:pPr>
        <w:ind w:left="1134"/>
        <w:jc w:val="both"/>
        <w:rPr>
          <w:bCs/>
          <w:sz w:val="24"/>
          <w:szCs w:val="24"/>
          <w:lang w:eastAsia="ru-RU"/>
        </w:rPr>
      </w:pPr>
      <w:r w:rsidRPr="006215C6">
        <w:rPr>
          <w:bCs/>
          <w:sz w:val="24"/>
          <w:szCs w:val="24"/>
          <w:lang w:eastAsia="ru-RU"/>
        </w:rPr>
        <w:t xml:space="preserve">           </w:t>
      </w:r>
    </w:p>
    <w:p w14:paraId="5F03A262" w14:textId="77777777" w:rsidR="006215C6" w:rsidRPr="006215C6" w:rsidRDefault="006215C6" w:rsidP="006215C6">
      <w:pPr>
        <w:widowControl w:val="0"/>
        <w:tabs>
          <w:tab w:val="left" w:pos="720"/>
          <w:tab w:val="left" w:pos="1800"/>
          <w:tab w:val="left" w:pos="2250"/>
        </w:tabs>
        <w:suppressAutoHyphens/>
        <w:ind w:left="1134"/>
        <w:jc w:val="center"/>
        <w:rPr>
          <w:rFonts w:eastAsia="Lucida Sans Unicode"/>
          <w:b/>
          <w:bCs/>
          <w:color w:val="000000"/>
          <w:sz w:val="24"/>
          <w:szCs w:val="24"/>
          <w:lang w:eastAsia="x-none"/>
        </w:rPr>
      </w:pPr>
      <w:r w:rsidRPr="006215C6">
        <w:rPr>
          <w:rFonts w:eastAsia="Lucida Sans Unicode"/>
          <w:b/>
          <w:bCs/>
          <w:color w:val="000000"/>
          <w:sz w:val="24"/>
          <w:szCs w:val="24"/>
          <w:lang w:eastAsia="x-none"/>
        </w:rPr>
        <w:lastRenderedPageBreak/>
        <w:t>XI</w:t>
      </w:r>
      <w:r w:rsidRPr="006215C6">
        <w:rPr>
          <w:rFonts w:eastAsia="Lucida Sans Unicode"/>
          <w:b/>
          <w:bCs/>
          <w:color w:val="000000"/>
          <w:sz w:val="24"/>
          <w:szCs w:val="24"/>
          <w:lang w:val="x-none" w:eastAsia="x-none"/>
        </w:rPr>
        <w:t xml:space="preserve">I </w:t>
      </w:r>
      <w:r w:rsidRPr="006215C6">
        <w:rPr>
          <w:rFonts w:eastAsia="Lucida Sans Unicode"/>
          <w:b/>
          <w:bCs/>
          <w:color w:val="000000"/>
          <w:sz w:val="24"/>
          <w:szCs w:val="24"/>
          <w:lang w:eastAsia="x-none"/>
        </w:rPr>
        <w:t>Lēmumu apstrīdēšanas un pārsūdzēšanas kārtība</w:t>
      </w:r>
    </w:p>
    <w:p w14:paraId="29796C5C" w14:textId="77777777" w:rsidR="006215C6" w:rsidRPr="006215C6" w:rsidRDefault="006215C6" w:rsidP="006215C6">
      <w:pPr>
        <w:widowControl w:val="0"/>
        <w:tabs>
          <w:tab w:val="num" w:pos="420"/>
          <w:tab w:val="left" w:pos="720"/>
        </w:tabs>
        <w:suppressAutoHyphens/>
        <w:ind w:left="1134" w:hanging="357"/>
        <w:jc w:val="both"/>
        <w:rPr>
          <w:rFonts w:eastAsia="Lucida Sans Unicode"/>
          <w:b/>
          <w:bCs/>
          <w:color w:val="000000"/>
          <w:sz w:val="24"/>
          <w:szCs w:val="24"/>
          <w:lang w:val="x-none" w:eastAsia="x-none"/>
        </w:rPr>
      </w:pPr>
    </w:p>
    <w:p w14:paraId="323EC856" w14:textId="77777777" w:rsidR="006215C6" w:rsidRPr="006215C6" w:rsidRDefault="006215C6" w:rsidP="006215C6">
      <w:pPr>
        <w:jc w:val="both"/>
        <w:rPr>
          <w:sz w:val="24"/>
          <w:szCs w:val="24"/>
          <w:lang w:eastAsia="ru-RU"/>
        </w:rPr>
      </w:pPr>
      <w:r w:rsidRPr="006215C6">
        <w:rPr>
          <w:sz w:val="24"/>
          <w:szCs w:val="24"/>
          <w:lang w:eastAsia="ru-RU"/>
        </w:rPr>
        <w:t>43. Sociālā dienesta pieņemto lēmumu var apstrīdēt Salacgrīvas novada domē, Smilšu ielā 9, Salacgrīva, Salacgrīvas novadā, LV 4033, Administratīvā procesa likumā noteiktajā kārtībā.</w:t>
      </w:r>
    </w:p>
    <w:p w14:paraId="2D984696" w14:textId="77777777" w:rsidR="006215C6" w:rsidRPr="006215C6" w:rsidRDefault="006215C6" w:rsidP="006215C6">
      <w:pPr>
        <w:jc w:val="both"/>
        <w:rPr>
          <w:sz w:val="24"/>
          <w:szCs w:val="24"/>
          <w:lang w:eastAsia="ru-RU"/>
        </w:rPr>
      </w:pPr>
      <w:r w:rsidRPr="006215C6">
        <w:rPr>
          <w:sz w:val="24"/>
          <w:szCs w:val="24"/>
          <w:lang w:eastAsia="ru-RU"/>
        </w:rPr>
        <w:t>44. Salacgrīvas novada domes pieņemto lēmumu var pārsūdzēt Administratīvā rajona tiesā Administratīvā procesa likumā noteiktajā kārtībā.</w:t>
      </w:r>
    </w:p>
    <w:p w14:paraId="45D8BCF0" w14:textId="77777777" w:rsidR="006215C6" w:rsidRPr="006215C6" w:rsidRDefault="006215C6" w:rsidP="006215C6">
      <w:pPr>
        <w:ind w:left="1134" w:hanging="567"/>
        <w:jc w:val="both"/>
        <w:rPr>
          <w:sz w:val="24"/>
          <w:szCs w:val="24"/>
          <w:lang w:eastAsia="ru-RU"/>
        </w:rPr>
      </w:pPr>
    </w:p>
    <w:p w14:paraId="26D511DD" w14:textId="77777777" w:rsidR="006215C6" w:rsidRPr="006215C6" w:rsidRDefault="006215C6" w:rsidP="006215C6">
      <w:pPr>
        <w:ind w:left="1134" w:hanging="567"/>
        <w:jc w:val="center"/>
        <w:rPr>
          <w:sz w:val="24"/>
          <w:szCs w:val="24"/>
          <w:lang w:eastAsia="ru-RU"/>
        </w:rPr>
      </w:pPr>
      <w:r w:rsidRPr="006215C6">
        <w:rPr>
          <w:b/>
          <w:bCs/>
          <w:iCs/>
          <w:sz w:val="24"/>
          <w:szCs w:val="24"/>
          <w:lang w:eastAsia="ru-RU"/>
        </w:rPr>
        <w:t>XIII Noslēguma jautājums</w:t>
      </w:r>
    </w:p>
    <w:p w14:paraId="571B1A7C" w14:textId="77777777" w:rsidR="006215C6" w:rsidRPr="006215C6" w:rsidRDefault="006215C6" w:rsidP="006215C6">
      <w:pPr>
        <w:ind w:left="1134" w:hanging="567"/>
        <w:jc w:val="both"/>
        <w:rPr>
          <w:sz w:val="24"/>
          <w:szCs w:val="24"/>
          <w:lang w:eastAsia="ru-RU"/>
        </w:rPr>
      </w:pPr>
    </w:p>
    <w:p w14:paraId="45D3E0A9" w14:textId="77777777" w:rsidR="006215C6" w:rsidRPr="006215C6" w:rsidRDefault="006215C6" w:rsidP="006215C6">
      <w:pPr>
        <w:jc w:val="both"/>
        <w:rPr>
          <w:sz w:val="24"/>
          <w:szCs w:val="24"/>
          <w:lang w:eastAsia="ru-RU"/>
        </w:rPr>
      </w:pPr>
      <w:r w:rsidRPr="006215C6">
        <w:rPr>
          <w:sz w:val="24"/>
          <w:szCs w:val="24"/>
          <w:lang w:eastAsia="ru-RU"/>
        </w:rPr>
        <w:t>45. Atzīt par spēku zaudējušiem Salacgrīvas novada domes 2018.gada 21.marta</w:t>
      </w:r>
      <w:r w:rsidRPr="006215C6">
        <w:rPr>
          <w:color w:val="000000"/>
          <w:sz w:val="24"/>
          <w:szCs w:val="24"/>
          <w:lang w:eastAsia="ru-RU"/>
        </w:rPr>
        <w:t xml:space="preserve"> </w:t>
      </w:r>
      <w:r w:rsidRPr="006215C6">
        <w:rPr>
          <w:sz w:val="24"/>
          <w:szCs w:val="24"/>
          <w:lang w:eastAsia="ru-RU"/>
        </w:rPr>
        <w:t xml:space="preserve">saistošos noteikumus Nr.3 „Par pašvaldības pabalstiem Salacgrīvas novadā”. </w:t>
      </w:r>
    </w:p>
    <w:p w14:paraId="6C5E9686" w14:textId="77777777" w:rsidR="006215C6" w:rsidRPr="006215C6" w:rsidRDefault="006215C6" w:rsidP="006215C6">
      <w:pPr>
        <w:ind w:left="1134"/>
        <w:jc w:val="both"/>
        <w:rPr>
          <w:sz w:val="22"/>
          <w:szCs w:val="22"/>
          <w:lang w:eastAsia="ru-RU"/>
        </w:rPr>
      </w:pPr>
    </w:p>
    <w:p w14:paraId="03C17870" w14:textId="77777777" w:rsidR="006215C6" w:rsidRPr="006215C6" w:rsidRDefault="006215C6" w:rsidP="006215C6">
      <w:pPr>
        <w:widowControl w:val="0"/>
        <w:tabs>
          <w:tab w:val="left" w:pos="540"/>
        </w:tabs>
        <w:suppressAutoHyphens/>
        <w:ind w:left="1134"/>
        <w:jc w:val="both"/>
        <w:rPr>
          <w:rFonts w:eastAsia="Lucida Sans Unicode"/>
          <w:color w:val="000000"/>
          <w:sz w:val="22"/>
          <w:szCs w:val="22"/>
          <w:lang w:val="x-none" w:eastAsia="x-none"/>
        </w:rPr>
      </w:pPr>
    </w:p>
    <w:p w14:paraId="30360794" w14:textId="77777777" w:rsidR="006215C6" w:rsidRPr="006215C6" w:rsidRDefault="006215C6" w:rsidP="006215C6">
      <w:pPr>
        <w:widowControl w:val="0"/>
        <w:tabs>
          <w:tab w:val="left" w:pos="540"/>
        </w:tabs>
        <w:suppressAutoHyphens/>
        <w:ind w:left="1134"/>
        <w:jc w:val="both"/>
        <w:rPr>
          <w:rFonts w:eastAsia="Lucida Sans Unicode"/>
          <w:color w:val="000000"/>
          <w:sz w:val="22"/>
          <w:szCs w:val="22"/>
          <w:lang w:val="x-none" w:eastAsia="x-none"/>
        </w:rPr>
      </w:pPr>
    </w:p>
    <w:p w14:paraId="23CD76A9" w14:textId="77777777" w:rsidR="006215C6" w:rsidRPr="006215C6" w:rsidRDefault="006215C6" w:rsidP="006215C6">
      <w:pPr>
        <w:ind w:left="1134"/>
        <w:jc w:val="both"/>
        <w:rPr>
          <w:sz w:val="22"/>
          <w:szCs w:val="22"/>
          <w:lang w:eastAsia="ru-RU"/>
        </w:rPr>
      </w:pPr>
    </w:p>
    <w:p w14:paraId="1C4DE639" w14:textId="77777777" w:rsidR="006215C6" w:rsidRPr="006215C6" w:rsidRDefault="006215C6" w:rsidP="006215C6">
      <w:pPr>
        <w:jc w:val="both"/>
        <w:rPr>
          <w:sz w:val="24"/>
          <w:szCs w:val="24"/>
          <w:lang w:eastAsia="ru-RU"/>
        </w:rPr>
      </w:pPr>
      <w:r w:rsidRPr="006215C6">
        <w:rPr>
          <w:sz w:val="24"/>
          <w:szCs w:val="24"/>
          <w:lang w:eastAsia="ru-RU"/>
        </w:rPr>
        <w:t>Salacgrīvas novada domes</w:t>
      </w:r>
    </w:p>
    <w:p w14:paraId="7385CE5A" w14:textId="77777777" w:rsidR="006215C6" w:rsidRPr="006215C6" w:rsidRDefault="006215C6" w:rsidP="006215C6">
      <w:pPr>
        <w:jc w:val="both"/>
        <w:rPr>
          <w:sz w:val="24"/>
          <w:szCs w:val="24"/>
          <w:lang w:eastAsia="ru-RU"/>
        </w:rPr>
      </w:pPr>
      <w:r w:rsidRPr="006215C6">
        <w:rPr>
          <w:sz w:val="24"/>
          <w:szCs w:val="24"/>
          <w:lang w:eastAsia="ru-RU"/>
        </w:rPr>
        <w:t>priekšsēdētājs</w:t>
      </w:r>
      <w:r w:rsidRPr="006215C6">
        <w:rPr>
          <w:sz w:val="24"/>
          <w:szCs w:val="24"/>
          <w:lang w:eastAsia="ru-RU"/>
        </w:rPr>
        <w:tab/>
      </w:r>
      <w:r w:rsidRPr="006215C6">
        <w:rPr>
          <w:sz w:val="24"/>
          <w:szCs w:val="24"/>
          <w:lang w:eastAsia="ru-RU"/>
        </w:rPr>
        <w:tab/>
      </w:r>
      <w:r w:rsidRPr="006215C6">
        <w:rPr>
          <w:sz w:val="24"/>
          <w:szCs w:val="24"/>
          <w:lang w:eastAsia="ru-RU"/>
        </w:rPr>
        <w:tab/>
      </w:r>
      <w:r w:rsidRPr="006215C6">
        <w:rPr>
          <w:sz w:val="24"/>
          <w:szCs w:val="24"/>
          <w:lang w:eastAsia="ru-RU"/>
        </w:rPr>
        <w:tab/>
      </w:r>
      <w:r w:rsidRPr="006215C6">
        <w:rPr>
          <w:sz w:val="24"/>
          <w:szCs w:val="24"/>
          <w:lang w:eastAsia="ru-RU"/>
        </w:rPr>
        <w:tab/>
      </w:r>
      <w:r w:rsidRPr="006215C6">
        <w:rPr>
          <w:sz w:val="24"/>
          <w:szCs w:val="24"/>
          <w:lang w:eastAsia="ru-RU"/>
        </w:rPr>
        <w:tab/>
        <w:t xml:space="preserve"> </w:t>
      </w:r>
      <w:r w:rsidRPr="006215C6">
        <w:rPr>
          <w:sz w:val="24"/>
          <w:szCs w:val="24"/>
          <w:lang w:eastAsia="ru-RU"/>
        </w:rPr>
        <w:tab/>
      </w:r>
      <w:r w:rsidRPr="006215C6">
        <w:rPr>
          <w:sz w:val="24"/>
          <w:szCs w:val="24"/>
          <w:lang w:eastAsia="ru-RU"/>
        </w:rPr>
        <w:tab/>
        <w:t xml:space="preserve"> Dagnis Straubergs</w:t>
      </w:r>
    </w:p>
    <w:p w14:paraId="6F4A54FE" w14:textId="77777777" w:rsidR="006215C6" w:rsidRPr="006215C6" w:rsidRDefault="006215C6" w:rsidP="006215C6">
      <w:pPr>
        <w:ind w:left="1134"/>
        <w:jc w:val="both"/>
        <w:rPr>
          <w:sz w:val="24"/>
          <w:szCs w:val="24"/>
          <w:lang w:eastAsia="ru-RU"/>
        </w:rPr>
      </w:pPr>
    </w:p>
    <w:p w14:paraId="59646A2A" w14:textId="77777777" w:rsidR="006215C6" w:rsidRPr="00CF2BDB" w:rsidRDefault="006215C6" w:rsidP="00CF2BDB">
      <w:pPr>
        <w:rPr>
          <w:sz w:val="24"/>
          <w:szCs w:val="24"/>
        </w:rPr>
      </w:pPr>
    </w:p>
    <w:sectPr w:rsidR="006215C6" w:rsidRPr="00CF2BDB" w:rsidSect="00892798">
      <w:type w:val="continuous"/>
      <w:pgSz w:w="11906" w:h="16838"/>
      <w:pgMar w:top="540"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1E1"/>
    <w:multiLevelType w:val="hybridMultilevel"/>
    <w:tmpl w:val="DD2456E8"/>
    <w:lvl w:ilvl="0" w:tplc="A1B635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8D97834"/>
    <w:multiLevelType w:val="hybridMultilevel"/>
    <w:tmpl w:val="4FA613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AA70DC"/>
    <w:multiLevelType w:val="hybridMultilevel"/>
    <w:tmpl w:val="F4144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6E30E5"/>
    <w:multiLevelType w:val="hybridMultilevel"/>
    <w:tmpl w:val="528644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02672F"/>
    <w:multiLevelType w:val="hybridMultilevel"/>
    <w:tmpl w:val="4A4E25E0"/>
    <w:lvl w:ilvl="0" w:tplc="00C283F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6EF402C"/>
    <w:multiLevelType w:val="multilevel"/>
    <w:tmpl w:val="37785890"/>
    <w:lvl w:ilvl="0">
      <w:start w:val="1"/>
      <w:numFmt w:val="decimal"/>
      <w:lvlText w:val="%1."/>
      <w:lvlJc w:val="left"/>
      <w:pPr>
        <w:ind w:left="480" w:hanging="480"/>
      </w:pPr>
    </w:lvl>
    <w:lvl w:ilvl="1">
      <w:start w:val="1"/>
      <w:numFmt w:val="decimal"/>
      <w:lvlText w:val="%1.%2."/>
      <w:lvlJc w:val="left"/>
      <w:pPr>
        <w:ind w:left="855" w:hanging="480"/>
      </w:pPr>
    </w:lvl>
    <w:lvl w:ilvl="2">
      <w:start w:val="1"/>
      <w:numFmt w:val="decimal"/>
      <w:lvlText w:val="%1.%2.%3."/>
      <w:lvlJc w:val="left"/>
      <w:pPr>
        <w:ind w:left="1470" w:hanging="720"/>
      </w:pPr>
    </w:lvl>
    <w:lvl w:ilvl="3">
      <w:start w:val="1"/>
      <w:numFmt w:val="decimal"/>
      <w:lvlText w:val="%1.%2.%3.%4."/>
      <w:lvlJc w:val="left"/>
      <w:pPr>
        <w:ind w:left="1845" w:hanging="720"/>
      </w:pPr>
    </w:lvl>
    <w:lvl w:ilvl="4">
      <w:start w:val="1"/>
      <w:numFmt w:val="decimal"/>
      <w:lvlText w:val="%1.%2.%3.%4.%5."/>
      <w:lvlJc w:val="left"/>
      <w:pPr>
        <w:ind w:left="2580" w:hanging="1080"/>
      </w:pPr>
    </w:lvl>
    <w:lvl w:ilvl="5">
      <w:start w:val="1"/>
      <w:numFmt w:val="decimal"/>
      <w:lvlText w:val="%1.%2.%3.%4.%5.%6."/>
      <w:lvlJc w:val="left"/>
      <w:pPr>
        <w:ind w:left="2955" w:hanging="1080"/>
      </w:pPr>
    </w:lvl>
    <w:lvl w:ilvl="6">
      <w:start w:val="1"/>
      <w:numFmt w:val="decimal"/>
      <w:lvlText w:val="%1.%2.%3.%4.%5.%6.%7."/>
      <w:lvlJc w:val="left"/>
      <w:pPr>
        <w:ind w:left="3690" w:hanging="1440"/>
      </w:pPr>
    </w:lvl>
    <w:lvl w:ilvl="7">
      <w:start w:val="1"/>
      <w:numFmt w:val="decimal"/>
      <w:lvlText w:val="%1.%2.%3.%4.%5.%6.%7.%8."/>
      <w:lvlJc w:val="left"/>
      <w:pPr>
        <w:ind w:left="4065" w:hanging="1440"/>
      </w:pPr>
    </w:lvl>
    <w:lvl w:ilvl="8">
      <w:start w:val="1"/>
      <w:numFmt w:val="decimal"/>
      <w:lvlText w:val="%1.%2.%3.%4.%5.%6.%7.%8.%9."/>
      <w:lvlJc w:val="left"/>
      <w:pPr>
        <w:ind w:left="4800" w:hanging="1800"/>
      </w:pPr>
    </w:lvl>
  </w:abstractNum>
  <w:abstractNum w:abstractNumId="6" w15:restartNumberingAfterBreak="0">
    <w:nsid w:val="3ED70911"/>
    <w:multiLevelType w:val="hybridMultilevel"/>
    <w:tmpl w:val="9F10CC32"/>
    <w:lvl w:ilvl="0" w:tplc="43FA336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45947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097D62"/>
    <w:multiLevelType w:val="hybridMultilevel"/>
    <w:tmpl w:val="86DE6AE6"/>
    <w:lvl w:ilvl="0" w:tplc="FFFFFFFF">
      <w:start w:val="1"/>
      <w:numFmt w:val="decimal"/>
      <w:lvlText w:val="%1)"/>
      <w:lvlJc w:val="left"/>
      <w:pPr>
        <w:ind w:left="1080" w:hanging="360"/>
      </w:pPr>
      <w:rPr>
        <w:b w:val="0"/>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629B2C15"/>
    <w:multiLevelType w:val="multilevel"/>
    <w:tmpl w:val="BAE8F90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68F83DEA"/>
    <w:multiLevelType w:val="hybridMultilevel"/>
    <w:tmpl w:val="0648707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6A9948D1"/>
    <w:multiLevelType w:val="hybridMultilevel"/>
    <w:tmpl w:val="28AA8B64"/>
    <w:lvl w:ilvl="0" w:tplc="22FC8104">
      <w:start w:val="1"/>
      <w:numFmt w:val="upperRoman"/>
      <w:lvlText w:val="%1."/>
      <w:lvlJc w:val="right"/>
      <w:pPr>
        <w:ind w:left="720" w:hanging="360"/>
      </w:pPr>
      <w:rPr>
        <w:rFonts w:cs="Times New Roman"/>
        <w:b/>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2" w15:restartNumberingAfterBreak="0">
    <w:nsid w:val="720D3968"/>
    <w:multiLevelType w:val="hybridMultilevel"/>
    <w:tmpl w:val="4712F312"/>
    <w:lvl w:ilvl="0" w:tplc="34680446">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4"/>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110"/>
    <w:rsid w:val="00002B4D"/>
    <w:rsid w:val="00020AFE"/>
    <w:rsid w:val="00066838"/>
    <w:rsid w:val="000B2A05"/>
    <w:rsid w:val="000B4224"/>
    <w:rsid w:val="000B5568"/>
    <w:rsid w:val="000C2DB8"/>
    <w:rsid w:val="000D4B6B"/>
    <w:rsid w:val="000F76D2"/>
    <w:rsid w:val="00101CCE"/>
    <w:rsid w:val="0010714E"/>
    <w:rsid w:val="001151C0"/>
    <w:rsid w:val="00143162"/>
    <w:rsid w:val="00157ECB"/>
    <w:rsid w:val="001703CC"/>
    <w:rsid w:val="001930C7"/>
    <w:rsid w:val="001A20DC"/>
    <w:rsid w:val="001C7672"/>
    <w:rsid w:val="001D26DB"/>
    <w:rsid w:val="001D396E"/>
    <w:rsid w:val="001D6916"/>
    <w:rsid w:val="00204AF6"/>
    <w:rsid w:val="0020754A"/>
    <w:rsid w:val="00215585"/>
    <w:rsid w:val="00220AD0"/>
    <w:rsid w:val="00221339"/>
    <w:rsid w:val="002277DC"/>
    <w:rsid w:val="002540FE"/>
    <w:rsid w:val="0026412F"/>
    <w:rsid w:val="002A7FD7"/>
    <w:rsid w:val="002B390D"/>
    <w:rsid w:val="003074B0"/>
    <w:rsid w:val="003512D0"/>
    <w:rsid w:val="0035682B"/>
    <w:rsid w:val="00356FF3"/>
    <w:rsid w:val="00371DE1"/>
    <w:rsid w:val="00382F1C"/>
    <w:rsid w:val="0039103A"/>
    <w:rsid w:val="003B0C63"/>
    <w:rsid w:val="003E2D06"/>
    <w:rsid w:val="004600D3"/>
    <w:rsid w:val="00465FC1"/>
    <w:rsid w:val="004707ED"/>
    <w:rsid w:val="00472A7F"/>
    <w:rsid w:val="0047551C"/>
    <w:rsid w:val="00492B15"/>
    <w:rsid w:val="00494E5E"/>
    <w:rsid w:val="004B2C4D"/>
    <w:rsid w:val="004C1C34"/>
    <w:rsid w:val="004C4732"/>
    <w:rsid w:val="004F6144"/>
    <w:rsid w:val="00526F1B"/>
    <w:rsid w:val="00530B91"/>
    <w:rsid w:val="0056127A"/>
    <w:rsid w:val="00574CAC"/>
    <w:rsid w:val="00575106"/>
    <w:rsid w:val="005930F5"/>
    <w:rsid w:val="005A71B0"/>
    <w:rsid w:val="005B0F8E"/>
    <w:rsid w:val="005C075D"/>
    <w:rsid w:val="005C0C93"/>
    <w:rsid w:val="005C3DA8"/>
    <w:rsid w:val="006044D8"/>
    <w:rsid w:val="00605F97"/>
    <w:rsid w:val="0061220F"/>
    <w:rsid w:val="00617E86"/>
    <w:rsid w:val="006215C6"/>
    <w:rsid w:val="006350B5"/>
    <w:rsid w:val="0064013B"/>
    <w:rsid w:val="0064112F"/>
    <w:rsid w:val="00642771"/>
    <w:rsid w:val="00651C21"/>
    <w:rsid w:val="00680CF5"/>
    <w:rsid w:val="006A4F33"/>
    <w:rsid w:val="00701B15"/>
    <w:rsid w:val="0070373F"/>
    <w:rsid w:val="00717110"/>
    <w:rsid w:val="00717128"/>
    <w:rsid w:val="007256E5"/>
    <w:rsid w:val="00740E99"/>
    <w:rsid w:val="007639FA"/>
    <w:rsid w:val="00771190"/>
    <w:rsid w:val="00793F7A"/>
    <w:rsid w:val="007A2131"/>
    <w:rsid w:val="007C3341"/>
    <w:rsid w:val="007E260A"/>
    <w:rsid w:val="008046ED"/>
    <w:rsid w:val="00816232"/>
    <w:rsid w:val="00831BDB"/>
    <w:rsid w:val="008358C6"/>
    <w:rsid w:val="008653D3"/>
    <w:rsid w:val="00882CA6"/>
    <w:rsid w:val="008846FA"/>
    <w:rsid w:val="00885F92"/>
    <w:rsid w:val="00887CBB"/>
    <w:rsid w:val="00892798"/>
    <w:rsid w:val="00895E72"/>
    <w:rsid w:val="008E1B73"/>
    <w:rsid w:val="00901A3D"/>
    <w:rsid w:val="00915663"/>
    <w:rsid w:val="00937386"/>
    <w:rsid w:val="00965942"/>
    <w:rsid w:val="009910BB"/>
    <w:rsid w:val="0099349D"/>
    <w:rsid w:val="009A2D8E"/>
    <w:rsid w:val="009D68B5"/>
    <w:rsid w:val="009E3D3D"/>
    <w:rsid w:val="009E5D13"/>
    <w:rsid w:val="00A05178"/>
    <w:rsid w:val="00A125F9"/>
    <w:rsid w:val="00A25A97"/>
    <w:rsid w:val="00A3060D"/>
    <w:rsid w:val="00A34C65"/>
    <w:rsid w:val="00A36D8D"/>
    <w:rsid w:val="00A70E8C"/>
    <w:rsid w:val="00AE4304"/>
    <w:rsid w:val="00AF631F"/>
    <w:rsid w:val="00B12E23"/>
    <w:rsid w:val="00B31ACE"/>
    <w:rsid w:val="00B822F8"/>
    <w:rsid w:val="00B940FE"/>
    <w:rsid w:val="00BD3089"/>
    <w:rsid w:val="00BE792C"/>
    <w:rsid w:val="00BF4298"/>
    <w:rsid w:val="00C020FA"/>
    <w:rsid w:val="00C31166"/>
    <w:rsid w:val="00C56521"/>
    <w:rsid w:val="00C76F52"/>
    <w:rsid w:val="00CA7DF1"/>
    <w:rsid w:val="00CC02D2"/>
    <w:rsid w:val="00CC50F9"/>
    <w:rsid w:val="00CD2677"/>
    <w:rsid w:val="00CD601A"/>
    <w:rsid w:val="00CE089D"/>
    <w:rsid w:val="00CE5B5C"/>
    <w:rsid w:val="00CF2BDB"/>
    <w:rsid w:val="00CF7F75"/>
    <w:rsid w:val="00D106CF"/>
    <w:rsid w:val="00D13719"/>
    <w:rsid w:val="00D23539"/>
    <w:rsid w:val="00D33AD5"/>
    <w:rsid w:val="00D36EFF"/>
    <w:rsid w:val="00D42D25"/>
    <w:rsid w:val="00D47841"/>
    <w:rsid w:val="00D47C73"/>
    <w:rsid w:val="00DA0DCD"/>
    <w:rsid w:val="00DA5D29"/>
    <w:rsid w:val="00DC75F0"/>
    <w:rsid w:val="00DD45F0"/>
    <w:rsid w:val="00DE23E1"/>
    <w:rsid w:val="00E1352C"/>
    <w:rsid w:val="00E1402F"/>
    <w:rsid w:val="00E42AA4"/>
    <w:rsid w:val="00E918DC"/>
    <w:rsid w:val="00E97A99"/>
    <w:rsid w:val="00EA2273"/>
    <w:rsid w:val="00ED1432"/>
    <w:rsid w:val="00EF2F96"/>
    <w:rsid w:val="00F22273"/>
    <w:rsid w:val="00F2435C"/>
    <w:rsid w:val="00F80B60"/>
    <w:rsid w:val="00F869D8"/>
    <w:rsid w:val="00F966E5"/>
    <w:rsid w:val="00FA42BA"/>
    <w:rsid w:val="00FB3A94"/>
    <w:rsid w:val="00FC4BC4"/>
    <w:rsid w:val="00FD2335"/>
    <w:rsid w:val="00FE6E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5CDA"/>
  <w15:chartTrackingRefBased/>
  <w15:docId w15:val="{8FEB3FE0-E064-463E-96D6-C2204CA8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7110"/>
    <w:pPr>
      <w:spacing w:after="0" w:line="240" w:lineRule="auto"/>
    </w:pPr>
    <w:rPr>
      <w:rFonts w:ascii="Times New Roman" w:eastAsia="Times New Roman" w:hAnsi="Times New Roman" w:cs="Times New Roman"/>
      <w:sz w:val="20"/>
      <w:szCs w:val="20"/>
      <w:lang w:eastAsia="lv-LV"/>
    </w:rPr>
  </w:style>
  <w:style w:type="paragraph" w:styleId="Virsraksts2">
    <w:name w:val="heading 2"/>
    <w:basedOn w:val="Parasts"/>
    <w:next w:val="Parasts"/>
    <w:link w:val="Virsraksts2Rakstz"/>
    <w:qFormat/>
    <w:rsid w:val="00717110"/>
    <w:pPr>
      <w:keepNext/>
      <w:jc w:val="center"/>
      <w:outlineLvl w:val="1"/>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17110"/>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717110"/>
    <w:pPr>
      <w:jc w:val="both"/>
    </w:pPr>
    <w:rPr>
      <w:sz w:val="24"/>
    </w:rPr>
  </w:style>
  <w:style w:type="character" w:customStyle="1" w:styleId="PamattekstsRakstz">
    <w:name w:val="Pamatteksts Rakstz."/>
    <w:basedOn w:val="Noklusjumarindkopasfonts"/>
    <w:link w:val="Pamatteksts"/>
    <w:rsid w:val="00717110"/>
    <w:rPr>
      <w:rFonts w:ascii="Times New Roman" w:eastAsia="Times New Roman" w:hAnsi="Times New Roman" w:cs="Times New Roman"/>
      <w:sz w:val="24"/>
      <w:szCs w:val="20"/>
      <w:lang w:eastAsia="lv-LV"/>
    </w:rPr>
  </w:style>
  <w:style w:type="paragraph" w:customStyle="1" w:styleId="naisf">
    <w:name w:val="naisf"/>
    <w:basedOn w:val="Parasts"/>
    <w:rsid w:val="00717110"/>
    <w:pPr>
      <w:spacing w:before="75" w:after="75"/>
      <w:ind w:firstLine="375"/>
      <w:jc w:val="both"/>
    </w:pPr>
    <w:rPr>
      <w:sz w:val="24"/>
      <w:szCs w:val="24"/>
    </w:rPr>
  </w:style>
  <w:style w:type="paragraph" w:styleId="Sarakstarindkopa">
    <w:name w:val="List Paragraph"/>
    <w:basedOn w:val="Parasts"/>
    <w:uiPriority w:val="34"/>
    <w:qFormat/>
    <w:rsid w:val="00C020FA"/>
    <w:pPr>
      <w:ind w:left="720"/>
      <w:contextualSpacing/>
    </w:pPr>
  </w:style>
  <w:style w:type="character" w:styleId="Hipersaite">
    <w:name w:val="Hyperlink"/>
    <w:semiHidden/>
    <w:unhideWhenUsed/>
    <w:rsid w:val="00220AD0"/>
    <w:rPr>
      <w:color w:val="0000FF"/>
      <w:u w:val="single"/>
    </w:rPr>
  </w:style>
  <w:style w:type="character" w:styleId="Izteiksmgs">
    <w:name w:val="Strong"/>
    <w:basedOn w:val="Noklusjumarindkopasfonts"/>
    <w:qFormat/>
    <w:rsid w:val="00FA42BA"/>
    <w:rPr>
      <w:b/>
      <w:bCs/>
    </w:rPr>
  </w:style>
  <w:style w:type="paragraph" w:styleId="Balonteksts">
    <w:name w:val="Balloon Text"/>
    <w:basedOn w:val="Parasts"/>
    <w:link w:val="BalontekstsRakstz"/>
    <w:uiPriority w:val="99"/>
    <w:semiHidden/>
    <w:unhideWhenUsed/>
    <w:rsid w:val="00157EC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57ECB"/>
    <w:rPr>
      <w:rFonts w:ascii="Segoe UI" w:eastAsia="Times New Roman" w:hAnsi="Segoe UI" w:cs="Segoe UI"/>
      <w:sz w:val="18"/>
      <w:szCs w:val="18"/>
      <w:lang w:eastAsia="lv-LV"/>
    </w:rPr>
  </w:style>
  <w:style w:type="character" w:styleId="Komentraatsauce">
    <w:name w:val="annotation reference"/>
    <w:basedOn w:val="Noklusjumarindkopasfonts"/>
    <w:uiPriority w:val="99"/>
    <w:semiHidden/>
    <w:unhideWhenUsed/>
    <w:rsid w:val="005B0F8E"/>
    <w:rPr>
      <w:sz w:val="16"/>
      <w:szCs w:val="16"/>
    </w:rPr>
  </w:style>
  <w:style w:type="paragraph" w:styleId="Komentrateksts">
    <w:name w:val="annotation text"/>
    <w:basedOn w:val="Parasts"/>
    <w:link w:val="KomentratekstsRakstz"/>
    <w:uiPriority w:val="99"/>
    <w:semiHidden/>
    <w:unhideWhenUsed/>
    <w:rsid w:val="005B0F8E"/>
  </w:style>
  <w:style w:type="character" w:customStyle="1" w:styleId="KomentratekstsRakstz">
    <w:name w:val="Komentāra teksts Rakstz."/>
    <w:basedOn w:val="Noklusjumarindkopasfonts"/>
    <w:link w:val="Komentrateksts"/>
    <w:uiPriority w:val="99"/>
    <w:semiHidden/>
    <w:rsid w:val="005B0F8E"/>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B0F8E"/>
    <w:rPr>
      <w:b/>
      <w:bCs/>
    </w:rPr>
  </w:style>
  <w:style w:type="character" w:customStyle="1" w:styleId="KomentratmaRakstz">
    <w:name w:val="Komentāra tēma Rakstz."/>
    <w:basedOn w:val="KomentratekstsRakstz"/>
    <w:link w:val="Komentratma"/>
    <w:uiPriority w:val="99"/>
    <w:semiHidden/>
    <w:rsid w:val="005B0F8E"/>
    <w:rPr>
      <w:rFonts w:ascii="Times New Roman" w:eastAsia="Times New Roman" w:hAnsi="Times New Roman" w:cs="Times New Roman"/>
      <w:b/>
      <w:bCs/>
      <w:sz w:val="20"/>
      <w:szCs w:val="20"/>
      <w:lang w:eastAsia="lv-LV"/>
    </w:rPr>
  </w:style>
  <w:style w:type="paragraph" w:styleId="Pamattekstsaratkpi">
    <w:name w:val="Body Text Indent"/>
    <w:basedOn w:val="Parasts"/>
    <w:link w:val="PamattekstsaratkpiRakstz"/>
    <w:uiPriority w:val="99"/>
    <w:semiHidden/>
    <w:unhideWhenUsed/>
    <w:rsid w:val="006215C6"/>
    <w:pPr>
      <w:spacing w:after="120"/>
      <w:ind w:left="283"/>
    </w:pPr>
  </w:style>
  <w:style w:type="character" w:customStyle="1" w:styleId="PamattekstsaratkpiRakstz">
    <w:name w:val="Pamatteksts ar atkāpi Rakstz."/>
    <w:basedOn w:val="Noklusjumarindkopasfonts"/>
    <w:link w:val="Pamattekstsaratkpi"/>
    <w:uiPriority w:val="99"/>
    <w:semiHidden/>
    <w:rsid w:val="006215C6"/>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59562">
      <w:bodyDiv w:val="1"/>
      <w:marLeft w:val="0"/>
      <w:marRight w:val="0"/>
      <w:marTop w:val="0"/>
      <w:marBottom w:val="0"/>
      <w:divBdr>
        <w:top w:val="none" w:sz="0" w:space="0" w:color="auto"/>
        <w:left w:val="none" w:sz="0" w:space="0" w:color="auto"/>
        <w:bottom w:val="none" w:sz="0" w:space="0" w:color="auto"/>
        <w:right w:val="none" w:sz="0" w:space="0" w:color="auto"/>
      </w:divBdr>
    </w:div>
    <w:div w:id="83304904">
      <w:bodyDiv w:val="1"/>
      <w:marLeft w:val="0"/>
      <w:marRight w:val="0"/>
      <w:marTop w:val="0"/>
      <w:marBottom w:val="0"/>
      <w:divBdr>
        <w:top w:val="none" w:sz="0" w:space="0" w:color="auto"/>
        <w:left w:val="none" w:sz="0" w:space="0" w:color="auto"/>
        <w:bottom w:val="none" w:sz="0" w:space="0" w:color="auto"/>
        <w:right w:val="none" w:sz="0" w:space="0" w:color="auto"/>
      </w:divBdr>
    </w:div>
    <w:div w:id="95105939">
      <w:bodyDiv w:val="1"/>
      <w:marLeft w:val="0"/>
      <w:marRight w:val="0"/>
      <w:marTop w:val="0"/>
      <w:marBottom w:val="0"/>
      <w:divBdr>
        <w:top w:val="none" w:sz="0" w:space="0" w:color="auto"/>
        <w:left w:val="none" w:sz="0" w:space="0" w:color="auto"/>
        <w:bottom w:val="none" w:sz="0" w:space="0" w:color="auto"/>
        <w:right w:val="none" w:sz="0" w:space="0" w:color="auto"/>
      </w:divBdr>
    </w:div>
    <w:div w:id="116141333">
      <w:bodyDiv w:val="1"/>
      <w:marLeft w:val="0"/>
      <w:marRight w:val="0"/>
      <w:marTop w:val="0"/>
      <w:marBottom w:val="0"/>
      <w:divBdr>
        <w:top w:val="none" w:sz="0" w:space="0" w:color="auto"/>
        <w:left w:val="none" w:sz="0" w:space="0" w:color="auto"/>
        <w:bottom w:val="none" w:sz="0" w:space="0" w:color="auto"/>
        <w:right w:val="none" w:sz="0" w:space="0" w:color="auto"/>
      </w:divBdr>
    </w:div>
    <w:div w:id="152837063">
      <w:bodyDiv w:val="1"/>
      <w:marLeft w:val="0"/>
      <w:marRight w:val="0"/>
      <w:marTop w:val="0"/>
      <w:marBottom w:val="0"/>
      <w:divBdr>
        <w:top w:val="none" w:sz="0" w:space="0" w:color="auto"/>
        <w:left w:val="none" w:sz="0" w:space="0" w:color="auto"/>
        <w:bottom w:val="none" w:sz="0" w:space="0" w:color="auto"/>
        <w:right w:val="none" w:sz="0" w:space="0" w:color="auto"/>
      </w:divBdr>
    </w:div>
    <w:div w:id="217783918">
      <w:bodyDiv w:val="1"/>
      <w:marLeft w:val="0"/>
      <w:marRight w:val="0"/>
      <w:marTop w:val="0"/>
      <w:marBottom w:val="0"/>
      <w:divBdr>
        <w:top w:val="none" w:sz="0" w:space="0" w:color="auto"/>
        <w:left w:val="none" w:sz="0" w:space="0" w:color="auto"/>
        <w:bottom w:val="none" w:sz="0" w:space="0" w:color="auto"/>
        <w:right w:val="none" w:sz="0" w:space="0" w:color="auto"/>
      </w:divBdr>
    </w:div>
    <w:div w:id="248999892">
      <w:bodyDiv w:val="1"/>
      <w:marLeft w:val="0"/>
      <w:marRight w:val="0"/>
      <w:marTop w:val="0"/>
      <w:marBottom w:val="0"/>
      <w:divBdr>
        <w:top w:val="none" w:sz="0" w:space="0" w:color="auto"/>
        <w:left w:val="none" w:sz="0" w:space="0" w:color="auto"/>
        <w:bottom w:val="none" w:sz="0" w:space="0" w:color="auto"/>
        <w:right w:val="none" w:sz="0" w:space="0" w:color="auto"/>
      </w:divBdr>
    </w:div>
    <w:div w:id="262106225">
      <w:bodyDiv w:val="1"/>
      <w:marLeft w:val="0"/>
      <w:marRight w:val="0"/>
      <w:marTop w:val="0"/>
      <w:marBottom w:val="0"/>
      <w:divBdr>
        <w:top w:val="none" w:sz="0" w:space="0" w:color="auto"/>
        <w:left w:val="none" w:sz="0" w:space="0" w:color="auto"/>
        <w:bottom w:val="none" w:sz="0" w:space="0" w:color="auto"/>
        <w:right w:val="none" w:sz="0" w:space="0" w:color="auto"/>
      </w:divBdr>
    </w:div>
    <w:div w:id="402334106">
      <w:bodyDiv w:val="1"/>
      <w:marLeft w:val="0"/>
      <w:marRight w:val="0"/>
      <w:marTop w:val="0"/>
      <w:marBottom w:val="0"/>
      <w:divBdr>
        <w:top w:val="none" w:sz="0" w:space="0" w:color="auto"/>
        <w:left w:val="none" w:sz="0" w:space="0" w:color="auto"/>
        <w:bottom w:val="none" w:sz="0" w:space="0" w:color="auto"/>
        <w:right w:val="none" w:sz="0" w:space="0" w:color="auto"/>
      </w:divBdr>
    </w:div>
    <w:div w:id="420102108">
      <w:bodyDiv w:val="1"/>
      <w:marLeft w:val="0"/>
      <w:marRight w:val="0"/>
      <w:marTop w:val="0"/>
      <w:marBottom w:val="0"/>
      <w:divBdr>
        <w:top w:val="none" w:sz="0" w:space="0" w:color="auto"/>
        <w:left w:val="none" w:sz="0" w:space="0" w:color="auto"/>
        <w:bottom w:val="none" w:sz="0" w:space="0" w:color="auto"/>
        <w:right w:val="none" w:sz="0" w:space="0" w:color="auto"/>
      </w:divBdr>
    </w:div>
    <w:div w:id="427117969">
      <w:bodyDiv w:val="1"/>
      <w:marLeft w:val="0"/>
      <w:marRight w:val="0"/>
      <w:marTop w:val="0"/>
      <w:marBottom w:val="0"/>
      <w:divBdr>
        <w:top w:val="none" w:sz="0" w:space="0" w:color="auto"/>
        <w:left w:val="none" w:sz="0" w:space="0" w:color="auto"/>
        <w:bottom w:val="none" w:sz="0" w:space="0" w:color="auto"/>
        <w:right w:val="none" w:sz="0" w:space="0" w:color="auto"/>
      </w:divBdr>
    </w:div>
    <w:div w:id="516584101">
      <w:bodyDiv w:val="1"/>
      <w:marLeft w:val="0"/>
      <w:marRight w:val="0"/>
      <w:marTop w:val="0"/>
      <w:marBottom w:val="0"/>
      <w:divBdr>
        <w:top w:val="none" w:sz="0" w:space="0" w:color="auto"/>
        <w:left w:val="none" w:sz="0" w:space="0" w:color="auto"/>
        <w:bottom w:val="none" w:sz="0" w:space="0" w:color="auto"/>
        <w:right w:val="none" w:sz="0" w:space="0" w:color="auto"/>
      </w:divBdr>
    </w:div>
    <w:div w:id="559098024">
      <w:bodyDiv w:val="1"/>
      <w:marLeft w:val="0"/>
      <w:marRight w:val="0"/>
      <w:marTop w:val="0"/>
      <w:marBottom w:val="0"/>
      <w:divBdr>
        <w:top w:val="none" w:sz="0" w:space="0" w:color="auto"/>
        <w:left w:val="none" w:sz="0" w:space="0" w:color="auto"/>
        <w:bottom w:val="none" w:sz="0" w:space="0" w:color="auto"/>
        <w:right w:val="none" w:sz="0" w:space="0" w:color="auto"/>
      </w:divBdr>
    </w:div>
    <w:div w:id="779839830">
      <w:bodyDiv w:val="1"/>
      <w:marLeft w:val="0"/>
      <w:marRight w:val="0"/>
      <w:marTop w:val="0"/>
      <w:marBottom w:val="0"/>
      <w:divBdr>
        <w:top w:val="none" w:sz="0" w:space="0" w:color="auto"/>
        <w:left w:val="none" w:sz="0" w:space="0" w:color="auto"/>
        <w:bottom w:val="none" w:sz="0" w:space="0" w:color="auto"/>
        <w:right w:val="none" w:sz="0" w:space="0" w:color="auto"/>
      </w:divBdr>
    </w:div>
    <w:div w:id="836308871">
      <w:bodyDiv w:val="1"/>
      <w:marLeft w:val="0"/>
      <w:marRight w:val="0"/>
      <w:marTop w:val="0"/>
      <w:marBottom w:val="0"/>
      <w:divBdr>
        <w:top w:val="none" w:sz="0" w:space="0" w:color="auto"/>
        <w:left w:val="none" w:sz="0" w:space="0" w:color="auto"/>
        <w:bottom w:val="none" w:sz="0" w:space="0" w:color="auto"/>
        <w:right w:val="none" w:sz="0" w:space="0" w:color="auto"/>
      </w:divBdr>
    </w:div>
    <w:div w:id="933392278">
      <w:bodyDiv w:val="1"/>
      <w:marLeft w:val="0"/>
      <w:marRight w:val="0"/>
      <w:marTop w:val="0"/>
      <w:marBottom w:val="0"/>
      <w:divBdr>
        <w:top w:val="none" w:sz="0" w:space="0" w:color="auto"/>
        <w:left w:val="none" w:sz="0" w:space="0" w:color="auto"/>
        <w:bottom w:val="none" w:sz="0" w:space="0" w:color="auto"/>
        <w:right w:val="none" w:sz="0" w:space="0" w:color="auto"/>
      </w:divBdr>
    </w:div>
    <w:div w:id="959872327">
      <w:bodyDiv w:val="1"/>
      <w:marLeft w:val="0"/>
      <w:marRight w:val="0"/>
      <w:marTop w:val="0"/>
      <w:marBottom w:val="0"/>
      <w:divBdr>
        <w:top w:val="none" w:sz="0" w:space="0" w:color="auto"/>
        <w:left w:val="none" w:sz="0" w:space="0" w:color="auto"/>
        <w:bottom w:val="none" w:sz="0" w:space="0" w:color="auto"/>
        <w:right w:val="none" w:sz="0" w:space="0" w:color="auto"/>
      </w:divBdr>
    </w:div>
    <w:div w:id="1132361808">
      <w:bodyDiv w:val="1"/>
      <w:marLeft w:val="0"/>
      <w:marRight w:val="0"/>
      <w:marTop w:val="0"/>
      <w:marBottom w:val="0"/>
      <w:divBdr>
        <w:top w:val="none" w:sz="0" w:space="0" w:color="auto"/>
        <w:left w:val="none" w:sz="0" w:space="0" w:color="auto"/>
        <w:bottom w:val="none" w:sz="0" w:space="0" w:color="auto"/>
        <w:right w:val="none" w:sz="0" w:space="0" w:color="auto"/>
      </w:divBdr>
    </w:div>
    <w:div w:id="1148978160">
      <w:bodyDiv w:val="1"/>
      <w:marLeft w:val="0"/>
      <w:marRight w:val="0"/>
      <w:marTop w:val="0"/>
      <w:marBottom w:val="0"/>
      <w:divBdr>
        <w:top w:val="none" w:sz="0" w:space="0" w:color="auto"/>
        <w:left w:val="none" w:sz="0" w:space="0" w:color="auto"/>
        <w:bottom w:val="none" w:sz="0" w:space="0" w:color="auto"/>
        <w:right w:val="none" w:sz="0" w:space="0" w:color="auto"/>
      </w:divBdr>
    </w:div>
    <w:div w:id="1156459883">
      <w:bodyDiv w:val="1"/>
      <w:marLeft w:val="0"/>
      <w:marRight w:val="0"/>
      <w:marTop w:val="0"/>
      <w:marBottom w:val="0"/>
      <w:divBdr>
        <w:top w:val="none" w:sz="0" w:space="0" w:color="auto"/>
        <w:left w:val="none" w:sz="0" w:space="0" w:color="auto"/>
        <w:bottom w:val="none" w:sz="0" w:space="0" w:color="auto"/>
        <w:right w:val="none" w:sz="0" w:space="0" w:color="auto"/>
      </w:divBdr>
    </w:div>
    <w:div w:id="1325089799">
      <w:bodyDiv w:val="1"/>
      <w:marLeft w:val="0"/>
      <w:marRight w:val="0"/>
      <w:marTop w:val="0"/>
      <w:marBottom w:val="0"/>
      <w:divBdr>
        <w:top w:val="none" w:sz="0" w:space="0" w:color="auto"/>
        <w:left w:val="none" w:sz="0" w:space="0" w:color="auto"/>
        <w:bottom w:val="none" w:sz="0" w:space="0" w:color="auto"/>
        <w:right w:val="none" w:sz="0" w:space="0" w:color="auto"/>
      </w:divBdr>
    </w:div>
    <w:div w:id="1454858681">
      <w:bodyDiv w:val="1"/>
      <w:marLeft w:val="0"/>
      <w:marRight w:val="0"/>
      <w:marTop w:val="0"/>
      <w:marBottom w:val="0"/>
      <w:divBdr>
        <w:top w:val="none" w:sz="0" w:space="0" w:color="auto"/>
        <w:left w:val="none" w:sz="0" w:space="0" w:color="auto"/>
        <w:bottom w:val="none" w:sz="0" w:space="0" w:color="auto"/>
        <w:right w:val="none" w:sz="0" w:space="0" w:color="auto"/>
      </w:divBdr>
    </w:div>
    <w:div w:id="1459452070">
      <w:bodyDiv w:val="1"/>
      <w:marLeft w:val="0"/>
      <w:marRight w:val="0"/>
      <w:marTop w:val="0"/>
      <w:marBottom w:val="0"/>
      <w:divBdr>
        <w:top w:val="none" w:sz="0" w:space="0" w:color="auto"/>
        <w:left w:val="none" w:sz="0" w:space="0" w:color="auto"/>
        <w:bottom w:val="none" w:sz="0" w:space="0" w:color="auto"/>
        <w:right w:val="none" w:sz="0" w:space="0" w:color="auto"/>
      </w:divBdr>
    </w:div>
    <w:div w:id="1507869090">
      <w:bodyDiv w:val="1"/>
      <w:marLeft w:val="0"/>
      <w:marRight w:val="0"/>
      <w:marTop w:val="0"/>
      <w:marBottom w:val="0"/>
      <w:divBdr>
        <w:top w:val="none" w:sz="0" w:space="0" w:color="auto"/>
        <w:left w:val="none" w:sz="0" w:space="0" w:color="auto"/>
        <w:bottom w:val="none" w:sz="0" w:space="0" w:color="auto"/>
        <w:right w:val="none" w:sz="0" w:space="0" w:color="auto"/>
      </w:divBdr>
    </w:div>
    <w:div w:id="1559049066">
      <w:bodyDiv w:val="1"/>
      <w:marLeft w:val="0"/>
      <w:marRight w:val="0"/>
      <w:marTop w:val="0"/>
      <w:marBottom w:val="0"/>
      <w:divBdr>
        <w:top w:val="none" w:sz="0" w:space="0" w:color="auto"/>
        <w:left w:val="none" w:sz="0" w:space="0" w:color="auto"/>
        <w:bottom w:val="none" w:sz="0" w:space="0" w:color="auto"/>
        <w:right w:val="none" w:sz="0" w:space="0" w:color="auto"/>
      </w:divBdr>
    </w:div>
    <w:div w:id="1622222756">
      <w:bodyDiv w:val="1"/>
      <w:marLeft w:val="0"/>
      <w:marRight w:val="0"/>
      <w:marTop w:val="0"/>
      <w:marBottom w:val="0"/>
      <w:divBdr>
        <w:top w:val="none" w:sz="0" w:space="0" w:color="auto"/>
        <w:left w:val="none" w:sz="0" w:space="0" w:color="auto"/>
        <w:bottom w:val="none" w:sz="0" w:space="0" w:color="auto"/>
        <w:right w:val="none" w:sz="0" w:space="0" w:color="auto"/>
      </w:divBdr>
    </w:div>
    <w:div w:id="1683165654">
      <w:bodyDiv w:val="1"/>
      <w:marLeft w:val="0"/>
      <w:marRight w:val="0"/>
      <w:marTop w:val="0"/>
      <w:marBottom w:val="0"/>
      <w:divBdr>
        <w:top w:val="none" w:sz="0" w:space="0" w:color="auto"/>
        <w:left w:val="none" w:sz="0" w:space="0" w:color="auto"/>
        <w:bottom w:val="none" w:sz="0" w:space="0" w:color="auto"/>
        <w:right w:val="none" w:sz="0" w:space="0" w:color="auto"/>
      </w:divBdr>
    </w:div>
    <w:div w:id="1703245479">
      <w:bodyDiv w:val="1"/>
      <w:marLeft w:val="0"/>
      <w:marRight w:val="0"/>
      <w:marTop w:val="0"/>
      <w:marBottom w:val="0"/>
      <w:divBdr>
        <w:top w:val="none" w:sz="0" w:space="0" w:color="auto"/>
        <w:left w:val="none" w:sz="0" w:space="0" w:color="auto"/>
        <w:bottom w:val="none" w:sz="0" w:space="0" w:color="auto"/>
        <w:right w:val="none" w:sz="0" w:space="0" w:color="auto"/>
      </w:divBdr>
    </w:div>
    <w:div w:id="1717002288">
      <w:bodyDiv w:val="1"/>
      <w:marLeft w:val="0"/>
      <w:marRight w:val="0"/>
      <w:marTop w:val="0"/>
      <w:marBottom w:val="0"/>
      <w:divBdr>
        <w:top w:val="none" w:sz="0" w:space="0" w:color="auto"/>
        <w:left w:val="none" w:sz="0" w:space="0" w:color="auto"/>
        <w:bottom w:val="none" w:sz="0" w:space="0" w:color="auto"/>
        <w:right w:val="none" w:sz="0" w:space="0" w:color="auto"/>
      </w:divBdr>
    </w:div>
    <w:div w:id="1816483312">
      <w:bodyDiv w:val="1"/>
      <w:marLeft w:val="0"/>
      <w:marRight w:val="0"/>
      <w:marTop w:val="0"/>
      <w:marBottom w:val="0"/>
      <w:divBdr>
        <w:top w:val="none" w:sz="0" w:space="0" w:color="auto"/>
        <w:left w:val="none" w:sz="0" w:space="0" w:color="auto"/>
        <w:bottom w:val="none" w:sz="0" w:space="0" w:color="auto"/>
        <w:right w:val="none" w:sz="0" w:space="0" w:color="auto"/>
      </w:divBdr>
    </w:div>
    <w:div w:id="1831213459">
      <w:bodyDiv w:val="1"/>
      <w:marLeft w:val="0"/>
      <w:marRight w:val="0"/>
      <w:marTop w:val="0"/>
      <w:marBottom w:val="0"/>
      <w:divBdr>
        <w:top w:val="none" w:sz="0" w:space="0" w:color="auto"/>
        <w:left w:val="none" w:sz="0" w:space="0" w:color="auto"/>
        <w:bottom w:val="none" w:sz="0" w:space="0" w:color="auto"/>
        <w:right w:val="none" w:sz="0" w:space="0" w:color="auto"/>
      </w:divBdr>
    </w:div>
    <w:div w:id="1840728363">
      <w:bodyDiv w:val="1"/>
      <w:marLeft w:val="0"/>
      <w:marRight w:val="0"/>
      <w:marTop w:val="0"/>
      <w:marBottom w:val="0"/>
      <w:divBdr>
        <w:top w:val="none" w:sz="0" w:space="0" w:color="auto"/>
        <w:left w:val="none" w:sz="0" w:space="0" w:color="auto"/>
        <w:bottom w:val="none" w:sz="0" w:space="0" w:color="auto"/>
        <w:right w:val="none" w:sz="0" w:space="0" w:color="auto"/>
      </w:divBdr>
    </w:div>
    <w:div w:id="1875312722">
      <w:bodyDiv w:val="1"/>
      <w:marLeft w:val="0"/>
      <w:marRight w:val="0"/>
      <w:marTop w:val="0"/>
      <w:marBottom w:val="0"/>
      <w:divBdr>
        <w:top w:val="none" w:sz="0" w:space="0" w:color="auto"/>
        <w:left w:val="none" w:sz="0" w:space="0" w:color="auto"/>
        <w:bottom w:val="none" w:sz="0" w:space="0" w:color="auto"/>
        <w:right w:val="none" w:sz="0" w:space="0" w:color="auto"/>
      </w:divBdr>
    </w:div>
    <w:div w:id="1951275955">
      <w:bodyDiv w:val="1"/>
      <w:marLeft w:val="0"/>
      <w:marRight w:val="0"/>
      <w:marTop w:val="0"/>
      <w:marBottom w:val="0"/>
      <w:divBdr>
        <w:top w:val="none" w:sz="0" w:space="0" w:color="auto"/>
        <w:left w:val="none" w:sz="0" w:space="0" w:color="auto"/>
        <w:bottom w:val="none" w:sz="0" w:space="0" w:color="auto"/>
        <w:right w:val="none" w:sz="0" w:space="0" w:color="auto"/>
      </w:divBdr>
    </w:div>
    <w:div w:id="202404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salacgriv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0FE7E-AFA5-41A8-9A6E-918033FD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7843</Words>
  <Characters>4472</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dc:creator>
  <cp:keywords/>
  <dc:description/>
  <cp:lastModifiedBy>Dana Busa</cp:lastModifiedBy>
  <cp:revision>8</cp:revision>
  <cp:lastPrinted>2020-01-23T08:43:00Z</cp:lastPrinted>
  <dcterms:created xsi:type="dcterms:W3CDTF">2020-01-29T13:24:00Z</dcterms:created>
  <dcterms:modified xsi:type="dcterms:W3CDTF">2020-02-28T10:36:00Z</dcterms:modified>
</cp:coreProperties>
</file>