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49C9352" w14:textId="0419A260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6308F2">
        <w:rPr>
          <w:b/>
          <w:sz w:val="24"/>
          <w:szCs w:val="24"/>
        </w:rPr>
        <w:t>samazināti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6308F2">
        <w:rPr>
          <w:b/>
          <w:sz w:val="24"/>
          <w:szCs w:val="24"/>
        </w:rPr>
        <w:t>334’650</w:t>
      </w:r>
    </w:p>
    <w:p w14:paraId="37BEEDD0" w14:textId="350D4EA4" w:rsidR="00DE6FBE" w:rsidRPr="00DE6FBE" w:rsidRDefault="004D4A9C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bookmarkStart w:id="3" w:name="_Hlk17897144"/>
      <w:r>
        <w:rPr>
          <w:sz w:val="24"/>
          <w:szCs w:val="24"/>
        </w:rPr>
        <w:t xml:space="preserve">EUR </w:t>
      </w:r>
      <w:bookmarkEnd w:id="3"/>
      <w:r w:rsidR="00962262">
        <w:rPr>
          <w:sz w:val="24"/>
          <w:szCs w:val="24"/>
        </w:rPr>
        <w:t>39’000 palielināti ieņēmumi no nekustamā īpašuma nodokļa;</w:t>
      </w:r>
    </w:p>
    <w:p w14:paraId="19B7163A" w14:textId="09839A3B" w:rsidR="00050FAF" w:rsidRPr="00DE6FBE" w:rsidRDefault="00DE6FBE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D0561D">
        <w:rPr>
          <w:sz w:val="24"/>
          <w:szCs w:val="24"/>
        </w:rPr>
        <w:t>109’50</w:t>
      </w:r>
      <w:r w:rsidR="008F43AF">
        <w:rPr>
          <w:sz w:val="24"/>
          <w:szCs w:val="24"/>
        </w:rPr>
        <w:t>3</w:t>
      </w:r>
      <w:r w:rsidR="00D0561D">
        <w:rPr>
          <w:sz w:val="24"/>
          <w:szCs w:val="24"/>
        </w:rPr>
        <w:t xml:space="preserve"> palielināti ieņēmumi no nekustām</w:t>
      </w:r>
      <w:r>
        <w:rPr>
          <w:sz w:val="24"/>
          <w:szCs w:val="24"/>
        </w:rPr>
        <w:t>o īpašumu pārdošanas;</w:t>
      </w:r>
    </w:p>
    <w:p w14:paraId="4892EE52" w14:textId="57DF0DEB" w:rsidR="00DE6FBE" w:rsidRPr="000A5A54" w:rsidRDefault="000A5A54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1’067 </w:t>
      </w:r>
      <w:r w:rsidR="00D11C01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procentu ieņēmumi no kontu atlikumiem;</w:t>
      </w:r>
    </w:p>
    <w:p w14:paraId="73DC7C96" w14:textId="42364E9F" w:rsidR="000A5A54" w:rsidRPr="000A5A54" w:rsidRDefault="000A5A54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914 </w:t>
      </w:r>
      <w:r w:rsidR="00D11C01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ieņēmumi no pašvaldības nodevām;</w:t>
      </w:r>
    </w:p>
    <w:p w14:paraId="588DBEBC" w14:textId="312FDC2C" w:rsidR="000A5A54" w:rsidRPr="000A5A54" w:rsidRDefault="000A5A54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630 </w:t>
      </w:r>
      <w:r w:rsidR="00D11C01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ieņēmumi no pārvaldes sniegtajiem maks</w:t>
      </w:r>
      <w:r w:rsidR="00DA25FA">
        <w:rPr>
          <w:sz w:val="24"/>
          <w:szCs w:val="24"/>
        </w:rPr>
        <w:t>a</w:t>
      </w:r>
      <w:r>
        <w:rPr>
          <w:sz w:val="24"/>
          <w:szCs w:val="24"/>
        </w:rPr>
        <w:t>s pakalpojumiem;</w:t>
      </w:r>
    </w:p>
    <w:p w14:paraId="44509DCC" w14:textId="03A0F40E" w:rsidR="000A5A54" w:rsidRPr="00714970" w:rsidRDefault="00FD18FC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236 </w:t>
      </w:r>
      <w:r w:rsidR="00D11C01">
        <w:rPr>
          <w:sz w:val="24"/>
          <w:szCs w:val="24"/>
        </w:rPr>
        <w:t xml:space="preserve">palielināti </w:t>
      </w:r>
      <w:r w:rsidR="00E5351C">
        <w:rPr>
          <w:sz w:val="24"/>
          <w:szCs w:val="24"/>
        </w:rPr>
        <w:t xml:space="preserve"> </w:t>
      </w:r>
      <w:r>
        <w:rPr>
          <w:sz w:val="24"/>
          <w:szCs w:val="24"/>
        </w:rPr>
        <w:t>jaunatnes iniciatīvu centra “Bāka” ieņēmumi;</w:t>
      </w:r>
    </w:p>
    <w:p w14:paraId="3E2E33BA" w14:textId="48E3FFB0" w:rsidR="00714970" w:rsidRPr="00714970" w:rsidRDefault="00714970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366 </w:t>
      </w:r>
      <w:r w:rsidR="00E5351C">
        <w:rPr>
          <w:sz w:val="24"/>
          <w:szCs w:val="24"/>
        </w:rPr>
        <w:t xml:space="preserve">palielināti ieņēmumi no </w:t>
      </w:r>
      <w:r>
        <w:rPr>
          <w:sz w:val="24"/>
          <w:szCs w:val="24"/>
        </w:rPr>
        <w:t>Korģenē Zītaru 3 iznomāšanas;</w:t>
      </w:r>
    </w:p>
    <w:p w14:paraId="02B86DCD" w14:textId="70916F48" w:rsidR="00714970" w:rsidRPr="00714970" w:rsidRDefault="00714970" w:rsidP="00714970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1’007 atmaksāts finansējums</w:t>
      </w:r>
      <w:r w:rsidR="00E5351C">
        <w:rPr>
          <w:sz w:val="24"/>
          <w:szCs w:val="24"/>
        </w:rPr>
        <w:t>, kas bija piešķirts biedrībai</w:t>
      </w:r>
      <w:r>
        <w:rPr>
          <w:sz w:val="24"/>
          <w:szCs w:val="24"/>
        </w:rPr>
        <w:t>;</w:t>
      </w:r>
    </w:p>
    <w:p w14:paraId="41709E94" w14:textId="41194964" w:rsidR="00714970" w:rsidRPr="00D1780C" w:rsidRDefault="00D1780C" w:rsidP="00714970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8’737 </w:t>
      </w:r>
      <w:r w:rsidR="00E5351C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Salacgrīvas vidusskolas ieņēmumi no pašvaldību norēķiniem par izglītības iestāžu pakalpojumiem;</w:t>
      </w:r>
    </w:p>
    <w:p w14:paraId="5D3DB9CA" w14:textId="3EC4A562" w:rsidR="00D1780C" w:rsidRPr="00D1780C" w:rsidRDefault="00D1780C" w:rsidP="00D1780C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11’606 </w:t>
      </w:r>
      <w:r w:rsidR="00E5351C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Ainažu pamatskolas ieņēmumi no pašvaldību norēķiniem par izglītības iestāžu pakalpojumiem;</w:t>
      </w:r>
    </w:p>
    <w:p w14:paraId="15E6DF3A" w14:textId="4835A06B" w:rsidR="00D1780C" w:rsidRPr="00D1780C" w:rsidRDefault="00D1780C" w:rsidP="00D1780C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15’679 </w:t>
      </w:r>
      <w:r w:rsidR="00E5351C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Liepupes pamatskolas ieņēmumi no pašvaldību norēķiniem par izglītības iestāžu pakalpojumiem;</w:t>
      </w:r>
    </w:p>
    <w:p w14:paraId="0F73999C" w14:textId="5A0A5C98" w:rsidR="007A79F5" w:rsidRPr="00EF6321" w:rsidRDefault="007A79F5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183 palielināti Ainažu pārvaldes ieņēmumi;</w:t>
      </w:r>
    </w:p>
    <w:p w14:paraId="06D97071" w14:textId="4DF33E6F" w:rsidR="00EF6321" w:rsidRPr="007A79F5" w:rsidRDefault="007A79F5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A5A54">
        <w:rPr>
          <w:sz w:val="24"/>
          <w:szCs w:val="24"/>
        </w:rPr>
        <w:t>4’</w:t>
      </w:r>
      <w:r w:rsidR="0044336E">
        <w:rPr>
          <w:sz w:val="24"/>
          <w:szCs w:val="24"/>
        </w:rPr>
        <w:t>2</w:t>
      </w:r>
      <w:r w:rsidR="000A5A54">
        <w:rPr>
          <w:sz w:val="24"/>
          <w:szCs w:val="24"/>
        </w:rPr>
        <w:t>53</w:t>
      </w:r>
      <w:r>
        <w:rPr>
          <w:sz w:val="24"/>
          <w:szCs w:val="24"/>
        </w:rPr>
        <w:t xml:space="preserve"> palielināti sabiedriskās kārtības nodaļas ieņēmumi;</w:t>
      </w:r>
    </w:p>
    <w:p w14:paraId="2418995B" w14:textId="04C1CC4E" w:rsidR="007A79F5" w:rsidRPr="007A79F5" w:rsidRDefault="007A79F5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550 palielināti Salacgrīvas vidusskolas ieņēmumi;</w:t>
      </w:r>
    </w:p>
    <w:p w14:paraId="03DB98F7" w14:textId="4677C22A" w:rsidR="007A79F5" w:rsidRPr="003C2103" w:rsidRDefault="00A9529B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930</w:t>
      </w:r>
      <w:r w:rsidR="003C2103">
        <w:rPr>
          <w:sz w:val="24"/>
          <w:szCs w:val="24"/>
        </w:rPr>
        <w:t xml:space="preserve"> palielināti ieņēmumi LVAF projekta aktivitātēm;</w:t>
      </w:r>
    </w:p>
    <w:p w14:paraId="69733C7D" w14:textId="1CDB0A31" w:rsidR="00A9529B" w:rsidRPr="00A9529B" w:rsidRDefault="00A9529B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211 </w:t>
      </w:r>
      <w:r w:rsidR="00E5351C">
        <w:rPr>
          <w:sz w:val="24"/>
          <w:szCs w:val="24"/>
        </w:rPr>
        <w:t xml:space="preserve">palielināti </w:t>
      </w:r>
      <w:r w:rsidR="003B1237">
        <w:rPr>
          <w:sz w:val="24"/>
          <w:szCs w:val="24"/>
        </w:rPr>
        <w:t>ieņēmumi</w:t>
      </w:r>
      <w:r w:rsidR="00E5351C">
        <w:rPr>
          <w:sz w:val="24"/>
          <w:szCs w:val="24"/>
        </w:rPr>
        <w:t xml:space="preserve"> no </w:t>
      </w:r>
      <w:proofErr w:type="spellStart"/>
      <w:r w:rsidR="003B1237">
        <w:rPr>
          <w:sz w:val="24"/>
          <w:szCs w:val="24"/>
        </w:rPr>
        <w:t>Kr.Barona</w:t>
      </w:r>
      <w:proofErr w:type="spellEnd"/>
      <w:r w:rsidR="003B1237">
        <w:rPr>
          <w:sz w:val="24"/>
          <w:szCs w:val="24"/>
        </w:rPr>
        <w:t xml:space="preserve"> 6a katlumājas pakalpojumiem;</w:t>
      </w:r>
    </w:p>
    <w:p w14:paraId="67EEB0C7" w14:textId="3819A916" w:rsidR="00A9529B" w:rsidRPr="00E159FF" w:rsidRDefault="00A9529B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115 </w:t>
      </w:r>
      <w:r w:rsidR="00E5351C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Salacgrīvas novada kultūras centra ieņēmumi;</w:t>
      </w:r>
    </w:p>
    <w:p w14:paraId="29129A44" w14:textId="545B3A66" w:rsidR="00E159FF" w:rsidRPr="0081053A" w:rsidRDefault="00E159FF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550 palielināti Salacgrīvas novada bāriņtiesas ieņēmumi;</w:t>
      </w:r>
    </w:p>
    <w:p w14:paraId="4ADC3053" w14:textId="58903A1E" w:rsidR="0081053A" w:rsidRDefault="0081053A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39’743 samazināti plānotie ieņēmumi ESF projekta </w:t>
      </w:r>
      <w:r w:rsidR="00E5351C">
        <w:rPr>
          <w:i/>
          <w:iCs/>
          <w:sz w:val="24"/>
          <w:szCs w:val="24"/>
        </w:rPr>
        <w:t>“</w:t>
      </w:r>
      <w:proofErr w:type="spellStart"/>
      <w:r>
        <w:rPr>
          <w:i/>
          <w:iCs/>
          <w:sz w:val="24"/>
          <w:szCs w:val="24"/>
        </w:rPr>
        <w:t>Deinstitucionalizācija</w:t>
      </w:r>
      <w:proofErr w:type="spellEnd"/>
      <w:r>
        <w:rPr>
          <w:i/>
          <w:iCs/>
          <w:sz w:val="24"/>
          <w:szCs w:val="24"/>
        </w:rPr>
        <w:t xml:space="preserve"> un sociālie pakalpojumi personām ar invaliditāti un bērniem</w:t>
      </w:r>
      <w:r w:rsidR="00E5351C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 xml:space="preserve"> realizācijai;</w:t>
      </w:r>
    </w:p>
    <w:p w14:paraId="55ED492F" w14:textId="029E2057" w:rsidR="0081053A" w:rsidRDefault="0038640E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450’233 samazināti plānotie ieņēmumi ERAF projekta </w:t>
      </w:r>
      <w:r w:rsidR="00E5351C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Vidzemes piekrastes kultūras mantojuma iekļaušana tūrisma pakalpojuma izveide un attīstība – “Saviļņojošā Vidzeme’</w:t>
      </w:r>
      <w:r w:rsidR="00E5351C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 xml:space="preserve"> realizēšanai;</w:t>
      </w:r>
    </w:p>
    <w:p w14:paraId="45072E10" w14:textId="1D886389" w:rsidR="009D4EC8" w:rsidRPr="00A9529B" w:rsidRDefault="009D4EC8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40’211 samazināti plānotie ieņēmumi </w:t>
      </w:r>
      <w:proofErr w:type="spellStart"/>
      <w:r w:rsidR="00E5351C" w:rsidRPr="00E5351C">
        <w:rPr>
          <w:i/>
          <w:iCs/>
          <w:sz w:val="24"/>
          <w:szCs w:val="24"/>
        </w:rPr>
        <w:t>Interreg</w:t>
      </w:r>
      <w:proofErr w:type="spellEnd"/>
      <w:r w:rsidR="00E5351C" w:rsidRPr="00E5351C">
        <w:rPr>
          <w:i/>
          <w:iCs/>
          <w:sz w:val="24"/>
          <w:szCs w:val="24"/>
        </w:rPr>
        <w:t xml:space="preserve"> </w:t>
      </w:r>
      <w:proofErr w:type="spellStart"/>
      <w:r w:rsidR="00E5351C" w:rsidRPr="00E5351C">
        <w:rPr>
          <w:i/>
          <w:iCs/>
          <w:sz w:val="24"/>
          <w:szCs w:val="24"/>
        </w:rPr>
        <w:t>Central</w:t>
      </w:r>
      <w:proofErr w:type="spellEnd"/>
      <w:r w:rsidR="00E5351C" w:rsidRPr="00E5351C">
        <w:rPr>
          <w:i/>
          <w:iCs/>
          <w:sz w:val="24"/>
          <w:szCs w:val="24"/>
        </w:rPr>
        <w:t xml:space="preserve"> </w:t>
      </w:r>
      <w:proofErr w:type="spellStart"/>
      <w:r w:rsidR="00E5351C" w:rsidRPr="00E5351C">
        <w:rPr>
          <w:i/>
          <w:iCs/>
          <w:sz w:val="24"/>
          <w:szCs w:val="24"/>
        </w:rPr>
        <w:t>Baltic</w:t>
      </w:r>
      <w:proofErr w:type="spellEnd"/>
      <w:r w:rsidR="00E5351C" w:rsidRPr="00E5351C">
        <w:rPr>
          <w:i/>
          <w:iCs/>
          <w:sz w:val="24"/>
          <w:szCs w:val="24"/>
        </w:rPr>
        <w:t xml:space="preserve"> pārrobežu sadarbības projekta  “Coast4us” </w:t>
      </w:r>
      <w:r>
        <w:rPr>
          <w:i/>
          <w:iCs/>
          <w:sz w:val="24"/>
          <w:szCs w:val="24"/>
        </w:rPr>
        <w:t>realizēšanai;</w:t>
      </w:r>
    </w:p>
    <w:p w14:paraId="7B6796C1" w14:textId="77777777" w:rsidR="00A9529B" w:rsidRPr="00D835EB" w:rsidRDefault="00A9529B" w:rsidP="00E5351C">
      <w:pPr>
        <w:pStyle w:val="ListParagraph"/>
        <w:rPr>
          <w:i/>
          <w:iCs/>
          <w:sz w:val="24"/>
          <w:szCs w:val="24"/>
        </w:rPr>
      </w:pPr>
    </w:p>
    <w:p w14:paraId="4378E7C9" w14:textId="5C9028A2" w:rsidR="00476999" w:rsidRDefault="002D2E00" w:rsidP="00476999">
      <w:pPr>
        <w:ind w:left="360"/>
        <w:rPr>
          <w:b/>
          <w:sz w:val="24"/>
          <w:szCs w:val="24"/>
        </w:rPr>
      </w:pPr>
      <w:bookmarkStart w:id="4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6308F2">
        <w:rPr>
          <w:b/>
          <w:sz w:val="24"/>
          <w:szCs w:val="24"/>
        </w:rPr>
        <w:t>samazināti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4"/>
      <w:r w:rsidR="006308F2">
        <w:rPr>
          <w:b/>
          <w:sz w:val="24"/>
          <w:szCs w:val="24"/>
        </w:rPr>
        <w:t>2’684’162</w:t>
      </w:r>
    </w:p>
    <w:p w14:paraId="3F9E0B79" w14:textId="0398E6C2" w:rsidR="007A79F5" w:rsidRPr="007A79F5" w:rsidRDefault="007A79F5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183 palielināti Ainažu pārvaldes izdevumi;</w:t>
      </w:r>
    </w:p>
    <w:p w14:paraId="1BD96111" w14:textId="2869616E" w:rsidR="007A79F5" w:rsidRPr="007A79F5" w:rsidRDefault="007A79F5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700 palielināti sabiedriskās kārtības nodaļas izdevumi;</w:t>
      </w:r>
    </w:p>
    <w:p w14:paraId="6DCB7B0C" w14:textId="1D8FC710" w:rsidR="007A79F5" w:rsidRPr="007A79F5" w:rsidRDefault="007A79F5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550 palielināti Salacgrīvas vidusskolas izdevumi;</w:t>
      </w:r>
    </w:p>
    <w:p w14:paraId="3703E01B" w14:textId="5CA67721" w:rsidR="007A79F5" w:rsidRPr="00A9529B" w:rsidRDefault="00A9529B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930</w:t>
      </w:r>
      <w:r w:rsidR="003C2103">
        <w:rPr>
          <w:iCs/>
          <w:sz w:val="24"/>
          <w:szCs w:val="24"/>
        </w:rPr>
        <w:t xml:space="preserve"> palielināti izdevumi LVAF projekta aktivitātēm;</w:t>
      </w:r>
    </w:p>
    <w:p w14:paraId="2D0C395F" w14:textId="721BC309" w:rsidR="00A9529B" w:rsidRPr="00A9529B" w:rsidRDefault="00A9529B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211</w:t>
      </w:r>
      <w:r w:rsidR="003B1237">
        <w:rPr>
          <w:iCs/>
          <w:sz w:val="24"/>
          <w:szCs w:val="24"/>
        </w:rPr>
        <w:t xml:space="preserve"> palielināti </w:t>
      </w:r>
      <w:r w:rsidR="003B1237">
        <w:rPr>
          <w:sz w:val="24"/>
          <w:szCs w:val="24"/>
        </w:rPr>
        <w:t>Kr.Barona 6a katlumājas izdevumi;</w:t>
      </w:r>
    </w:p>
    <w:p w14:paraId="660A3CAE" w14:textId="1441F73F" w:rsidR="00A9529B" w:rsidRPr="00DE6FBE" w:rsidRDefault="00E159FF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550 palielināti Salacgrīvas novada bāriņtiesas izdevumi;</w:t>
      </w:r>
    </w:p>
    <w:p w14:paraId="41B6DB8B" w14:textId="1B378391" w:rsidR="00DE6FBE" w:rsidRPr="00E159FF" w:rsidRDefault="00DE6FBE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15’000 palielināti izdevumi īpašumu sakārtošanai -vērtējumiem, mērniecības pakalpojumiem, īpašumu maiņai;</w:t>
      </w:r>
    </w:p>
    <w:p w14:paraId="4184BCCA" w14:textId="45A5599C" w:rsidR="00E159FF" w:rsidRPr="00BF09CA" w:rsidRDefault="00BF09CA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EUR 2’892 </w:t>
      </w:r>
      <w:r w:rsidR="00880F9A">
        <w:rPr>
          <w:iCs/>
          <w:sz w:val="24"/>
          <w:szCs w:val="24"/>
        </w:rPr>
        <w:t xml:space="preserve">palielināti izdevumi </w:t>
      </w:r>
      <w:r>
        <w:rPr>
          <w:iCs/>
          <w:sz w:val="24"/>
          <w:szCs w:val="24"/>
        </w:rPr>
        <w:t>mākslas skolas pedagogu atalgojumam;</w:t>
      </w:r>
    </w:p>
    <w:p w14:paraId="447C0061" w14:textId="229AB114" w:rsidR="00BF09CA" w:rsidRPr="00913E0C" w:rsidRDefault="00913E0C" w:rsidP="00EF632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3’430 papildus Korģenes FV;</w:t>
      </w:r>
    </w:p>
    <w:p w14:paraId="23880E6E" w14:textId="6A6368B0" w:rsidR="00913E0C" w:rsidRDefault="00F3128A" w:rsidP="00EF6321">
      <w:pPr>
        <w:pStyle w:val="ListParagraph"/>
        <w:numPr>
          <w:ilvl w:val="0"/>
          <w:numId w:val="11"/>
        </w:numPr>
        <w:rPr>
          <w:iCs/>
          <w:sz w:val="24"/>
          <w:szCs w:val="24"/>
        </w:rPr>
      </w:pPr>
      <w:r w:rsidRPr="00F3128A">
        <w:rPr>
          <w:iCs/>
          <w:sz w:val="24"/>
          <w:szCs w:val="24"/>
        </w:rPr>
        <w:t xml:space="preserve">EUR </w:t>
      </w:r>
      <w:r>
        <w:rPr>
          <w:iCs/>
          <w:sz w:val="24"/>
          <w:szCs w:val="24"/>
        </w:rPr>
        <w:t>1’044 papildus Salacgrīvas novada bibliotēkas apkures izdevumiem;</w:t>
      </w:r>
    </w:p>
    <w:p w14:paraId="02B423A6" w14:textId="3F87CB4D" w:rsidR="00F3128A" w:rsidRDefault="00816DC3" w:rsidP="00EF6321">
      <w:pPr>
        <w:pStyle w:val="ListParagraph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EUR 4’372 </w:t>
      </w:r>
      <w:r w:rsidR="00087F40">
        <w:rPr>
          <w:iCs/>
          <w:sz w:val="24"/>
          <w:szCs w:val="24"/>
        </w:rPr>
        <w:t>p</w:t>
      </w:r>
      <w:r>
        <w:rPr>
          <w:iCs/>
          <w:sz w:val="24"/>
          <w:szCs w:val="24"/>
        </w:rPr>
        <w:t xml:space="preserve">apildus Salacgrīvas novada kultūras centram </w:t>
      </w:r>
      <w:r w:rsidR="00087F40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Ainažu kultūras nama apkurei;</w:t>
      </w:r>
    </w:p>
    <w:p w14:paraId="360F4B8B" w14:textId="236C8EED" w:rsidR="00816DC3" w:rsidRDefault="00EA3138" w:rsidP="00EF6321">
      <w:pPr>
        <w:pStyle w:val="ListParagraph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EUR 671 Liepupes teritorijas uzturēšanai - Za</w:t>
      </w:r>
      <w:r w:rsidR="00CA66E3">
        <w:rPr>
          <w:iCs/>
          <w:sz w:val="24"/>
          <w:szCs w:val="24"/>
        </w:rPr>
        <w:t>ķ</w:t>
      </w:r>
      <w:r>
        <w:rPr>
          <w:iCs/>
          <w:sz w:val="24"/>
          <w:szCs w:val="24"/>
        </w:rPr>
        <w:t>upes transformatora</w:t>
      </w:r>
      <w:r w:rsidR="00E76175">
        <w:rPr>
          <w:iCs/>
          <w:sz w:val="24"/>
          <w:szCs w:val="24"/>
        </w:rPr>
        <w:t xml:space="preserve"> ēkas</w:t>
      </w:r>
      <w:r>
        <w:rPr>
          <w:iCs/>
          <w:sz w:val="24"/>
          <w:szCs w:val="24"/>
        </w:rPr>
        <w:t xml:space="preserve"> jumta remontam;</w:t>
      </w:r>
    </w:p>
    <w:p w14:paraId="2777DCE4" w14:textId="27A7C936" w:rsidR="00837EF9" w:rsidRDefault="00837EF9" w:rsidP="00EF6321">
      <w:pPr>
        <w:pStyle w:val="ListParagraph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EUR 6’050 </w:t>
      </w:r>
      <w:r w:rsidR="00087F40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aciņas izveidei no Salacgrīvas vidusskolas uz Mūzikas un Mākslas skolu;</w:t>
      </w:r>
    </w:p>
    <w:p w14:paraId="33E3786C" w14:textId="0BEDF1F2" w:rsidR="001C1B94" w:rsidRDefault="001C1B94" w:rsidP="00EF6321">
      <w:pPr>
        <w:pStyle w:val="ListParagraph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EUR 421 Ainažu pamatskolai siltā ūdens cirkulārā sūkņa iegādei;</w:t>
      </w:r>
    </w:p>
    <w:p w14:paraId="42679313" w14:textId="564BE80B" w:rsidR="001C1B94" w:rsidRDefault="00AF681D" w:rsidP="00EF6321">
      <w:pPr>
        <w:pStyle w:val="ListParagraph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EUR 1’387 Salacgrīvas novada tūrisma informācijas centram dalības maksai biedrībā “Latvijas Kūrortpilsētu asociācija”;</w:t>
      </w:r>
    </w:p>
    <w:p w14:paraId="7DB5A5AC" w14:textId="5B9816A4" w:rsidR="00AF1F37" w:rsidRDefault="00AF1F37" w:rsidP="00AF1F37">
      <w:pPr>
        <w:pStyle w:val="ListParagraph"/>
        <w:numPr>
          <w:ilvl w:val="0"/>
          <w:numId w:val="11"/>
        </w:numPr>
        <w:rPr>
          <w:iCs/>
          <w:sz w:val="24"/>
          <w:szCs w:val="24"/>
        </w:rPr>
      </w:pPr>
      <w:r w:rsidRPr="00273CD3">
        <w:rPr>
          <w:iCs/>
          <w:sz w:val="24"/>
          <w:szCs w:val="24"/>
        </w:rPr>
        <w:t xml:space="preserve">EUR </w:t>
      </w:r>
      <w:r>
        <w:rPr>
          <w:iCs/>
          <w:sz w:val="24"/>
          <w:szCs w:val="24"/>
        </w:rPr>
        <w:t>14 palielināt klientu apkalpošanas centra ārpus bāzes izdevumi;</w:t>
      </w:r>
    </w:p>
    <w:p w14:paraId="74A967D1" w14:textId="07352FF9" w:rsidR="00880F9A" w:rsidRPr="00880F9A" w:rsidRDefault="00880F9A" w:rsidP="00AF1F37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880F9A">
        <w:rPr>
          <w:i/>
          <w:sz w:val="24"/>
          <w:szCs w:val="24"/>
        </w:rPr>
        <w:t>Samazināti izdevumi:</w:t>
      </w:r>
    </w:p>
    <w:p w14:paraId="611C9A4E" w14:textId="0BA86306" w:rsidR="00505716" w:rsidRDefault="00BB5598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</w:t>
      </w:r>
      <w:r w:rsidR="00505716">
        <w:rPr>
          <w:i/>
          <w:sz w:val="24"/>
          <w:szCs w:val="24"/>
        </w:rPr>
        <w:t xml:space="preserve"> </w:t>
      </w:r>
      <w:r w:rsidR="00195AA2">
        <w:rPr>
          <w:i/>
          <w:sz w:val="24"/>
          <w:szCs w:val="24"/>
        </w:rPr>
        <w:t>1</w:t>
      </w:r>
      <w:r w:rsidR="00AA190C">
        <w:rPr>
          <w:i/>
          <w:sz w:val="24"/>
          <w:szCs w:val="24"/>
        </w:rPr>
        <w:t>0</w:t>
      </w:r>
      <w:r w:rsidR="00F872F7">
        <w:rPr>
          <w:i/>
          <w:sz w:val="24"/>
          <w:szCs w:val="24"/>
        </w:rPr>
        <w:t>4</w:t>
      </w:r>
      <w:r w:rsidR="00505716">
        <w:rPr>
          <w:i/>
          <w:sz w:val="24"/>
          <w:szCs w:val="24"/>
        </w:rPr>
        <w:t xml:space="preserve"> Salacgrīvas novada kultūras centra</w:t>
      </w:r>
      <w:r w:rsidR="00F872F7">
        <w:rPr>
          <w:i/>
          <w:sz w:val="24"/>
          <w:szCs w:val="24"/>
        </w:rPr>
        <w:t xml:space="preserve"> pasākum</w:t>
      </w:r>
      <w:r w:rsidR="00880F9A">
        <w:rPr>
          <w:i/>
          <w:sz w:val="24"/>
          <w:szCs w:val="24"/>
        </w:rPr>
        <w:t>iem</w:t>
      </w:r>
      <w:r w:rsidR="00505716">
        <w:rPr>
          <w:i/>
          <w:sz w:val="24"/>
          <w:szCs w:val="24"/>
        </w:rPr>
        <w:t>;</w:t>
      </w:r>
    </w:p>
    <w:p w14:paraId="0B7A9EFD" w14:textId="55EB8BDC" w:rsidR="00856D32" w:rsidRDefault="00856D32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1’996 Salacgrīvas novada kultūras centra ārpus bāzes izdevumi;</w:t>
      </w:r>
    </w:p>
    <w:p w14:paraId="30FC29C7" w14:textId="486156FB" w:rsidR="00EF6321" w:rsidRDefault="00505716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</w:t>
      </w:r>
      <w:r w:rsidR="00BB5598">
        <w:rPr>
          <w:i/>
          <w:sz w:val="24"/>
          <w:szCs w:val="24"/>
        </w:rPr>
        <w:t xml:space="preserve"> 700 mākslas skolas izdevumi pasākuma organizēšanai</w:t>
      </w:r>
      <w:r w:rsidR="000C5266">
        <w:rPr>
          <w:i/>
          <w:sz w:val="24"/>
          <w:szCs w:val="24"/>
        </w:rPr>
        <w:t>;</w:t>
      </w:r>
    </w:p>
    <w:p w14:paraId="141DE8A3" w14:textId="5952AFC7" w:rsidR="0039597B" w:rsidRDefault="0039597B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400 Zvejnieku parka izdevumi futbola veterānu sadraudzības sacensībām</w:t>
      </w:r>
      <w:r w:rsidR="000C5266">
        <w:rPr>
          <w:i/>
          <w:sz w:val="24"/>
          <w:szCs w:val="24"/>
        </w:rPr>
        <w:t>;</w:t>
      </w:r>
    </w:p>
    <w:p w14:paraId="3D2BABC5" w14:textId="542E41E7" w:rsidR="000C5266" w:rsidRDefault="000C5266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1’500 </w:t>
      </w:r>
      <w:r w:rsidR="00B9370C">
        <w:rPr>
          <w:i/>
          <w:sz w:val="24"/>
          <w:szCs w:val="24"/>
        </w:rPr>
        <w:t>novada pārvaldes izdevumi kondicioniera iegādei serveru telpā</w:t>
      </w:r>
    </w:p>
    <w:p w14:paraId="32AF7965" w14:textId="0DA3283E" w:rsidR="00B9370C" w:rsidRDefault="00B9370C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1’500  novada pārvaldes izdevumi bibliotēkas elektroniskās sistēmas ALISE pārnešanai uz domes serveri;</w:t>
      </w:r>
    </w:p>
    <w:p w14:paraId="73FA9F0B" w14:textId="474B8686" w:rsidR="003642FA" w:rsidRDefault="003642FA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17</w:t>
      </w:r>
      <w:r w:rsidR="00880F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novada pārvaldes ārpus bāzes izdevumi;</w:t>
      </w:r>
    </w:p>
    <w:p w14:paraId="44045562" w14:textId="37749EC4" w:rsidR="00273CD3" w:rsidRDefault="00273CD3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30 dzimtsarakstu nodaļas ārpus bāzes izdevumi;</w:t>
      </w:r>
    </w:p>
    <w:p w14:paraId="7EB4C6AA" w14:textId="0FFBA81D" w:rsidR="00273CD3" w:rsidRPr="00273CD3" w:rsidRDefault="00273CD3" w:rsidP="00880F9A">
      <w:pPr>
        <w:pStyle w:val="ListParagraph"/>
        <w:numPr>
          <w:ilvl w:val="1"/>
          <w:numId w:val="11"/>
        </w:numPr>
        <w:rPr>
          <w:iCs/>
          <w:sz w:val="24"/>
          <w:szCs w:val="24"/>
        </w:rPr>
      </w:pPr>
      <w:r>
        <w:rPr>
          <w:i/>
          <w:sz w:val="24"/>
          <w:szCs w:val="24"/>
        </w:rPr>
        <w:t>EUR 72 sabiedriskās kārtības nodaļas ārpus bāzes izdevumi;</w:t>
      </w:r>
    </w:p>
    <w:p w14:paraId="7821EA80" w14:textId="446D0B05" w:rsidR="00273CD3" w:rsidRPr="00273CD3" w:rsidRDefault="00273CD3" w:rsidP="00880F9A">
      <w:pPr>
        <w:pStyle w:val="ListParagraph"/>
        <w:numPr>
          <w:ilvl w:val="1"/>
          <w:numId w:val="11"/>
        </w:numPr>
        <w:rPr>
          <w:iCs/>
          <w:sz w:val="24"/>
          <w:szCs w:val="24"/>
        </w:rPr>
      </w:pPr>
      <w:r>
        <w:rPr>
          <w:i/>
          <w:sz w:val="24"/>
          <w:szCs w:val="24"/>
        </w:rPr>
        <w:t>EUR 708 PII Vilnītis ārpus bāzes izdevumi;</w:t>
      </w:r>
    </w:p>
    <w:p w14:paraId="47187B4A" w14:textId="264C9848" w:rsidR="00273CD3" w:rsidRPr="00273CD3" w:rsidRDefault="00273CD3" w:rsidP="00880F9A">
      <w:pPr>
        <w:pStyle w:val="ListParagraph"/>
        <w:numPr>
          <w:ilvl w:val="1"/>
          <w:numId w:val="11"/>
        </w:numPr>
        <w:rPr>
          <w:iCs/>
          <w:sz w:val="24"/>
          <w:szCs w:val="24"/>
        </w:rPr>
      </w:pPr>
      <w:r>
        <w:rPr>
          <w:i/>
          <w:sz w:val="24"/>
          <w:szCs w:val="24"/>
        </w:rPr>
        <w:t>EUR 1’891 Liepupes pamatskolas ārpus bāzes izdevumi;</w:t>
      </w:r>
    </w:p>
    <w:p w14:paraId="7D333DFE" w14:textId="637AD759" w:rsidR="00273CD3" w:rsidRPr="00273CD3" w:rsidRDefault="00273CD3" w:rsidP="00880F9A">
      <w:pPr>
        <w:pStyle w:val="ListParagraph"/>
        <w:numPr>
          <w:ilvl w:val="1"/>
          <w:numId w:val="11"/>
        </w:numPr>
        <w:rPr>
          <w:iCs/>
          <w:sz w:val="24"/>
          <w:szCs w:val="24"/>
        </w:rPr>
      </w:pPr>
      <w:r>
        <w:rPr>
          <w:i/>
          <w:sz w:val="24"/>
          <w:szCs w:val="24"/>
        </w:rPr>
        <w:t>EUR 3’096 Tehniskās un nekustāmā īpašumu nodaļas ārpus bāzes izdevumi;</w:t>
      </w:r>
    </w:p>
    <w:p w14:paraId="50F715A9" w14:textId="7AA45F53" w:rsidR="00273CD3" w:rsidRPr="0007222D" w:rsidRDefault="00273CD3" w:rsidP="00880F9A">
      <w:pPr>
        <w:pStyle w:val="ListParagraph"/>
        <w:numPr>
          <w:ilvl w:val="1"/>
          <w:numId w:val="11"/>
        </w:numPr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EUR 1’440 Zvejnieku parka </w:t>
      </w:r>
      <w:r w:rsidR="0007222D">
        <w:rPr>
          <w:i/>
          <w:sz w:val="24"/>
          <w:szCs w:val="24"/>
        </w:rPr>
        <w:t>ārpus bāzes izdevumi;</w:t>
      </w:r>
    </w:p>
    <w:p w14:paraId="6B78D449" w14:textId="0EE9E5DF" w:rsidR="0007222D" w:rsidRPr="0007222D" w:rsidRDefault="0007222D" w:rsidP="00880F9A">
      <w:pPr>
        <w:pStyle w:val="ListParagraph"/>
        <w:numPr>
          <w:ilvl w:val="1"/>
          <w:numId w:val="11"/>
        </w:numPr>
        <w:rPr>
          <w:iCs/>
          <w:sz w:val="24"/>
          <w:szCs w:val="24"/>
        </w:rPr>
      </w:pPr>
      <w:r>
        <w:rPr>
          <w:i/>
          <w:sz w:val="24"/>
          <w:szCs w:val="24"/>
        </w:rPr>
        <w:t>EUR 9’933 finansējums biedrību finansēšanai;</w:t>
      </w:r>
    </w:p>
    <w:p w14:paraId="65C4C6A9" w14:textId="3E245316" w:rsidR="0007222D" w:rsidRPr="00C67768" w:rsidRDefault="0007222D" w:rsidP="00880F9A">
      <w:pPr>
        <w:pStyle w:val="ListParagraph"/>
        <w:numPr>
          <w:ilvl w:val="1"/>
          <w:numId w:val="11"/>
        </w:numPr>
        <w:rPr>
          <w:iCs/>
          <w:sz w:val="24"/>
          <w:szCs w:val="24"/>
        </w:rPr>
      </w:pPr>
      <w:r>
        <w:rPr>
          <w:i/>
          <w:sz w:val="24"/>
          <w:szCs w:val="24"/>
        </w:rPr>
        <w:t>EUR 10’581 plānotais finansējums nometņu atbalstam;</w:t>
      </w:r>
    </w:p>
    <w:p w14:paraId="5A074092" w14:textId="129439E1" w:rsidR="00C67768" w:rsidRDefault="00C67768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15’000 vides pieejamības nodrošināšanai Liepupes pagasta pārvaldē;</w:t>
      </w:r>
    </w:p>
    <w:p w14:paraId="1ECECAFC" w14:textId="5B7D19C5" w:rsidR="00C67768" w:rsidRDefault="00146FBE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 w:rsidRPr="00146FBE">
        <w:rPr>
          <w:i/>
          <w:sz w:val="24"/>
          <w:szCs w:val="24"/>
        </w:rPr>
        <w:t xml:space="preserve">EUR 1’817 </w:t>
      </w:r>
      <w:r>
        <w:rPr>
          <w:i/>
          <w:sz w:val="24"/>
          <w:szCs w:val="24"/>
        </w:rPr>
        <w:t>rotaļu laukuma pārvietošanas un labiekārtošana pie Ainažu pamatskolas;</w:t>
      </w:r>
    </w:p>
    <w:p w14:paraId="55DB4394" w14:textId="69527AC6" w:rsidR="00146FBE" w:rsidRDefault="006B5659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11’487 noejas izbūve uz </w:t>
      </w:r>
      <w:r w:rsidR="00EB7458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ībiešu upura</w:t>
      </w:r>
      <w:r w:rsidR="0022391A">
        <w:rPr>
          <w:i/>
          <w:sz w:val="24"/>
          <w:szCs w:val="24"/>
        </w:rPr>
        <w:t xml:space="preserve"> a</w:t>
      </w:r>
      <w:r>
        <w:rPr>
          <w:i/>
          <w:sz w:val="24"/>
          <w:szCs w:val="24"/>
        </w:rPr>
        <w:t>lām;</w:t>
      </w:r>
    </w:p>
    <w:p w14:paraId="791DD787" w14:textId="58CF6830" w:rsidR="0081053A" w:rsidRDefault="0081053A" w:rsidP="00880F9A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47’660 ESF projekta </w:t>
      </w:r>
      <w:r w:rsidR="009953EB">
        <w:rPr>
          <w:i/>
          <w:iCs/>
          <w:sz w:val="24"/>
          <w:szCs w:val="24"/>
        </w:rPr>
        <w:t>“</w:t>
      </w:r>
      <w:proofErr w:type="spellStart"/>
      <w:r>
        <w:rPr>
          <w:i/>
          <w:iCs/>
          <w:sz w:val="24"/>
          <w:szCs w:val="24"/>
        </w:rPr>
        <w:t>Deinstitucionalizācija</w:t>
      </w:r>
      <w:proofErr w:type="spellEnd"/>
      <w:r>
        <w:rPr>
          <w:i/>
          <w:iCs/>
          <w:sz w:val="24"/>
          <w:szCs w:val="24"/>
        </w:rPr>
        <w:t xml:space="preserve"> un sociālie pakalpojumi personām ar invaliditāti un bērniem</w:t>
      </w:r>
      <w:r w:rsidR="009953EB">
        <w:rPr>
          <w:i/>
          <w:iCs/>
          <w:sz w:val="24"/>
          <w:szCs w:val="24"/>
        </w:rPr>
        <w:t>”</w:t>
      </w:r>
      <w:bookmarkStart w:id="5" w:name="_GoBack"/>
      <w:bookmarkEnd w:id="5"/>
      <w:r>
        <w:rPr>
          <w:i/>
          <w:iCs/>
          <w:sz w:val="24"/>
          <w:szCs w:val="24"/>
        </w:rPr>
        <w:t xml:space="preserve"> realizācijai;</w:t>
      </w:r>
    </w:p>
    <w:p w14:paraId="6B604443" w14:textId="0D3CBFAA" w:rsidR="006B5659" w:rsidRDefault="0038640E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91’955 LAD projekta </w:t>
      </w:r>
      <w:r w:rsidR="009953EB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Klimatu pārmaiņu mazināšana Salacgrīvas novada ielu apgaismojuma infrastruktūrā</w:t>
      </w:r>
      <w:r w:rsidR="009953EB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;</w:t>
      </w:r>
    </w:p>
    <w:p w14:paraId="6B98C6F3" w14:textId="6CCA5F14" w:rsidR="0038640E" w:rsidRPr="00A9529B" w:rsidRDefault="0038640E" w:rsidP="00880F9A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687’248 ERAF projekta </w:t>
      </w:r>
      <w:r w:rsidR="009953EB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Vidzemes piekrastes kultūras mantojuma iekļaušana tūrisma pakalpojuma izveide un attīstība – “Saviļņojošā Vidzeme</w:t>
      </w:r>
      <w:r w:rsidR="009953EB">
        <w:rPr>
          <w:i/>
          <w:iCs/>
          <w:sz w:val="24"/>
          <w:szCs w:val="24"/>
        </w:rPr>
        <w:t>””</w:t>
      </w:r>
      <w:r>
        <w:rPr>
          <w:i/>
          <w:iCs/>
          <w:sz w:val="24"/>
          <w:szCs w:val="24"/>
        </w:rPr>
        <w:t xml:space="preserve"> realizēšanai;</w:t>
      </w:r>
    </w:p>
    <w:p w14:paraId="45C17418" w14:textId="7DE2B1F7" w:rsidR="009D4EC8" w:rsidRDefault="009D4EC8" w:rsidP="00880F9A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42’313 </w:t>
      </w:r>
      <w:proofErr w:type="spellStart"/>
      <w:r w:rsidR="00AF1F37" w:rsidRPr="00AF1F37">
        <w:rPr>
          <w:i/>
          <w:iCs/>
          <w:sz w:val="24"/>
          <w:szCs w:val="24"/>
        </w:rPr>
        <w:t>Interreg</w:t>
      </w:r>
      <w:proofErr w:type="spellEnd"/>
      <w:r w:rsidR="00AF1F37" w:rsidRPr="00AF1F37">
        <w:rPr>
          <w:i/>
          <w:iCs/>
          <w:sz w:val="24"/>
          <w:szCs w:val="24"/>
        </w:rPr>
        <w:t xml:space="preserve"> </w:t>
      </w:r>
      <w:proofErr w:type="spellStart"/>
      <w:r w:rsidR="00AF1F37" w:rsidRPr="00AF1F37">
        <w:rPr>
          <w:i/>
          <w:iCs/>
          <w:sz w:val="24"/>
          <w:szCs w:val="24"/>
        </w:rPr>
        <w:t>Central</w:t>
      </w:r>
      <w:proofErr w:type="spellEnd"/>
      <w:r w:rsidR="00AF1F37" w:rsidRPr="00AF1F37">
        <w:rPr>
          <w:i/>
          <w:iCs/>
          <w:sz w:val="24"/>
          <w:szCs w:val="24"/>
        </w:rPr>
        <w:t xml:space="preserve"> </w:t>
      </w:r>
      <w:proofErr w:type="spellStart"/>
      <w:r w:rsidR="00AF1F37" w:rsidRPr="00AF1F37">
        <w:rPr>
          <w:i/>
          <w:iCs/>
          <w:sz w:val="24"/>
          <w:szCs w:val="24"/>
        </w:rPr>
        <w:t>Baltic</w:t>
      </w:r>
      <w:proofErr w:type="spellEnd"/>
      <w:r w:rsidR="00AF1F37" w:rsidRPr="00AF1F37">
        <w:rPr>
          <w:i/>
          <w:iCs/>
          <w:sz w:val="24"/>
          <w:szCs w:val="24"/>
        </w:rPr>
        <w:t xml:space="preserve"> pārrobežu sadarbības projekta  “Coast4us” realizēšanai</w:t>
      </w:r>
      <w:r>
        <w:rPr>
          <w:i/>
          <w:iCs/>
          <w:sz w:val="24"/>
          <w:szCs w:val="24"/>
        </w:rPr>
        <w:t>;</w:t>
      </w:r>
    </w:p>
    <w:p w14:paraId="2F66FD3A" w14:textId="7CD25054" w:rsidR="00ED5338" w:rsidRDefault="00ED5338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243’548 </w:t>
      </w:r>
      <w:r w:rsidR="00880F9A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rotuāra un laukuma izbūve pie Liepupes pamatskolas;</w:t>
      </w:r>
    </w:p>
    <w:p w14:paraId="6DBFBBAD" w14:textId="2B60B39B" w:rsidR="00ED5338" w:rsidRDefault="00ED5338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15’000</w:t>
      </w:r>
      <w:r w:rsidR="00880F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piebraucamā ceļa izbūve Tirgus ielā;</w:t>
      </w:r>
    </w:p>
    <w:p w14:paraId="6E701F60" w14:textId="37D71C59" w:rsidR="00C67768" w:rsidRDefault="00EB7458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84’000 mākslīgā futbola laukuma būvniecība</w:t>
      </w:r>
      <w:r w:rsidR="00880F9A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;</w:t>
      </w:r>
    </w:p>
    <w:p w14:paraId="0A38CE3A" w14:textId="79D4D843" w:rsidR="00EB7458" w:rsidRDefault="00EB7458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1’413’072 sporta kompleksa būvniecība</w:t>
      </w:r>
      <w:r w:rsidR="00087F4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;</w:t>
      </w:r>
    </w:p>
    <w:p w14:paraId="269EABCB" w14:textId="75796A43" w:rsidR="00EB7458" w:rsidRDefault="00DC5006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20’000</w:t>
      </w:r>
      <w:r w:rsidR="00880F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Tūjas zinību centra apkārtnes labiekārtošana</w:t>
      </w:r>
      <w:r w:rsidR="00087F4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;</w:t>
      </w:r>
    </w:p>
    <w:p w14:paraId="5479F9CE" w14:textId="12D4744C" w:rsidR="00DC5006" w:rsidRDefault="00DC5006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7’000 </w:t>
      </w:r>
      <w:r w:rsidR="00963EB7">
        <w:rPr>
          <w:i/>
          <w:sz w:val="24"/>
          <w:szCs w:val="24"/>
        </w:rPr>
        <w:t>Elektrības vadu remon</w:t>
      </w:r>
      <w:r w:rsidR="009953EB">
        <w:rPr>
          <w:i/>
          <w:sz w:val="24"/>
          <w:szCs w:val="24"/>
        </w:rPr>
        <w:t>t</w:t>
      </w:r>
      <w:r w:rsidR="00087F40">
        <w:rPr>
          <w:i/>
          <w:sz w:val="24"/>
          <w:szCs w:val="24"/>
        </w:rPr>
        <w:t>am</w:t>
      </w:r>
      <w:r w:rsidR="00963EB7">
        <w:rPr>
          <w:i/>
          <w:sz w:val="24"/>
          <w:szCs w:val="24"/>
        </w:rPr>
        <w:t xml:space="preserve"> Salacgrīvas novada kultūras centra Lauvu TN;</w:t>
      </w:r>
    </w:p>
    <w:p w14:paraId="23EE02A7" w14:textId="22D3E253" w:rsidR="00AF1F37" w:rsidRDefault="00AF1F37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3’000 video rullīša par novadu izveidei;</w:t>
      </w:r>
    </w:p>
    <w:p w14:paraId="73E68F0E" w14:textId="7F214691" w:rsidR="00AF1F37" w:rsidRDefault="00AF1F37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3’802 novada mājas lapas uzlabošanai;</w:t>
      </w:r>
    </w:p>
    <w:p w14:paraId="6C357D12" w14:textId="2F101A7A" w:rsidR="000B76B5" w:rsidRDefault="007765A1" w:rsidP="00880F9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1’697  Liepupes pilskalna sakārtošana</w:t>
      </w:r>
      <w:r w:rsidR="00087F40">
        <w:rPr>
          <w:i/>
          <w:sz w:val="24"/>
          <w:szCs w:val="24"/>
        </w:rPr>
        <w:t>i.</w:t>
      </w: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524F6FAC" w14:textId="3F56521C" w:rsidR="00510498" w:rsidRDefault="0097273B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</w:t>
      </w:r>
      <w:r w:rsidR="0039597B">
        <w:rPr>
          <w:bCs/>
          <w:sz w:val="24"/>
          <w:szCs w:val="24"/>
        </w:rPr>
        <w:t xml:space="preserve">850 Zvejnieku parkam no Latvijas Jaunatnes olimpiādes </w:t>
      </w:r>
      <w:r w:rsidR="000106C1">
        <w:rPr>
          <w:bCs/>
          <w:sz w:val="24"/>
          <w:szCs w:val="24"/>
        </w:rPr>
        <w:t>s</w:t>
      </w:r>
      <w:r w:rsidR="0039597B">
        <w:rPr>
          <w:bCs/>
          <w:sz w:val="24"/>
          <w:szCs w:val="24"/>
        </w:rPr>
        <w:t>karifikatora iegādei</w:t>
      </w:r>
      <w:r w:rsidR="004B58E9">
        <w:rPr>
          <w:bCs/>
          <w:sz w:val="24"/>
          <w:szCs w:val="24"/>
        </w:rPr>
        <w:t>;</w:t>
      </w:r>
    </w:p>
    <w:p w14:paraId="63F3E4F6" w14:textId="294FE5A6" w:rsidR="004B58E9" w:rsidRDefault="004B58E9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Svētciema katlumāja;</w:t>
      </w:r>
    </w:p>
    <w:p w14:paraId="7929D1E4" w14:textId="1454CF45" w:rsidR="004B58E9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Finanšu nodaļa;</w:t>
      </w:r>
    </w:p>
    <w:p w14:paraId="0B1734E4" w14:textId="5DF90683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Lēmējvara;</w:t>
      </w:r>
    </w:p>
    <w:p w14:paraId="357BA7B5" w14:textId="2C46F82E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pagasta pārvalde;</w:t>
      </w:r>
    </w:p>
    <w:p w14:paraId="39ABC937" w14:textId="17EECABE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Ainažu pilsētas pārvalde;</w:t>
      </w:r>
    </w:p>
    <w:p w14:paraId="3EE4A727" w14:textId="3AACDBEB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Sabiedriskās kārtības nodaļa;</w:t>
      </w:r>
    </w:p>
    <w:p w14:paraId="147D9892" w14:textId="1D37870B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vidusskola;</w:t>
      </w:r>
    </w:p>
    <w:p w14:paraId="76448091" w14:textId="078EE9FC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Ainažu pamatskola;</w:t>
      </w:r>
    </w:p>
    <w:p w14:paraId="10B32BB0" w14:textId="40ED17C8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pamatskola;</w:t>
      </w:r>
    </w:p>
    <w:p w14:paraId="62B62F38" w14:textId="48D8D06C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mūzikas skola;</w:t>
      </w:r>
    </w:p>
    <w:p w14:paraId="40C0969A" w14:textId="2005F88B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Mākslas skola;</w:t>
      </w:r>
    </w:p>
    <w:p w14:paraId="201CC25E" w14:textId="56A7D70F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Izglītības speciālists;</w:t>
      </w:r>
    </w:p>
    <w:p w14:paraId="7FF231BD" w14:textId="7E45144C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Jaunatnes iniciatīvu centrs bāka;</w:t>
      </w:r>
    </w:p>
    <w:p w14:paraId="3B28A185" w14:textId="52124A2B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Sociālais dienests;</w:t>
      </w:r>
    </w:p>
    <w:p w14:paraId="22B421EC" w14:textId="1228A4E4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Pabalsti;</w:t>
      </w:r>
    </w:p>
    <w:p w14:paraId="3C4A6D36" w14:textId="4691EF23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Ielu apgaismojums;</w:t>
      </w:r>
    </w:p>
    <w:p w14:paraId="678FE974" w14:textId="2B19EECC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Pilsētas ainava;</w:t>
      </w:r>
    </w:p>
    <w:p w14:paraId="1CEAE10D" w14:textId="4AFE4E02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Tehniskās un nekustamo īpašumu apsaimniekošanas nodaļa;</w:t>
      </w:r>
    </w:p>
    <w:p w14:paraId="19036F4E" w14:textId="0C0E3163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Teritorijas uzturēšana Liepupē;</w:t>
      </w:r>
    </w:p>
    <w:p w14:paraId="17895266" w14:textId="797832C9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Teritorijas uzturēšana Ainažos;</w:t>
      </w:r>
    </w:p>
    <w:p w14:paraId="13413212" w14:textId="56426DDD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Zvejnieku parks;</w:t>
      </w:r>
    </w:p>
    <w:p w14:paraId="4D7D9877" w14:textId="018ADAFF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bibliotēka;</w:t>
      </w:r>
    </w:p>
    <w:p w14:paraId="4700257A" w14:textId="422EA1E3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muzejs;</w:t>
      </w:r>
    </w:p>
    <w:p w14:paraId="120556A9" w14:textId="785E3393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kultūras centrs;</w:t>
      </w:r>
    </w:p>
    <w:p w14:paraId="50ED810B" w14:textId="703BCAF4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tūrisma informācijas centrs;</w:t>
      </w:r>
    </w:p>
    <w:p w14:paraId="40E5EB80" w14:textId="6BDF84FE" w:rsidR="003C2103" w:rsidRDefault="003C2103" w:rsidP="00EF632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InterReg Green Railweys projekta tāmē;</w:t>
      </w:r>
    </w:p>
    <w:p w14:paraId="4D133850" w14:textId="77777777" w:rsidR="00AB7743" w:rsidRPr="00510498" w:rsidRDefault="00AB7743" w:rsidP="00AB7743">
      <w:pPr>
        <w:pStyle w:val="ListParagraph"/>
        <w:rPr>
          <w:bCs/>
          <w:sz w:val="24"/>
          <w:szCs w:val="24"/>
        </w:rPr>
      </w:pPr>
    </w:p>
    <w:p w14:paraId="4A065C3D" w14:textId="463227BA" w:rsidR="00D2648F" w:rsidRPr="00B80B97" w:rsidRDefault="00E53C52" w:rsidP="00B80B97">
      <w:pPr>
        <w:ind w:left="360" w:firstLine="360"/>
        <w:rPr>
          <w:b/>
          <w:sz w:val="24"/>
          <w:szCs w:val="24"/>
        </w:rPr>
      </w:pPr>
      <w:r w:rsidRPr="00B80B97">
        <w:rPr>
          <w:b/>
          <w:sz w:val="24"/>
          <w:szCs w:val="24"/>
        </w:rPr>
        <w:t xml:space="preserve">Rezerves fonds EUR </w:t>
      </w:r>
      <w:r w:rsidR="00CC5D92" w:rsidRPr="00B80B97">
        <w:rPr>
          <w:b/>
          <w:sz w:val="24"/>
          <w:szCs w:val="24"/>
        </w:rPr>
        <w:t>100’000</w:t>
      </w:r>
      <w:r w:rsidR="00115842" w:rsidRPr="00B80B97">
        <w:rPr>
          <w:b/>
          <w:sz w:val="24"/>
          <w:szCs w:val="24"/>
        </w:rPr>
        <w:t xml:space="preserve"> 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0B72E56" w14:textId="1B3B1781" w:rsidR="00902135" w:rsidRDefault="0038640E" w:rsidP="0090213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204’879 samazināts plānotais kredīts ERAF projekta </w:t>
      </w:r>
      <w:r w:rsidR="00BC08C2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Vidzemes piekrastes kultūras mantojuma iekļaušana tūrisma pakalpojuma izveide un attīstība – “Saviļņojošā Vidzeme</w:t>
      </w:r>
      <w:r w:rsidR="00BC08C2">
        <w:rPr>
          <w:i/>
          <w:iCs/>
          <w:sz w:val="24"/>
          <w:szCs w:val="24"/>
        </w:rPr>
        <w:t>””</w:t>
      </w:r>
      <w:r>
        <w:rPr>
          <w:i/>
          <w:iCs/>
          <w:sz w:val="24"/>
          <w:szCs w:val="24"/>
        </w:rPr>
        <w:t xml:space="preserve"> realizēšanai;</w:t>
      </w:r>
    </w:p>
    <w:p w14:paraId="70628202" w14:textId="17D47FEF" w:rsidR="0039597B" w:rsidRPr="00902135" w:rsidRDefault="00902135" w:rsidP="0090213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902135">
        <w:rPr>
          <w:sz w:val="24"/>
          <w:szCs w:val="24"/>
        </w:rPr>
        <w:t xml:space="preserve">EUR 2’144’633 palielināts plānotais naudas atlikums uz gada beigām, no kura </w:t>
      </w:r>
      <w:r>
        <w:rPr>
          <w:sz w:val="24"/>
          <w:szCs w:val="24"/>
        </w:rPr>
        <w:t>i</w:t>
      </w:r>
      <w:r w:rsidR="0039597B" w:rsidRPr="00902135">
        <w:rPr>
          <w:sz w:val="24"/>
          <w:szCs w:val="24"/>
        </w:rPr>
        <w:t>ezīmēti naudas atlikumi</w:t>
      </w:r>
      <w:r>
        <w:rPr>
          <w:sz w:val="24"/>
          <w:szCs w:val="24"/>
        </w:rPr>
        <w:t xml:space="preserve"> sekojošām aktivitātēm:</w:t>
      </w:r>
    </w:p>
    <w:p w14:paraId="39B2E429" w14:textId="0ED1F1C5" w:rsidR="0039597B" w:rsidRDefault="00D32D6E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700</w:t>
      </w:r>
      <w:r w:rsidR="0081053A">
        <w:rPr>
          <w:sz w:val="24"/>
          <w:szCs w:val="24"/>
        </w:rPr>
        <w:t xml:space="preserve"> Mākslas skolai;</w:t>
      </w:r>
    </w:p>
    <w:p w14:paraId="6F5A03BF" w14:textId="4596FB2D" w:rsidR="00D32D6E" w:rsidRDefault="00D32D6E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400 </w:t>
      </w:r>
      <w:r w:rsidR="0081053A">
        <w:rPr>
          <w:sz w:val="24"/>
          <w:szCs w:val="24"/>
        </w:rPr>
        <w:t>Zvejnieku parkam;</w:t>
      </w:r>
    </w:p>
    <w:p w14:paraId="4C2EBF3E" w14:textId="40D70E8F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1’697 Liepupes pilskalna sakārtošanai;</w:t>
      </w:r>
    </w:p>
    <w:p w14:paraId="1556670B" w14:textId="34D74B44" w:rsidR="001E11B0" w:rsidRDefault="001E11B0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2’102 Interreg Central Baltic pārrobežu sadarbības projektam  “Coast4us” ;</w:t>
      </w:r>
    </w:p>
    <w:p w14:paraId="426F2D12" w14:textId="283FA7C4" w:rsidR="001E11B0" w:rsidRDefault="001E11B0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32’136 SAM 5.5.1.projektam “Vidzemes piekrastes kultūras un dabas mantojuma iek</w:t>
      </w:r>
      <w:r w:rsidR="0006303E">
        <w:rPr>
          <w:sz w:val="24"/>
          <w:szCs w:val="24"/>
        </w:rPr>
        <w:t>ļ</w:t>
      </w:r>
      <w:r>
        <w:rPr>
          <w:sz w:val="24"/>
          <w:szCs w:val="24"/>
        </w:rPr>
        <w:t>auša</w:t>
      </w:r>
      <w:r w:rsidR="0006303E">
        <w:rPr>
          <w:sz w:val="24"/>
          <w:szCs w:val="24"/>
        </w:rPr>
        <w:t>n</w:t>
      </w:r>
      <w:r>
        <w:rPr>
          <w:sz w:val="24"/>
          <w:szCs w:val="24"/>
        </w:rPr>
        <w:t>a tūrisma pakalpojuma izveidē un attīstībā – “Saviļņojošā Vidzeme”;</w:t>
      </w:r>
    </w:p>
    <w:p w14:paraId="2778C963" w14:textId="3236E779" w:rsidR="0081053A" w:rsidRDefault="0081053A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81053A">
        <w:rPr>
          <w:sz w:val="24"/>
          <w:szCs w:val="24"/>
        </w:rPr>
        <w:t xml:space="preserve">EUR </w:t>
      </w:r>
      <w:r>
        <w:rPr>
          <w:sz w:val="24"/>
          <w:szCs w:val="24"/>
        </w:rPr>
        <w:t>7’917</w:t>
      </w:r>
      <w:r w:rsidRPr="0081053A">
        <w:rPr>
          <w:sz w:val="24"/>
          <w:szCs w:val="24"/>
        </w:rPr>
        <w:t xml:space="preserve"> ESF projekta</w:t>
      </w:r>
      <w:r w:rsidR="001E11B0">
        <w:rPr>
          <w:sz w:val="24"/>
          <w:szCs w:val="24"/>
        </w:rPr>
        <w:t>m ”</w:t>
      </w:r>
      <w:r w:rsidRPr="0081053A">
        <w:rPr>
          <w:sz w:val="24"/>
          <w:szCs w:val="24"/>
        </w:rPr>
        <w:t xml:space="preserve"> Deinstitucionalizācija un sociālie pakalpojumi personām ar invaliditāti un bērniem</w:t>
      </w:r>
      <w:r w:rsidR="001E11B0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7F5AE73E" w14:textId="6BA3C7D8" w:rsidR="0027463C" w:rsidRDefault="0027463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91’955 projektam </w:t>
      </w:r>
      <w:r w:rsidR="00087F40">
        <w:rPr>
          <w:sz w:val="24"/>
          <w:szCs w:val="24"/>
        </w:rPr>
        <w:t>“K</w:t>
      </w:r>
      <w:r>
        <w:rPr>
          <w:sz w:val="24"/>
          <w:szCs w:val="24"/>
        </w:rPr>
        <w:t>limatu pārmaiņu mazināšana Salacgrīvas novada ielu apgaismojuma infrastruktūrā</w:t>
      </w:r>
      <w:r w:rsidR="00087F40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3D8F000A" w14:textId="4DF6C86C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1’413’072 sporta kompleksa būvniecībai;</w:t>
      </w:r>
    </w:p>
    <w:p w14:paraId="0F73BDE4" w14:textId="7D9B89C3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243’548 Trotuāra un laukuma izbūve pie Liepupes pamatskolas;</w:t>
      </w:r>
    </w:p>
    <w:p w14:paraId="53010A08" w14:textId="28A8B8D0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15’000 piebraucamā ceļa izbūve Tirgus ielā;</w:t>
      </w:r>
    </w:p>
    <w:p w14:paraId="6BC6D8E7" w14:textId="79B6DCEC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7’000 elektrības vadu nomaiņa Salacgrīvas novada kultūras centra Lauvu tautas namā;</w:t>
      </w:r>
    </w:p>
    <w:p w14:paraId="77465386" w14:textId="20CBC202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84’000 mākslīgā futbollaukuma būvniecībai;</w:t>
      </w:r>
    </w:p>
    <w:p w14:paraId="43DE884A" w14:textId="6DC9285C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20’000 apkārtnes labiekārtošanai Tūjā;</w:t>
      </w:r>
    </w:p>
    <w:p w14:paraId="591E420A" w14:textId="242F27DB" w:rsidR="00740D0C" w:rsidRDefault="00740D0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3’000 video rullītis par novadu;</w:t>
      </w:r>
    </w:p>
    <w:p w14:paraId="4018B6B4" w14:textId="0F15117D" w:rsidR="0027463C" w:rsidRDefault="0027463C" w:rsidP="0090213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222’106 </w:t>
      </w:r>
      <w:r w:rsidR="00BC08C2">
        <w:rPr>
          <w:sz w:val="24"/>
          <w:szCs w:val="24"/>
        </w:rPr>
        <w:t xml:space="preserve">citu </w:t>
      </w:r>
      <w:r>
        <w:rPr>
          <w:sz w:val="24"/>
          <w:szCs w:val="24"/>
        </w:rPr>
        <w:t>investīcijas projektu īstenošanai</w:t>
      </w:r>
    </w:p>
    <w:p w14:paraId="2992697A" w14:textId="777C9DEC" w:rsidR="008C4480" w:rsidRDefault="00EE666C" w:rsidP="005229D6">
      <w:pPr>
        <w:ind w:firstLine="357"/>
      </w:pPr>
      <w:r>
        <w:rPr>
          <w:sz w:val="24"/>
          <w:szCs w:val="24"/>
        </w:rPr>
        <w:tab/>
      </w:r>
    </w:p>
    <w:p w14:paraId="7D36B886" w14:textId="5B25D74C" w:rsidR="00F56018" w:rsidRDefault="0010199F" w:rsidP="00F56018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="00F56018" w:rsidRPr="00CA6ED0">
        <w:rPr>
          <w:b/>
          <w:sz w:val="24"/>
          <w:szCs w:val="24"/>
        </w:rPr>
        <w:t xml:space="preserve"> </w:t>
      </w:r>
      <w:r w:rsidR="00F56018">
        <w:rPr>
          <w:b/>
          <w:sz w:val="24"/>
          <w:szCs w:val="24"/>
        </w:rPr>
        <w:t>grozījumi</w:t>
      </w:r>
    </w:p>
    <w:p w14:paraId="6F33A727" w14:textId="0170EB08" w:rsidR="00B80B97" w:rsidRDefault="00A0632E" w:rsidP="00EF6321">
      <w:pPr>
        <w:pStyle w:val="ListParagraph"/>
        <w:numPr>
          <w:ilvl w:val="0"/>
          <w:numId w:val="11"/>
        </w:numPr>
      </w:pPr>
      <w:r>
        <w:rPr>
          <w:bCs/>
          <w:sz w:val="24"/>
          <w:szCs w:val="24"/>
        </w:rPr>
        <w:t>Licencētās makšķerēšanas līdzekļi</w:t>
      </w:r>
      <w:r w:rsidR="00F56018">
        <w:rPr>
          <w:bCs/>
          <w:sz w:val="24"/>
          <w:szCs w:val="24"/>
        </w:rPr>
        <w:t xml:space="preserve"> </w:t>
      </w:r>
    </w:p>
    <w:p w14:paraId="4015F659" w14:textId="25988C73" w:rsidR="00F56018" w:rsidRDefault="00F56018" w:rsidP="00775D69">
      <w:pPr>
        <w:ind w:left="5040" w:firstLine="720"/>
      </w:pPr>
    </w:p>
    <w:p w14:paraId="6850E2A1" w14:textId="77777777" w:rsidR="00F56018" w:rsidRDefault="00F56018" w:rsidP="00775D69">
      <w:pPr>
        <w:ind w:left="5040" w:firstLine="720"/>
      </w:pPr>
    </w:p>
    <w:p w14:paraId="0CE88C30" w14:textId="0120A620" w:rsidR="00DF544A" w:rsidRP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DF544A" w:rsidRP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3D48" w14:textId="77777777" w:rsidR="0018630F" w:rsidRDefault="0018630F">
      <w:r>
        <w:separator/>
      </w:r>
    </w:p>
  </w:endnote>
  <w:endnote w:type="continuationSeparator" w:id="0">
    <w:p w14:paraId="44D0A6E5" w14:textId="77777777" w:rsidR="0018630F" w:rsidRDefault="0018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55D77C49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07FC1">
      <w:rPr>
        <w:rStyle w:val="PageNumber"/>
        <w:sz w:val="18"/>
        <w:szCs w:val="18"/>
      </w:rPr>
      <w:t>1</w:t>
    </w:r>
    <w:r w:rsidR="006A3549">
      <w:rPr>
        <w:rStyle w:val="PageNumber"/>
        <w:sz w:val="18"/>
        <w:szCs w:val="18"/>
      </w:rPr>
      <w:t>3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D3BA" w14:textId="77777777" w:rsidR="0018630F" w:rsidRDefault="0018630F">
      <w:r>
        <w:separator/>
      </w:r>
    </w:p>
  </w:footnote>
  <w:footnote w:type="continuationSeparator" w:id="0">
    <w:p w14:paraId="224BDA82" w14:textId="77777777" w:rsidR="0018630F" w:rsidRDefault="0018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40A3"/>
    <w:rsid w:val="00074C81"/>
    <w:rsid w:val="0007627E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887"/>
    <w:rsid w:val="000A6946"/>
    <w:rsid w:val="000A6AB5"/>
    <w:rsid w:val="000A6CBF"/>
    <w:rsid w:val="000A6F2C"/>
    <w:rsid w:val="000A7381"/>
    <w:rsid w:val="000A75A5"/>
    <w:rsid w:val="000A7AAC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B76B5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402C"/>
    <w:rsid w:val="000E4691"/>
    <w:rsid w:val="000E4BA4"/>
    <w:rsid w:val="000E4FD2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EB1"/>
    <w:rsid w:val="00124254"/>
    <w:rsid w:val="00124376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12A4"/>
    <w:rsid w:val="001F19A3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38F"/>
    <w:rsid w:val="00264781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A74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23AC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2BD3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D0C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803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6D32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149"/>
    <w:rsid w:val="00875A66"/>
    <w:rsid w:val="00875E70"/>
    <w:rsid w:val="0087722C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43AF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417A"/>
    <w:rsid w:val="00A54D76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35E7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264C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29B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032B"/>
    <w:rsid w:val="00BB112A"/>
    <w:rsid w:val="00BB1730"/>
    <w:rsid w:val="00BB1A2F"/>
    <w:rsid w:val="00BB1D9A"/>
    <w:rsid w:val="00BB258A"/>
    <w:rsid w:val="00BB2AA2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39A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45F"/>
    <w:rsid w:val="00CF5E15"/>
    <w:rsid w:val="00CF5E3C"/>
    <w:rsid w:val="00CF64A7"/>
    <w:rsid w:val="00CF742A"/>
    <w:rsid w:val="00CF789C"/>
    <w:rsid w:val="00D000EE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338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2F7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5304-08CE-4CDF-8D1D-7B9D54D3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4668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Windows User</cp:lastModifiedBy>
  <cp:revision>2</cp:revision>
  <cp:lastPrinted>2019-11-19T16:46:00Z</cp:lastPrinted>
  <dcterms:created xsi:type="dcterms:W3CDTF">2019-11-19T19:16:00Z</dcterms:created>
  <dcterms:modified xsi:type="dcterms:W3CDTF">2019-11-19T19:16:00Z</dcterms:modified>
</cp:coreProperties>
</file>