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A8B2B" w14:textId="77777777" w:rsidR="005361B8" w:rsidRPr="005361B8" w:rsidRDefault="005361B8" w:rsidP="005361B8">
      <w:pPr>
        <w:rPr>
          <w:sz w:val="24"/>
          <w:szCs w:val="24"/>
          <w:lang w:eastAsia="en-US"/>
        </w:rPr>
      </w:pPr>
      <w:bookmarkStart w:id="0" w:name="OLE_LINK12"/>
      <w:bookmarkStart w:id="1" w:name="OLE_LINK11"/>
      <w:bookmarkStart w:id="2" w:name="OLE_LINK10"/>
      <w:bookmarkStart w:id="3" w:name="OLE_LINK17"/>
      <w:bookmarkStart w:id="4" w:name="OLE_LINK15"/>
      <w:bookmarkStart w:id="5" w:name="OLE_LINK8"/>
      <w:bookmarkStart w:id="6" w:name="OLE_LINK7"/>
      <w:bookmarkStart w:id="7" w:name="OLE_LINK6"/>
      <w:bookmarkStart w:id="8" w:name="OLE_LINK5"/>
    </w:p>
    <w:p w14:paraId="08836685" w14:textId="77777777" w:rsidR="005361B8" w:rsidRPr="005361B8" w:rsidRDefault="005361B8" w:rsidP="005361B8">
      <w:pPr>
        <w:jc w:val="center"/>
      </w:pPr>
      <w:r w:rsidRPr="005361B8">
        <w:rPr>
          <w:noProof/>
        </w:rPr>
        <w:drawing>
          <wp:inline distT="0" distB="0" distL="0" distR="0" wp14:anchorId="46EB64B6" wp14:editId="4F837634">
            <wp:extent cx="638175" cy="723900"/>
            <wp:effectExtent l="0" t="0" r="9525" b="0"/>
            <wp:docPr id="11" name="Attēls 11" descr="novads v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vads v2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a:noFill/>
                    </a:ln>
                  </pic:spPr>
                </pic:pic>
              </a:graphicData>
            </a:graphic>
          </wp:inline>
        </w:drawing>
      </w:r>
    </w:p>
    <w:p w14:paraId="3400B663" w14:textId="77777777" w:rsidR="005361B8" w:rsidRPr="005361B8" w:rsidRDefault="005361B8" w:rsidP="005361B8">
      <w:pPr>
        <w:spacing w:before="60"/>
        <w:ind w:right="181"/>
        <w:jc w:val="center"/>
        <w:rPr>
          <w:b/>
          <w:spacing w:val="10"/>
          <w:sz w:val="22"/>
          <w:szCs w:val="22"/>
        </w:rPr>
      </w:pPr>
      <w:r w:rsidRPr="005361B8">
        <w:rPr>
          <w:b/>
          <w:spacing w:val="10"/>
          <w:sz w:val="22"/>
          <w:szCs w:val="22"/>
        </w:rPr>
        <w:t>LATVIJAS  REPUBLIKA</w:t>
      </w:r>
    </w:p>
    <w:p w14:paraId="1A61C50A" w14:textId="77777777" w:rsidR="005361B8" w:rsidRPr="005361B8" w:rsidRDefault="005361B8" w:rsidP="005361B8">
      <w:pPr>
        <w:pBdr>
          <w:bottom w:val="single" w:sz="12" w:space="1" w:color="auto"/>
        </w:pBdr>
        <w:jc w:val="center"/>
        <w:rPr>
          <w:b/>
          <w:sz w:val="32"/>
          <w:szCs w:val="32"/>
        </w:rPr>
      </w:pPr>
      <w:r w:rsidRPr="005361B8">
        <w:rPr>
          <w:b/>
          <w:sz w:val="32"/>
          <w:szCs w:val="32"/>
        </w:rPr>
        <w:t>SALACGRĪVAS NOVADA DOME</w:t>
      </w:r>
    </w:p>
    <w:p w14:paraId="33D0D8A4" w14:textId="77777777" w:rsidR="005361B8" w:rsidRPr="005361B8" w:rsidRDefault="005361B8" w:rsidP="005361B8">
      <w:pPr>
        <w:jc w:val="center"/>
      </w:pPr>
      <w:r w:rsidRPr="005361B8">
        <w:t xml:space="preserve">Reģ.Nr.90000059796, Smilšu ielā 9, Salacgrīvā, Salacgrīvas novadā, LV – 4033, </w:t>
      </w:r>
    </w:p>
    <w:p w14:paraId="6E13D468" w14:textId="77777777" w:rsidR="005361B8" w:rsidRPr="005361B8" w:rsidRDefault="005361B8" w:rsidP="005361B8">
      <w:pPr>
        <w:jc w:val="center"/>
        <w:rPr>
          <w:sz w:val="32"/>
          <w:szCs w:val="32"/>
        </w:rPr>
      </w:pPr>
      <w:r w:rsidRPr="005361B8">
        <w:t xml:space="preserve">tālrunis sekretārei: 64 071 973; </w:t>
      </w:r>
      <w:smartTag w:uri="schemas-tilde-lv/tildestengine" w:element="veidnes">
        <w:smartTagPr>
          <w:attr w:name="text" w:val="fakss"/>
          <w:attr w:name="baseform" w:val="fakss"/>
          <w:attr w:name="id" w:val="-1"/>
        </w:smartTagPr>
        <w:r w:rsidRPr="005361B8">
          <w:t>fakss</w:t>
        </w:r>
      </w:smartTag>
      <w:r w:rsidRPr="005361B8">
        <w:t xml:space="preserve">: 64 071 993; </w:t>
      </w:r>
      <w:r w:rsidRPr="005361B8">
        <w:rPr>
          <w:i/>
        </w:rPr>
        <w:t>e</w:t>
      </w:r>
      <w:r w:rsidRPr="005361B8">
        <w:t xml:space="preserve">-pasts: </w:t>
      </w:r>
      <w:hyperlink r:id="rId7" w:history="1">
        <w:r w:rsidRPr="005361B8">
          <w:rPr>
            <w:rFonts w:eastAsia="Calibri"/>
            <w:color w:val="0000FF"/>
            <w:u w:val="single"/>
          </w:rPr>
          <w:t>dome@salacgriva.lv</w:t>
        </w:r>
      </w:hyperlink>
    </w:p>
    <w:p w14:paraId="09C888E7" w14:textId="77777777" w:rsidR="005361B8" w:rsidRPr="005361B8" w:rsidRDefault="005361B8" w:rsidP="005361B8">
      <w:pPr>
        <w:jc w:val="center"/>
        <w:rPr>
          <w:sz w:val="16"/>
          <w:szCs w:val="16"/>
        </w:rPr>
      </w:pPr>
    </w:p>
    <w:p w14:paraId="6D38C7C7" w14:textId="77777777" w:rsidR="005361B8" w:rsidRPr="005361B8" w:rsidRDefault="005361B8" w:rsidP="005361B8">
      <w:pPr>
        <w:keepNext/>
        <w:jc w:val="right"/>
        <w:outlineLvl w:val="1"/>
        <w:rPr>
          <w:b/>
          <w:bCs/>
        </w:rPr>
      </w:pPr>
    </w:p>
    <w:p w14:paraId="36551089" w14:textId="536038F9" w:rsidR="005361B8" w:rsidRDefault="005361B8" w:rsidP="005361B8">
      <w:pPr>
        <w:overflowPunct w:val="0"/>
        <w:autoSpaceDE w:val="0"/>
        <w:autoSpaceDN w:val="0"/>
        <w:adjustRightInd w:val="0"/>
        <w:jc w:val="center"/>
        <w:rPr>
          <w:color w:val="000000"/>
          <w:sz w:val="24"/>
        </w:rPr>
      </w:pPr>
      <w:r w:rsidRPr="005361B8">
        <w:rPr>
          <w:color w:val="000000"/>
          <w:sz w:val="24"/>
        </w:rPr>
        <w:t>Salacgrīvā, Salacgrīvas novadā</w:t>
      </w:r>
    </w:p>
    <w:p w14:paraId="2D769196" w14:textId="77777777" w:rsidR="00703E4A" w:rsidRPr="005361B8" w:rsidRDefault="00703E4A" w:rsidP="005361B8">
      <w:pPr>
        <w:overflowPunct w:val="0"/>
        <w:autoSpaceDE w:val="0"/>
        <w:autoSpaceDN w:val="0"/>
        <w:adjustRightInd w:val="0"/>
        <w:jc w:val="center"/>
        <w:rPr>
          <w:color w:val="000000"/>
          <w:sz w:val="24"/>
        </w:rPr>
      </w:pPr>
    </w:p>
    <w:p w14:paraId="78681954" w14:textId="77777777" w:rsidR="005361B8" w:rsidRPr="005361B8" w:rsidRDefault="005361B8" w:rsidP="005361B8">
      <w:pPr>
        <w:autoSpaceDN w:val="0"/>
        <w:jc w:val="right"/>
        <w:rPr>
          <w:b/>
          <w:sz w:val="22"/>
          <w:szCs w:val="22"/>
        </w:rPr>
      </w:pPr>
      <w:r w:rsidRPr="005361B8">
        <w:rPr>
          <w:b/>
          <w:sz w:val="22"/>
          <w:szCs w:val="22"/>
        </w:rPr>
        <w:t>APSTIPRINĀTI</w:t>
      </w:r>
    </w:p>
    <w:p w14:paraId="4CA0A93F" w14:textId="77777777" w:rsidR="005361B8" w:rsidRPr="005361B8" w:rsidRDefault="005361B8" w:rsidP="005361B8">
      <w:pPr>
        <w:autoSpaceDN w:val="0"/>
        <w:ind w:left="5520"/>
        <w:jc w:val="right"/>
        <w:rPr>
          <w:sz w:val="22"/>
          <w:szCs w:val="22"/>
        </w:rPr>
      </w:pPr>
      <w:r w:rsidRPr="005361B8">
        <w:rPr>
          <w:sz w:val="22"/>
          <w:szCs w:val="22"/>
        </w:rPr>
        <w:t>ar Salacgrīvas novada domes</w:t>
      </w:r>
    </w:p>
    <w:p w14:paraId="4A89A7EF" w14:textId="77777777" w:rsidR="005361B8" w:rsidRPr="005361B8" w:rsidRDefault="005361B8" w:rsidP="005361B8">
      <w:pPr>
        <w:autoSpaceDN w:val="0"/>
        <w:jc w:val="right"/>
        <w:rPr>
          <w:sz w:val="22"/>
          <w:szCs w:val="22"/>
        </w:rPr>
      </w:pPr>
      <w:r w:rsidRPr="005361B8">
        <w:rPr>
          <w:sz w:val="22"/>
          <w:szCs w:val="22"/>
        </w:rPr>
        <w:t>2020.gada 22.janvāra sēdes lēmumu Nr.3</w:t>
      </w:r>
    </w:p>
    <w:p w14:paraId="1DFC51B2" w14:textId="77777777" w:rsidR="005361B8" w:rsidRPr="005361B8" w:rsidRDefault="005361B8" w:rsidP="005361B8">
      <w:pPr>
        <w:autoSpaceDN w:val="0"/>
        <w:jc w:val="right"/>
        <w:rPr>
          <w:b/>
          <w:sz w:val="22"/>
          <w:szCs w:val="22"/>
        </w:rPr>
      </w:pPr>
      <w:r w:rsidRPr="005361B8">
        <w:rPr>
          <w:sz w:val="22"/>
          <w:szCs w:val="22"/>
        </w:rPr>
        <w:t>(protokols Nr.2; 1.§)</w:t>
      </w:r>
    </w:p>
    <w:p w14:paraId="36D0C4A0" w14:textId="77777777" w:rsidR="00703E4A" w:rsidRPr="00703E4A" w:rsidRDefault="00703E4A" w:rsidP="00703E4A">
      <w:pPr>
        <w:jc w:val="right"/>
        <w:rPr>
          <w:b/>
          <w:bCs/>
          <w:color w:val="000000"/>
          <w:sz w:val="22"/>
          <w:szCs w:val="22"/>
        </w:rPr>
      </w:pPr>
      <w:r w:rsidRPr="00703E4A">
        <w:rPr>
          <w:b/>
          <w:bCs/>
          <w:color w:val="000000"/>
          <w:sz w:val="22"/>
          <w:szCs w:val="22"/>
        </w:rPr>
        <w:t>Grozījumi:</w:t>
      </w:r>
    </w:p>
    <w:p w14:paraId="0213F9BB" w14:textId="66BC4668" w:rsidR="00703E4A" w:rsidRPr="00703E4A" w:rsidRDefault="00703E4A" w:rsidP="00703E4A">
      <w:pPr>
        <w:jc w:val="right"/>
        <w:rPr>
          <w:color w:val="000000"/>
          <w:sz w:val="22"/>
          <w:szCs w:val="22"/>
        </w:rPr>
      </w:pPr>
      <w:r w:rsidRPr="00703E4A">
        <w:rPr>
          <w:color w:val="000000"/>
          <w:sz w:val="22"/>
          <w:szCs w:val="22"/>
        </w:rPr>
        <w:t>Salacgrīvas novada domes 2</w:t>
      </w:r>
      <w:r>
        <w:rPr>
          <w:color w:val="000000"/>
          <w:sz w:val="22"/>
          <w:szCs w:val="22"/>
        </w:rPr>
        <w:t>0</w:t>
      </w:r>
      <w:r w:rsidRPr="00703E4A">
        <w:rPr>
          <w:color w:val="000000"/>
          <w:sz w:val="22"/>
          <w:szCs w:val="22"/>
        </w:rPr>
        <w:t>.0</w:t>
      </w:r>
      <w:r>
        <w:rPr>
          <w:color w:val="000000"/>
          <w:sz w:val="22"/>
          <w:szCs w:val="22"/>
        </w:rPr>
        <w:t>5</w:t>
      </w:r>
      <w:r w:rsidRPr="00703E4A">
        <w:rPr>
          <w:color w:val="000000"/>
          <w:sz w:val="22"/>
          <w:szCs w:val="22"/>
        </w:rPr>
        <w:t>.20</w:t>
      </w:r>
      <w:r>
        <w:rPr>
          <w:color w:val="000000"/>
          <w:sz w:val="22"/>
          <w:szCs w:val="22"/>
        </w:rPr>
        <w:t>20</w:t>
      </w:r>
      <w:r w:rsidRPr="00703E4A">
        <w:rPr>
          <w:color w:val="000000"/>
          <w:sz w:val="22"/>
          <w:szCs w:val="22"/>
        </w:rPr>
        <w:t xml:space="preserve">. Saistošie noteikumi Nr. </w:t>
      </w:r>
      <w:r>
        <w:rPr>
          <w:color w:val="000000"/>
          <w:sz w:val="22"/>
          <w:szCs w:val="22"/>
        </w:rPr>
        <w:t>6</w:t>
      </w:r>
    </w:p>
    <w:p w14:paraId="7D23A66E" w14:textId="4E041BCA" w:rsidR="00703E4A" w:rsidRPr="00703E4A" w:rsidRDefault="00703E4A" w:rsidP="00703E4A">
      <w:pPr>
        <w:ind w:right="-81"/>
        <w:jc w:val="right"/>
        <w:rPr>
          <w:color w:val="000000"/>
          <w:sz w:val="22"/>
          <w:szCs w:val="22"/>
        </w:rPr>
      </w:pPr>
      <w:r w:rsidRPr="00703E4A">
        <w:rPr>
          <w:color w:val="000000"/>
          <w:sz w:val="22"/>
          <w:szCs w:val="22"/>
        </w:rPr>
        <w:t>(lēmums Nr.</w:t>
      </w:r>
      <w:r>
        <w:rPr>
          <w:color w:val="000000"/>
          <w:sz w:val="22"/>
          <w:szCs w:val="22"/>
        </w:rPr>
        <w:t xml:space="preserve"> 173</w:t>
      </w:r>
      <w:r w:rsidRPr="00703E4A">
        <w:rPr>
          <w:color w:val="000000"/>
          <w:sz w:val="22"/>
          <w:szCs w:val="22"/>
        </w:rPr>
        <w:t>; protokols Nr.</w:t>
      </w:r>
      <w:r>
        <w:rPr>
          <w:color w:val="000000"/>
          <w:sz w:val="22"/>
          <w:szCs w:val="22"/>
        </w:rPr>
        <w:t xml:space="preserve"> 6</w:t>
      </w:r>
      <w:r w:rsidRPr="00703E4A">
        <w:rPr>
          <w:color w:val="000000"/>
          <w:sz w:val="22"/>
          <w:szCs w:val="22"/>
        </w:rPr>
        <w:t xml:space="preserve">; </w:t>
      </w:r>
      <w:r>
        <w:rPr>
          <w:color w:val="000000"/>
          <w:sz w:val="22"/>
          <w:szCs w:val="22"/>
        </w:rPr>
        <w:t>1</w:t>
      </w:r>
      <w:r w:rsidRPr="00703E4A">
        <w:rPr>
          <w:color w:val="000000"/>
          <w:sz w:val="22"/>
          <w:szCs w:val="22"/>
        </w:rPr>
        <w:t>.§)</w:t>
      </w:r>
    </w:p>
    <w:p w14:paraId="73D6D348" w14:textId="77777777" w:rsidR="005361B8" w:rsidRPr="00703E4A" w:rsidRDefault="005361B8" w:rsidP="00703E4A">
      <w:pPr>
        <w:jc w:val="right"/>
        <w:rPr>
          <w:rFonts w:eastAsia="Calibri" w:cs="Calibri"/>
          <w:sz w:val="22"/>
          <w:szCs w:val="22"/>
          <w:lang w:eastAsia="en-US"/>
        </w:rPr>
      </w:pPr>
    </w:p>
    <w:p w14:paraId="13746526" w14:textId="77777777" w:rsidR="005361B8" w:rsidRPr="005361B8" w:rsidRDefault="005361B8" w:rsidP="005361B8">
      <w:pPr>
        <w:keepNext/>
        <w:spacing w:line="252" w:lineRule="auto"/>
        <w:ind w:left="90" w:right="168"/>
        <w:jc w:val="center"/>
        <w:outlineLvl w:val="0"/>
        <w:rPr>
          <w:b/>
          <w:bCs/>
          <w:kern w:val="32"/>
          <w:sz w:val="24"/>
          <w:szCs w:val="24"/>
          <w:lang w:eastAsia="en-US"/>
        </w:rPr>
      </w:pPr>
      <w:r w:rsidRPr="005361B8">
        <w:rPr>
          <w:b/>
          <w:bCs/>
          <w:kern w:val="32"/>
          <w:sz w:val="24"/>
          <w:szCs w:val="24"/>
          <w:lang w:eastAsia="en-US"/>
        </w:rPr>
        <w:tab/>
      </w:r>
      <w:r w:rsidRPr="005361B8">
        <w:rPr>
          <w:b/>
          <w:bCs/>
          <w:kern w:val="32"/>
          <w:sz w:val="24"/>
          <w:szCs w:val="24"/>
          <w:lang w:eastAsia="en-US"/>
        </w:rPr>
        <w:tab/>
      </w:r>
      <w:r w:rsidRPr="005361B8">
        <w:rPr>
          <w:b/>
          <w:bCs/>
          <w:kern w:val="32"/>
          <w:sz w:val="24"/>
          <w:szCs w:val="24"/>
          <w:lang w:eastAsia="en-US"/>
        </w:rPr>
        <w:tab/>
      </w:r>
    </w:p>
    <w:p w14:paraId="73591D2C" w14:textId="77777777" w:rsidR="005361B8" w:rsidRPr="005361B8" w:rsidRDefault="005361B8" w:rsidP="005361B8">
      <w:pPr>
        <w:rPr>
          <w:rFonts w:eastAsia="Calibri"/>
          <w:sz w:val="24"/>
          <w:szCs w:val="24"/>
          <w:lang w:eastAsia="en-US"/>
        </w:rPr>
      </w:pPr>
    </w:p>
    <w:p w14:paraId="3CC10DEE" w14:textId="77777777" w:rsidR="005361B8" w:rsidRPr="005361B8" w:rsidRDefault="005361B8" w:rsidP="005361B8">
      <w:pPr>
        <w:keepNext/>
        <w:spacing w:line="252" w:lineRule="auto"/>
        <w:ind w:left="90" w:right="168"/>
        <w:jc w:val="center"/>
        <w:outlineLvl w:val="0"/>
        <w:rPr>
          <w:b/>
          <w:bCs/>
          <w:kern w:val="32"/>
          <w:sz w:val="24"/>
          <w:szCs w:val="24"/>
          <w:lang w:eastAsia="en-US"/>
        </w:rPr>
      </w:pPr>
      <w:bookmarkStart w:id="9" w:name="_Hlk29997528"/>
      <w:r w:rsidRPr="005361B8">
        <w:rPr>
          <w:b/>
          <w:bCs/>
          <w:kern w:val="32"/>
          <w:sz w:val="24"/>
          <w:szCs w:val="24"/>
          <w:lang w:eastAsia="en-US"/>
        </w:rPr>
        <w:t>SAISTOŠIE NOTEIKUMI</w:t>
      </w:r>
    </w:p>
    <w:p w14:paraId="5540417F" w14:textId="77777777" w:rsidR="005361B8" w:rsidRPr="005361B8" w:rsidRDefault="005361B8" w:rsidP="005361B8">
      <w:pPr>
        <w:keepNext/>
        <w:spacing w:line="252" w:lineRule="auto"/>
        <w:ind w:left="90" w:right="168"/>
        <w:jc w:val="center"/>
        <w:outlineLvl w:val="0"/>
        <w:rPr>
          <w:b/>
          <w:bCs/>
          <w:kern w:val="32"/>
          <w:sz w:val="24"/>
          <w:szCs w:val="24"/>
          <w:lang w:eastAsia="en-US"/>
        </w:rPr>
      </w:pPr>
      <w:r w:rsidRPr="005361B8">
        <w:rPr>
          <w:b/>
          <w:bCs/>
          <w:kern w:val="32"/>
          <w:sz w:val="24"/>
          <w:szCs w:val="24"/>
          <w:lang w:eastAsia="en-US"/>
        </w:rPr>
        <w:t xml:space="preserve">  </w:t>
      </w:r>
    </w:p>
    <w:p w14:paraId="1D1D7D68" w14:textId="77777777" w:rsidR="005361B8" w:rsidRPr="005361B8" w:rsidRDefault="005361B8" w:rsidP="005361B8">
      <w:pPr>
        <w:tabs>
          <w:tab w:val="center" w:pos="2881"/>
          <w:tab w:val="center" w:pos="3601"/>
          <w:tab w:val="center" w:pos="4321"/>
          <w:tab w:val="center" w:pos="5041"/>
          <w:tab w:val="center" w:pos="5761"/>
          <w:tab w:val="center" w:pos="6481"/>
          <w:tab w:val="center" w:pos="7201"/>
          <w:tab w:val="right" w:pos="9299"/>
        </w:tabs>
        <w:spacing w:line="252" w:lineRule="auto"/>
        <w:ind w:left="-15"/>
        <w:rPr>
          <w:rFonts w:eastAsia="Calibri"/>
          <w:sz w:val="24"/>
          <w:szCs w:val="24"/>
          <w:lang w:eastAsia="en-US"/>
        </w:rPr>
      </w:pPr>
      <w:r w:rsidRPr="005361B8">
        <w:rPr>
          <w:rFonts w:eastAsia="Calibri"/>
          <w:sz w:val="24"/>
          <w:szCs w:val="24"/>
          <w:lang w:eastAsia="en-US"/>
        </w:rPr>
        <w:t xml:space="preserve">2020.gada 22.janvārī  </w:t>
      </w:r>
      <w:r w:rsidRPr="005361B8">
        <w:rPr>
          <w:rFonts w:eastAsia="Calibri"/>
          <w:sz w:val="24"/>
          <w:szCs w:val="24"/>
          <w:lang w:eastAsia="en-US"/>
        </w:rPr>
        <w:tab/>
        <w:t xml:space="preserve">    </w:t>
      </w:r>
      <w:r w:rsidRPr="005361B8">
        <w:rPr>
          <w:rFonts w:eastAsia="Calibri"/>
          <w:sz w:val="24"/>
          <w:szCs w:val="24"/>
          <w:lang w:eastAsia="en-US"/>
        </w:rPr>
        <w:tab/>
        <w:t xml:space="preserve"> </w:t>
      </w:r>
      <w:r w:rsidRPr="005361B8">
        <w:rPr>
          <w:rFonts w:eastAsia="Calibri"/>
          <w:sz w:val="24"/>
          <w:szCs w:val="24"/>
          <w:lang w:eastAsia="en-US"/>
        </w:rPr>
        <w:tab/>
        <w:t xml:space="preserve"> </w:t>
      </w:r>
      <w:r w:rsidRPr="005361B8">
        <w:rPr>
          <w:rFonts w:eastAsia="Calibri"/>
          <w:sz w:val="24"/>
          <w:szCs w:val="24"/>
          <w:lang w:eastAsia="en-US"/>
        </w:rPr>
        <w:tab/>
        <w:t xml:space="preserve"> </w:t>
      </w:r>
      <w:r w:rsidRPr="005361B8">
        <w:rPr>
          <w:rFonts w:eastAsia="Calibri"/>
          <w:sz w:val="24"/>
          <w:szCs w:val="24"/>
          <w:lang w:eastAsia="en-US"/>
        </w:rPr>
        <w:tab/>
        <w:t xml:space="preserve"> </w:t>
      </w:r>
      <w:r w:rsidRPr="005361B8">
        <w:rPr>
          <w:rFonts w:eastAsia="Calibri"/>
          <w:sz w:val="24"/>
          <w:szCs w:val="24"/>
          <w:lang w:eastAsia="en-US"/>
        </w:rPr>
        <w:tab/>
      </w:r>
      <w:r w:rsidRPr="005361B8">
        <w:rPr>
          <w:rFonts w:eastAsia="Calibri"/>
          <w:b/>
          <w:sz w:val="24"/>
          <w:szCs w:val="24"/>
          <w:lang w:eastAsia="en-US"/>
        </w:rPr>
        <w:t xml:space="preserve">                                         Nr.2</w:t>
      </w:r>
    </w:p>
    <w:p w14:paraId="0F60B136" w14:textId="77777777" w:rsidR="005361B8" w:rsidRPr="005361B8" w:rsidRDefault="005361B8" w:rsidP="005361B8">
      <w:pPr>
        <w:jc w:val="right"/>
        <w:rPr>
          <w:rFonts w:eastAsia="Calibri" w:cs="Calibri"/>
          <w:sz w:val="24"/>
          <w:szCs w:val="24"/>
          <w:lang w:eastAsia="en-US"/>
        </w:rPr>
      </w:pPr>
      <w:r w:rsidRPr="005361B8">
        <w:rPr>
          <w:rFonts w:eastAsia="Calibri" w:cs="Calibri"/>
          <w:sz w:val="24"/>
          <w:szCs w:val="24"/>
          <w:lang w:eastAsia="en-US"/>
        </w:rPr>
        <w:t xml:space="preserve">   </w:t>
      </w:r>
      <w:r w:rsidRPr="005361B8">
        <w:rPr>
          <w:rFonts w:eastAsia="Calibri" w:cs="Calibri"/>
          <w:sz w:val="24"/>
          <w:szCs w:val="24"/>
          <w:lang w:eastAsia="en-US"/>
        </w:rPr>
        <w:tab/>
        <w:t xml:space="preserve"> </w:t>
      </w:r>
      <w:r w:rsidRPr="005361B8">
        <w:rPr>
          <w:rFonts w:eastAsia="Calibri" w:cs="Calibri"/>
          <w:sz w:val="24"/>
          <w:szCs w:val="24"/>
          <w:lang w:eastAsia="en-US"/>
        </w:rPr>
        <w:tab/>
        <w:t xml:space="preserve">                                                                      </w:t>
      </w:r>
    </w:p>
    <w:p w14:paraId="0B7B2176" w14:textId="77777777" w:rsidR="005361B8" w:rsidRPr="005361B8" w:rsidRDefault="005361B8" w:rsidP="005361B8">
      <w:pPr>
        <w:spacing w:line="252" w:lineRule="auto"/>
        <w:jc w:val="center"/>
        <w:rPr>
          <w:rFonts w:eastAsia="Calibri"/>
          <w:b/>
          <w:sz w:val="24"/>
          <w:szCs w:val="24"/>
        </w:rPr>
      </w:pPr>
    </w:p>
    <w:p w14:paraId="0DBF723A" w14:textId="77777777" w:rsidR="005361B8" w:rsidRPr="005361B8" w:rsidRDefault="005361B8" w:rsidP="005361B8">
      <w:pPr>
        <w:spacing w:line="252" w:lineRule="auto"/>
        <w:jc w:val="center"/>
        <w:rPr>
          <w:rFonts w:eastAsia="Calibri"/>
          <w:b/>
          <w:sz w:val="24"/>
          <w:szCs w:val="24"/>
        </w:rPr>
      </w:pPr>
      <w:r w:rsidRPr="005361B8">
        <w:rPr>
          <w:rFonts w:eastAsia="Calibri"/>
          <w:b/>
          <w:sz w:val="24"/>
          <w:szCs w:val="24"/>
        </w:rPr>
        <w:t>Par decentralizēto kanalizācijas pakalpojumu sniegšanas un uzskaites kārtību Salacgrīvas novadā</w:t>
      </w:r>
    </w:p>
    <w:p w14:paraId="048DE40E" w14:textId="77777777" w:rsidR="005361B8" w:rsidRPr="005361B8" w:rsidRDefault="005361B8" w:rsidP="005361B8">
      <w:pPr>
        <w:overflowPunct w:val="0"/>
        <w:autoSpaceDE w:val="0"/>
        <w:autoSpaceDN w:val="0"/>
        <w:adjustRightInd w:val="0"/>
        <w:ind w:right="-1"/>
        <w:jc w:val="both"/>
        <w:textAlignment w:val="baseline"/>
        <w:rPr>
          <w:sz w:val="24"/>
          <w:szCs w:val="24"/>
        </w:rPr>
      </w:pPr>
    </w:p>
    <w:tbl>
      <w:tblPr>
        <w:tblW w:w="0" w:type="auto"/>
        <w:tblInd w:w="4678" w:type="dxa"/>
        <w:tblLook w:val="04A0" w:firstRow="1" w:lastRow="0" w:firstColumn="1" w:lastColumn="0" w:noHBand="0" w:noVBand="1"/>
      </w:tblPr>
      <w:tblGrid>
        <w:gridCol w:w="4676"/>
      </w:tblGrid>
      <w:tr w:rsidR="005361B8" w:rsidRPr="005361B8" w14:paraId="521FFEC3" w14:textId="77777777" w:rsidTr="005361B8">
        <w:tc>
          <w:tcPr>
            <w:tcW w:w="4677" w:type="dxa"/>
          </w:tcPr>
          <w:p w14:paraId="52729D6A" w14:textId="77777777" w:rsidR="005361B8" w:rsidRPr="005361B8" w:rsidRDefault="005361B8" w:rsidP="005361B8">
            <w:pPr>
              <w:overflowPunct w:val="0"/>
              <w:autoSpaceDE w:val="0"/>
              <w:autoSpaceDN w:val="0"/>
              <w:adjustRightInd w:val="0"/>
              <w:jc w:val="right"/>
              <w:textAlignment w:val="baseline"/>
            </w:pPr>
            <w:r w:rsidRPr="005361B8">
              <w:t>Izdoti saskaņā ar</w:t>
            </w:r>
          </w:p>
          <w:p w14:paraId="120DCB6B" w14:textId="77777777" w:rsidR="005361B8" w:rsidRPr="005361B8" w:rsidRDefault="005361B8" w:rsidP="005361B8">
            <w:pPr>
              <w:tabs>
                <w:tab w:val="left" w:pos="0"/>
              </w:tabs>
              <w:overflowPunct w:val="0"/>
              <w:autoSpaceDE w:val="0"/>
              <w:autoSpaceDN w:val="0"/>
              <w:adjustRightInd w:val="0"/>
              <w:jc w:val="right"/>
              <w:textAlignment w:val="baseline"/>
            </w:pPr>
            <w:r w:rsidRPr="005361B8">
              <w:t xml:space="preserve"> Ūdenssaimniecības pakalpojumu likuma 6.panta ceturtās daļas 5.punktu, </w:t>
            </w:r>
          </w:p>
          <w:p w14:paraId="36418E88" w14:textId="77777777" w:rsidR="005361B8" w:rsidRPr="005361B8" w:rsidRDefault="005361B8" w:rsidP="005361B8">
            <w:pPr>
              <w:overflowPunct w:val="0"/>
              <w:autoSpaceDE w:val="0"/>
              <w:autoSpaceDN w:val="0"/>
              <w:adjustRightInd w:val="0"/>
              <w:jc w:val="right"/>
              <w:textAlignment w:val="baseline"/>
            </w:pPr>
            <w:r w:rsidRPr="005361B8">
              <w:t xml:space="preserve"> Ministru kabineta</w:t>
            </w:r>
            <w:r w:rsidRPr="005361B8">
              <w:rPr>
                <w:rFonts w:eastAsia="Calibri"/>
                <w:lang w:eastAsia="en-US"/>
              </w:rPr>
              <w:t xml:space="preserve"> 2017. gada 27. jūnija</w:t>
            </w:r>
            <w:r w:rsidRPr="005361B8">
              <w:t xml:space="preserve"> noteikumu Nr.384 “Noteikumi par decentralizēto kanalizācijas sistēmu apsaimniekošanu un reģistrēšanu” 6.punktu</w:t>
            </w:r>
          </w:p>
          <w:p w14:paraId="0C05B5E6" w14:textId="77777777" w:rsidR="005361B8" w:rsidRPr="005361B8" w:rsidRDefault="005361B8" w:rsidP="005361B8">
            <w:pPr>
              <w:overflowPunct w:val="0"/>
              <w:autoSpaceDE w:val="0"/>
              <w:autoSpaceDN w:val="0"/>
              <w:adjustRightInd w:val="0"/>
              <w:jc w:val="both"/>
              <w:textAlignment w:val="baseline"/>
              <w:rPr>
                <w:sz w:val="24"/>
                <w:szCs w:val="24"/>
              </w:rPr>
            </w:pPr>
          </w:p>
        </w:tc>
      </w:tr>
    </w:tbl>
    <w:p w14:paraId="307D603F" w14:textId="77777777" w:rsidR="005361B8" w:rsidRPr="005361B8" w:rsidRDefault="005361B8" w:rsidP="005361B8">
      <w:pPr>
        <w:ind w:right="-1"/>
        <w:contextualSpacing/>
        <w:jc w:val="both"/>
        <w:rPr>
          <w:rFonts w:eastAsia="Calibri"/>
          <w:sz w:val="24"/>
          <w:szCs w:val="24"/>
          <w:lang w:eastAsia="en-US"/>
        </w:rPr>
      </w:pPr>
    </w:p>
    <w:p w14:paraId="54E22FD2" w14:textId="77777777" w:rsidR="005361B8" w:rsidRPr="005361B8" w:rsidRDefault="005361B8" w:rsidP="005361B8">
      <w:pPr>
        <w:ind w:left="720" w:right="-1"/>
        <w:contextualSpacing/>
        <w:jc w:val="center"/>
        <w:rPr>
          <w:sz w:val="24"/>
          <w:szCs w:val="24"/>
        </w:rPr>
      </w:pPr>
      <w:r w:rsidRPr="005361B8">
        <w:rPr>
          <w:rFonts w:eastAsia="Calibri"/>
          <w:b/>
          <w:sz w:val="24"/>
          <w:szCs w:val="24"/>
          <w:lang w:eastAsia="en-US"/>
        </w:rPr>
        <w:t>I. Vispārīgie jautājumi</w:t>
      </w:r>
    </w:p>
    <w:p w14:paraId="04516A74"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rFonts w:eastAsia="Calibri"/>
          <w:sz w:val="24"/>
          <w:szCs w:val="24"/>
          <w:lang w:eastAsia="en-US"/>
        </w:rPr>
        <w:t>1. Saistošie noteikumi nosaka:</w:t>
      </w:r>
    </w:p>
    <w:p w14:paraId="426D8B7A" w14:textId="77777777" w:rsidR="005361B8" w:rsidRPr="005361B8" w:rsidRDefault="005361B8" w:rsidP="005361B8">
      <w:pPr>
        <w:overflowPunct w:val="0"/>
        <w:autoSpaceDE w:val="0"/>
        <w:autoSpaceDN w:val="0"/>
        <w:adjustRightInd w:val="0"/>
        <w:jc w:val="both"/>
        <w:textAlignment w:val="baseline"/>
        <w:rPr>
          <w:rFonts w:eastAsia="Calibri"/>
          <w:sz w:val="24"/>
          <w:szCs w:val="24"/>
          <w:lang w:eastAsia="en-US"/>
        </w:rPr>
      </w:pPr>
      <w:r w:rsidRPr="005361B8">
        <w:rPr>
          <w:rFonts w:eastAsia="Calibri"/>
          <w:sz w:val="24"/>
          <w:szCs w:val="24"/>
          <w:lang w:eastAsia="en-US"/>
        </w:rPr>
        <w:t>1.1. Decentralizēto kanalizācijas sistēmu, kuras nav pievienotas Salacgrīvas novada pašvaldības, turpmāk – Pašvaldība,  sabiedrisko ūdenssaimniecības pakalpojumu sniedzēja SIA “Salacgrīvas ūdens” centralizētajai kanalizācijas sistēmai, kontroles un uzraudzības kārtību;</w:t>
      </w:r>
    </w:p>
    <w:p w14:paraId="7F8CAF04" w14:textId="77777777" w:rsidR="005361B8" w:rsidRPr="005361B8" w:rsidRDefault="005361B8" w:rsidP="005361B8">
      <w:pPr>
        <w:overflowPunct w:val="0"/>
        <w:autoSpaceDE w:val="0"/>
        <w:autoSpaceDN w:val="0"/>
        <w:adjustRightInd w:val="0"/>
        <w:jc w:val="both"/>
        <w:textAlignment w:val="baseline"/>
        <w:rPr>
          <w:rFonts w:eastAsia="Calibri"/>
          <w:sz w:val="24"/>
          <w:szCs w:val="24"/>
          <w:lang w:eastAsia="en-US"/>
        </w:rPr>
      </w:pPr>
      <w:r w:rsidRPr="005361B8">
        <w:rPr>
          <w:rFonts w:eastAsia="Calibri"/>
          <w:sz w:val="24"/>
          <w:szCs w:val="24"/>
          <w:lang w:eastAsia="en-US"/>
        </w:rPr>
        <w:t>1.2. Pašvaldības un Pašvaldības sabiedrisko ūdenssaimniecības pakalpojumu sniedzēja kompetenci decentralizēto kanalizācijas pakalpojumu sniegšanas un uzskaites jomā;</w:t>
      </w:r>
    </w:p>
    <w:p w14:paraId="53233BA4" w14:textId="77777777" w:rsidR="005361B8" w:rsidRPr="005361B8" w:rsidRDefault="005361B8" w:rsidP="005361B8">
      <w:pPr>
        <w:overflowPunct w:val="0"/>
        <w:autoSpaceDE w:val="0"/>
        <w:autoSpaceDN w:val="0"/>
        <w:adjustRightInd w:val="0"/>
        <w:jc w:val="both"/>
        <w:textAlignment w:val="baseline"/>
        <w:rPr>
          <w:rFonts w:eastAsia="Calibri"/>
          <w:sz w:val="24"/>
          <w:szCs w:val="24"/>
          <w:lang w:eastAsia="en-US"/>
        </w:rPr>
      </w:pPr>
      <w:r w:rsidRPr="005361B8">
        <w:rPr>
          <w:rFonts w:eastAsia="Calibri"/>
          <w:sz w:val="24"/>
          <w:szCs w:val="24"/>
          <w:lang w:eastAsia="en-US"/>
        </w:rPr>
        <w:t>1.3. Minimālo biežumu notekūdeņu un nosēdumu izvešanai no decentralizētajām kanalizācijas sistēmām;</w:t>
      </w:r>
    </w:p>
    <w:p w14:paraId="09B3E0EB"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1.4. P</w:t>
      </w:r>
      <w:r w:rsidRPr="005361B8">
        <w:rPr>
          <w:rFonts w:eastAsia="Calibri"/>
          <w:sz w:val="24"/>
          <w:szCs w:val="24"/>
          <w:lang w:eastAsia="en-US"/>
        </w:rPr>
        <w:t xml:space="preserve">rasību minimumu </w:t>
      </w:r>
      <w:r w:rsidRPr="005361B8">
        <w:rPr>
          <w:sz w:val="24"/>
          <w:szCs w:val="24"/>
        </w:rPr>
        <w:t>asenizatoriem;</w:t>
      </w:r>
    </w:p>
    <w:p w14:paraId="54C83EC8" w14:textId="77777777" w:rsidR="005361B8" w:rsidRPr="005361B8" w:rsidRDefault="005361B8" w:rsidP="005361B8">
      <w:pPr>
        <w:overflowPunct w:val="0"/>
        <w:autoSpaceDE w:val="0"/>
        <w:autoSpaceDN w:val="0"/>
        <w:adjustRightInd w:val="0"/>
        <w:jc w:val="both"/>
        <w:textAlignment w:val="baseline"/>
        <w:rPr>
          <w:rFonts w:eastAsia="Calibri"/>
          <w:sz w:val="24"/>
          <w:szCs w:val="24"/>
          <w:lang w:eastAsia="en-US"/>
        </w:rPr>
      </w:pPr>
      <w:r w:rsidRPr="005361B8">
        <w:rPr>
          <w:sz w:val="24"/>
          <w:szCs w:val="24"/>
        </w:rPr>
        <w:t>1.5 A</w:t>
      </w:r>
      <w:r w:rsidRPr="005361B8">
        <w:rPr>
          <w:rFonts w:eastAsia="Calibri"/>
          <w:sz w:val="24"/>
          <w:szCs w:val="24"/>
          <w:lang w:eastAsia="en-US"/>
        </w:rPr>
        <w:t>senizatoru reģistrācijas kārtību;</w:t>
      </w:r>
    </w:p>
    <w:p w14:paraId="211D6D54" w14:textId="77777777" w:rsidR="005361B8" w:rsidRPr="005361B8" w:rsidRDefault="005361B8" w:rsidP="005361B8">
      <w:pPr>
        <w:ind w:right="-1"/>
        <w:contextualSpacing/>
        <w:jc w:val="both"/>
        <w:rPr>
          <w:rFonts w:eastAsia="Calibri"/>
          <w:sz w:val="24"/>
          <w:szCs w:val="24"/>
          <w:lang w:eastAsia="en-US"/>
        </w:rPr>
      </w:pPr>
      <w:r w:rsidRPr="005361B8">
        <w:rPr>
          <w:rFonts w:eastAsia="Calibri"/>
          <w:sz w:val="24"/>
          <w:szCs w:val="24"/>
          <w:lang w:eastAsia="en-US"/>
        </w:rPr>
        <w:t>1.6. Decentralizēto kanalizācijas sistēmu reģistrācijas kārtību;</w:t>
      </w:r>
    </w:p>
    <w:p w14:paraId="00F7EDDC" w14:textId="77777777" w:rsidR="005361B8" w:rsidRPr="005361B8" w:rsidRDefault="005361B8" w:rsidP="005361B8">
      <w:pPr>
        <w:jc w:val="both"/>
        <w:rPr>
          <w:rFonts w:eastAsia="Calibri"/>
          <w:sz w:val="24"/>
          <w:szCs w:val="24"/>
          <w:lang w:eastAsia="en-US"/>
        </w:rPr>
      </w:pPr>
      <w:r w:rsidRPr="005361B8">
        <w:rPr>
          <w:rFonts w:eastAsia="Calibri"/>
          <w:sz w:val="24"/>
          <w:szCs w:val="24"/>
          <w:lang w:eastAsia="en-US"/>
        </w:rPr>
        <w:t>1.7. Decentralizēto kanalizācijas sistēmu īpašnieku un valdītāju pienākumus;</w:t>
      </w:r>
    </w:p>
    <w:p w14:paraId="426CC931" w14:textId="77777777" w:rsidR="005361B8" w:rsidRPr="005361B8" w:rsidRDefault="005361B8" w:rsidP="005361B8">
      <w:pPr>
        <w:jc w:val="both"/>
        <w:rPr>
          <w:rFonts w:eastAsia="Calibri"/>
          <w:sz w:val="24"/>
          <w:szCs w:val="24"/>
          <w:lang w:eastAsia="en-US"/>
        </w:rPr>
      </w:pPr>
      <w:r w:rsidRPr="005361B8">
        <w:rPr>
          <w:rFonts w:eastAsia="Calibri"/>
          <w:sz w:val="24"/>
          <w:szCs w:val="24"/>
          <w:lang w:eastAsia="en-US"/>
        </w:rPr>
        <w:t>1.8. Atbildību par saistošo noteikumu pārkāpumiem.</w:t>
      </w:r>
    </w:p>
    <w:p w14:paraId="626F4673" w14:textId="77777777" w:rsidR="005361B8" w:rsidRPr="005361B8" w:rsidRDefault="005361B8" w:rsidP="005361B8">
      <w:pPr>
        <w:tabs>
          <w:tab w:val="left" w:pos="0"/>
          <w:tab w:val="left" w:pos="284"/>
        </w:tabs>
        <w:ind w:right="-1"/>
        <w:contextualSpacing/>
        <w:jc w:val="both"/>
        <w:rPr>
          <w:rFonts w:eastAsia="Calibri"/>
          <w:sz w:val="24"/>
          <w:szCs w:val="24"/>
          <w:lang w:eastAsia="en-US"/>
        </w:rPr>
      </w:pPr>
      <w:r w:rsidRPr="005361B8">
        <w:rPr>
          <w:rFonts w:eastAsia="Calibri"/>
          <w:sz w:val="24"/>
          <w:szCs w:val="24"/>
          <w:lang w:eastAsia="en-US"/>
        </w:rPr>
        <w:t>2.</w:t>
      </w:r>
      <w:r w:rsidRPr="005361B8">
        <w:rPr>
          <w:rFonts w:eastAsia="Calibri"/>
          <w:sz w:val="24"/>
          <w:szCs w:val="24"/>
          <w:lang w:eastAsia="en-US"/>
        </w:rPr>
        <w:tab/>
        <w:t>Saistošo noteikumu mērķis ir:</w:t>
      </w:r>
    </w:p>
    <w:p w14:paraId="61EE936D"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2.1.</w:t>
      </w:r>
      <w:r w:rsidRPr="005361B8">
        <w:rPr>
          <w:sz w:val="24"/>
          <w:szCs w:val="24"/>
        </w:rPr>
        <w:tab/>
        <w:t>nodrošināt pašvaldības autonomās funkcijas – organizēt iedzīvotājiem decentralizēto kanalizācijas pakalpojumu izpildi;</w:t>
      </w:r>
    </w:p>
    <w:p w14:paraId="189A9AC9"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lastRenderedPageBreak/>
        <w:t>2.2.</w:t>
      </w:r>
      <w:r w:rsidRPr="005361B8">
        <w:rPr>
          <w:sz w:val="24"/>
          <w:szCs w:val="24"/>
        </w:rPr>
        <w:tab/>
        <w:t>noteikt decentralizētās kanalizācijas sistēmās uzkrāto notekūdeņu un nosēdumu apsaimniekošanas (</w:t>
      </w:r>
      <w:r w:rsidRPr="005361B8">
        <w:rPr>
          <w:i/>
          <w:sz w:val="24"/>
          <w:szCs w:val="24"/>
        </w:rPr>
        <w:t>attīrīšanas, savākšanas, transportēšanas, uzraudzības un kontroles</w:t>
      </w:r>
      <w:r w:rsidRPr="005361B8">
        <w:rPr>
          <w:sz w:val="24"/>
          <w:szCs w:val="24"/>
        </w:rPr>
        <w:t>) prasības, lai aizsargātu cilvēku dzīvību un veselību, nodrošinātu vides aizsardzību un dabas resursu ilgtspējīgu izmantošanu;</w:t>
      </w:r>
    </w:p>
    <w:p w14:paraId="7E30D0DB"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2.3.</w:t>
      </w:r>
      <w:r w:rsidRPr="005361B8">
        <w:rPr>
          <w:sz w:val="24"/>
          <w:szCs w:val="24"/>
        </w:rPr>
        <w:tab/>
        <w:t xml:space="preserve">noteikt decentralizēto kanalizācijas pakalpojumu sniegšanas kārtību; </w:t>
      </w:r>
    </w:p>
    <w:p w14:paraId="31C95879"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2.4.</w:t>
      </w:r>
      <w:r w:rsidRPr="005361B8">
        <w:rPr>
          <w:sz w:val="24"/>
          <w:szCs w:val="24"/>
        </w:rPr>
        <w:tab/>
        <w:t xml:space="preserve">nodrošināt Pašvaldības administratīvajai teritorijai normatīvajos aktos noteikto notekūdeņu attīrīšanas un emisijas prasību ievērošanu. </w:t>
      </w:r>
    </w:p>
    <w:p w14:paraId="1453D7A0"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3.</w:t>
      </w:r>
      <w:r w:rsidRPr="005361B8">
        <w:rPr>
          <w:rFonts w:ascii="Calibri" w:eastAsia="Calibri" w:hAnsi="Calibri"/>
          <w:sz w:val="22"/>
          <w:szCs w:val="22"/>
          <w:lang w:eastAsia="en-US"/>
        </w:rPr>
        <w:t xml:space="preserve"> </w:t>
      </w:r>
      <w:r w:rsidRPr="005361B8">
        <w:rPr>
          <w:sz w:val="24"/>
          <w:szCs w:val="24"/>
        </w:rPr>
        <w:t xml:space="preserve">Saistošie noteikumi ir saistoši visām fiziskajām un juridiskajām personām Pašvaldības administratīvās teritorijas Salacgrīvas un Ainažu pilsētās , kā arī </w:t>
      </w:r>
      <w:proofErr w:type="spellStart"/>
      <w:r w:rsidRPr="005361B8">
        <w:rPr>
          <w:sz w:val="24"/>
          <w:szCs w:val="24"/>
        </w:rPr>
        <w:t>Svētciema</w:t>
      </w:r>
      <w:proofErr w:type="spellEnd"/>
      <w:r w:rsidRPr="005361B8">
        <w:rPr>
          <w:sz w:val="24"/>
          <w:szCs w:val="24"/>
        </w:rPr>
        <w:t xml:space="preserve">, Liepupes, Tūjas, Korģenes, </w:t>
      </w:r>
      <w:proofErr w:type="spellStart"/>
      <w:r w:rsidRPr="005361B8">
        <w:rPr>
          <w:sz w:val="24"/>
          <w:szCs w:val="24"/>
        </w:rPr>
        <w:t>Jelgavkrastu</w:t>
      </w:r>
      <w:proofErr w:type="spellEnd"/>
      <w:r w:rsidRPr="005361B8">
        <w:rPr>
          <w:sz w:val="24"/>
          <w:szCs w:val="24"/>
        </w:rPr>
        <w:t xml:space="preserve">, </w:t>
      </w:r>
      <w:proofErr w:type="spellStart"/>
      <w:r w:rsidRPr="005361B8">
        <w:rPr>
          <w:sz w:val="24"/>
          <w:szCs w:val="24"/>
        </w:rPr>
        <w:t>Vecsalacas</w:t>
      </w:r>
      <w:proofErr w:type="spellEnd"/>
      <w:r w:rsidRPr="005361B8">
        <w:rPr>
          <w:sz w:val="24"/>
          <w:szCs w:val="24"/>
        </w:rPr>
        <w:t xml:space="preserve"> un </w:t>
      </w:r>
      <w:proofErr w:type="spellStart"/>
      <w:r w:rsidRPr="005361B8">
        <w:rPr>
          <w:sz w:val="24"/>
          <w:szCs w:val="24"/>
        </w:rPr>
        <w:t>Lembužu</w:t>
      </w:r>
      <w:proofErr w:type="spellEnd"/>
      <w:r w:rsidRPr="005361B8">
        <w:rPr>
          <w:sz w:val="24"/>
          <w:szCs w:val="24"/>
        </w:rPr>
        <w:t xml:space="preserve"> ciemu teritoriju robežās kā arī 4.pielikumā papildus norādītajās teritorijās, kuru īpašumā vai valdījumā ir decentralizētās kanalizācijas sistēmas.</w:t>
      </w:r>
      <w:r w:rsidRPr="005361B8">
        <w:rPr>
          <w:sz w:val="24"/>
          <w:szCs w:val="24"/>
        </w:rPr>
        <w:tab/>
      </w:r>
    </w:p>
    <w:p w14:paraId="6F83DB68"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4. Šajos saistošajos noteikumos lietotie termini atbilst terminiem, kuri noteikti normatīvajos aktos ūdenssaimniecības pakalpojumu sniegšanas jomā, ūdenssaimniecības pakalpojumu likumā un decentralizēto kanalizācijas sistēmu apsaimniekošanas un reģistrēšanas noteikumos.</w:t>
      </w:r>
    </w:p>
    <w:p w14:paraId="30850D28" w14:textId="77777777" w:rsidR="005361B8" w:rsidRPr="005361B8" w:rsidRDefault="005361B8" w:rsidP="005361B8">
      <w:pPr>
        <w:overflowPunct w:val="0"/>
        <w:autoSpaceDE w:val="0"/>
        <w:autoSpaceDN w:val="0"/>
        <w:adjustRightInd w:val="0"/>
        <w:ind w:firstLine="708"/>
        <w:jc w:val="both"/>
        <w:textAlignment w:val="baseline"/>
        <w:rPr>
          <w:sz w:val="24"/>
          <w:szCs w:val="24"/>
        </w:rPr>
      </w:pPr>
    </w:p>
    <w:p w14:paraId="7B56926A" w14:textId="77777777" w:rsidR="005361B8" w:rsidRPr="005361B8" w:rsidRDefault="005361B8" w:rsidP="005361B8">
      <w:pPr>
        <w:ind w:left="720" w:right="-1"/>
        <w:contextualSpacing/>
        <w:jc w:val="center"/>
        <w:rPr>
          <w:rFonts w:eastAsia="Calibri"/>
          <w:b/>
          <w:sz w:val="24"/>
          <w:szCs w:val="24"/>
          <w:lang w:eastAsia="en-US"/>
        </w:rPr>
      </w:pPr>
      <w:r w:rsidRPr="005361B8">
        <w:rPr>
          <w:rFonts w:eastAsia="Calibri"/>
          <w:b/>
          <w:sz w:val="24"/>
          <w:szCs w:val="24"/>
          <w:lang w:eastAsia="en-US"/>
        </w:rPr>
        <w:t>II. Pašvaldības kompetence decentralizēto kanalizācijas pakalpojumu sniegšanas un uzskaites jomā</w:t>
      </w:r>
    </w:p>
    <w:p w14:paraId="433BF960"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 xml:space="preserve">5. Pašvaldība </w:t>
      </w:r>
      <w:r w:rsidRPr="005361B8">
        <w:rPr>
          <w:rFonts w:eastAsia="Calibri"/>
          <w:sz w:val="24"/>
          <w:szCs w:val="24"/>
          <w:lang w:eastAsia="en-US"/>
        </w:rPr>
        <w:t xml:space="preserve"> pieņem lēmumus par asenizatoru reģistrēšanu un anulē asenizatoru reģistrāciju, ja to darbība neatbilst šo noteikumu prasībām, vai pēc asenizatora iesnieguma</w:t>
      </w:r>
      <w:r w:rsidRPr="005361B8">
        <w:rPr>
          <w:sz w:val="24"/>
          <w:szCs w:val="24"/>
        </w:rPr>
        <w:t>.</w:t>
      </w:r>
    </w:p>
    <w:p w14:paraId="6EDA9DEE"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 xml:space="preserve">6. Pašvaldība </w:t>
      </w:r>
      <w:r w:rsidRPr="005361B8">
        <w:rPr>
          <w:rFonts w:eastAsia="Calibri"/>
          <w:sz w:val="24"/>
          <w:szCs w:val="24"/>
          <w:lang w:eastAsia="en-US"/>
        </w:rPr>
        <w:t>veido, uztur, aktualizē un publisko asenizatoru reģistru</w:t>
      </w:r>
      <w:r w:rsidRPr="005361B8">
        <w:rPr>
          <w:sz w:val="24"/>
          <w:szCs w:val="24"/>
        </w:rPr>
        <w:t>.</w:t>
      </w:r>
    </w:p>
    <w:p w14:paraId="53E9AD4B" w14:textId="77777777" w:rsidR="005361B8" w:rsidRPr="005361B8" w:rsidRDefault="005361B8" w:rsidP="005361B8">
      <w:pPr>
        <w:jc w:val="both"/>
        <w:rPr>
          <w:rFonts w:eastAsia="Calibri"/>
          <w:sz w:val="24"/>
          <w:szCs w:val="24"/>
          <w:lang w:eastAsia="en-US"/>
        </w:rPr>
      </w:pPr>
      <w:r w:rsidRPr="005361B8">
        <w:rPr>
          <w:sz w:val="24"/>
          <w:szCs w:val="24"/>
        </w:rPr>
        <w:t xml:space="preserve">7. </w:t>
      </w:r>
      <w:r w:rsidRPr="005361B8">
        <w:rPr>
          <w:rFonts w:eastAsia="Calibri"/>
          <w:sz w:val="24"/>
          <w:szCs w:val="24"/>
          <w:lang w:eastAsia="en-US"/>
        </w:rPr>
        <w:t>Pašvaldības sabiedrisko ūdenssaimniecības pakalpojumu sniedzējs, atbilstoši līguma, kas noslēgts ar Salacgrīvas novada domi, veic decentralizēto kanalizācijas sistēmu reģistra izveidošanu un uzturēšanu, t.sk.</w:t>
      </w:r>
      <w:r w:rsidRPr="005361B8">
        <w:rPr>
          <w:sz w:val="24"/>
          <w:szCs w:val="24"/>
        </w:rPr>
        <w:t>:</w:t>
      </w:r>
    </w:p>
    <w:p w14:paraId="46A9FD92"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7.1. prasību ievērošanas kontroli notekūdeņu un nosēdumu savākšanā no decentralizētajām kanalizācijas sistēmām, to transportēšanā un novadīšanā centralizētajā kanalizācijas sistēmā;</w:t>
      </w:r>
    </w:p>
    <w:p w14:paraId="0271B664"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7.2. decentralizētajā kanalizācijas sistēmā uzkrāto notekūdeņu un nosēdumu izvešanas biežuma kontroli un uzraudzību;</w:t>
      </w:r>
    </w:p>
    <w:p w14:paraId="5F6EC077"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 xml:space="preserve">7.3. decentralizēto kanalizācijas sistēmu ekspluatācijas un uzturēšanas prasību ievērošanas kontroli; </w:t>
      </w:r>
    </w:p>
    <w:p w14:paraId="36DA8088"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 xml:space="preserve">7.4. </w:t>
      </w:r>
      <w:r w:rsidRPr="005361B8">
        <w:rPr>
          <w:rFonts w:eastAsia="Calibri"/>
          <w:sz w:val="24"/>
          <w:szCs w:val="24"/>
          <w:lang w:eastAsia="en-US"/>
        </w:rPr>
        <w:t>slēdz līgumus ar reģistrētām personām, kas sniedz decentralizētās kanalizācijas izvešanas pakalpojumus (turpmāk – asenizatori) par notekūdeņu pieņemšanu notekūdeņu attīrīšanas iekārtās.</w:t>
      </w:r>
    </w:p>
    <w:p w14:paraId="7781B014" w14:textId="77777777" w:rsidR="005361B8" w:rsidRPr="005361B8" w:rsidRDefault="005361B8" w:rsidP="005361B8">
      <w:pPr>
        <w:ind w:left="720" w:right="-1"/>
        <w:contextualSpacing/>
        <w:jc w:val="both"/>
        <w:rPr>
          <w:rFonts w:eastAsia="Calibri"/>
          <w:sz w:val="24"/>
          <w:szCs w:val="24"/>
          <w:lang w:eastAsia="en-US"/>
        </w:rPr>
      </w:pPr>
    </w:p>
    <w:p w14:paraId="454CE4D4" w14:textId="77777777" w:rsidR="005361B8" w:rsidRPr="005361B8" w:rsidRDefault="005361B8" w:rsidP="005361B8">
      <w:pPr>
        <w:ind w:right="-1"/>
        <w:contextualSpacing/>
        <w:jc w:val="center"/>
        <w:rPr>
          <w:rFonts w:eastAsia="Calibri"/>
          <w:sz w:val="24"/>
          <w:szCs w:val="24"/>
          <w:lang w:eastAsia="en-US"/>
        </w:rPr>
      </w:pPr>
      <w:r w:rsidRPr="005361B8">
        <w:rPr>
          <w:rFonts w:eastAsia="Calibri"/>
          <w:b/>
          <w:sz w:val="24"/>
          <w:szCs w:val="24"/>
          <w:lang w:eastAsia="en-US"/>
        </w:rPr>
        <w:t>III.</w:t>
      </w:r>
      <w:r w:rsidRPr="005361B8">
        <w:rPr>
          <w:rFonts w:eastAsia="Calibri"/>
          <w:sz w:val="24"/>
          <w:szCs w:val="24"/>
          <w:lang w:eastAsia="en-US"/>
        </w:rPr>
        <w:t xml:space="preserve"> </w:t>
      </w:r>
      <w:r w:rsidRPr="005361B8">
        <w:rPr>
          <w:rFonts w:eastAsia="Calibri"/>
          <w:b/>
          <w:sz w:val="24"/>
          <w:szCs w:val="24"/>
          <w:lang w:eastAsia="en-US"/>
        </w:rPr>
        <w:t>Minimālais biežums notekūdeņu un nosēdumu izvešanai no decentralizētajām kanalizācijas sistēmām</w:t>
      </w:r>
    </w:p>
    <w:p w14:paraId="31F372B5"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8. Pašvaldības administratīvās teritorijas robežās esošajās decentralizētajās kanalizācijas sistēmās, uzkrātie notekūdeņi un nosēdumi ir jāizved uz sadzīves notekūdeņu attīrīšanas iekārtām (NAI) vai speciāli izveidotajām notekūdeņu pieņemšanas vietām.</w:t>
      </w:r>
    </w:p>
    <w:p w14:paraId="63844D7D"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 xml:space="preserve">9. Minimālais notekūdeņu izvešanas biežums mēnesī no </w:t>
      </w:r>
      <w:proofErr w:type="spellStart"/>
      <w:r w:rsidRPr="005361B8">
        <w:rPr>
          <w:sz w:val="24"/>
          <w:szCs w:val="24"/>
        </w:rPr>
        <w:t>krājtvertnēm</w:t>
      </w:r>
      <w:proofErr w:type="spellEnd"/>
      <w:r w:rsidRPr="005361B8">
        <w:rPr>
          <w:sz w:val="24"/>
          <w:szCs w:val="24"/>
        </w:rPr>
        <w:t>, ir nosakāms saskaņā ar formulu:</w:t>
      </w:r>
    </w:p>
    <w:p w14:paraId="659D960A" w14:textId="77777777" w:rsidR="005361B8" w:rsidRPr="005361B8" w:rsidRDefault="005361B8" w:rsidP="005361B8">
      <w:pPr>
        <w:overflowPunct w:val="0"/>
        <w:autoSpaceDE w:val="0"/>
        <w:autoSpaceDN w:val="0"/>
        <w:adjustRightInd w:val="0"/>
        <w:ind w:firstLine="708"/>
        <w:jc w:val="both"/>
        <w:textAlignment w:val="baseline"/>
        <w:rPr>
          <w:sz w:val="24"/>
          <w:szCs w:val="24"/>
        </w:rPr>
      </w:pPr>
      <w:r w:rsidRPr="005361B8">
        <w:rPr>
          <w:sz w:val="24"/>
          <w:szCs w:val="24"/>
        </w:rPr>
        <w:t>I = B/A, kur</w:t>
      </w:r>
    </w:p>
    <w:p w14:paraId="6991F178" w14:textId="77777777" w:rsidR="005361B8" w:rsidRPr="005361B8" w:rsidRDefault="005361B8" w:rsidP="005361B8">
      <w:pPr>
        <w:overflowPunct w:val="0"/>
        <w:autoSpaceDE w:val="0"/>
        <w:autoSpaceDN w:val="0"/>
        <w:adjustRightInd w:val="0"/>
        <w:ind w:firstLine="708"/>
        <w:jc w:val="both"/>
        <w:textAlignment w:val="baseline"/>
        <w:rPr>
          <w:sz w:val="24"/>
          <w:szCs w:val="24"/>
        </w:rPr>
      </w:pPr>
      <w:r w:rsidRPr="005361B8">
        <w:rPr>
          <w:sz w:val="24"/>
          <w:szCs w:val="24"/>
        </w:rPr>
        <w:t xml:space="preserve">I – decentralizētās kanalizācijas tvertnes izvešanas biežums mēnesī (reizes), rezultātu noapaļojot ar vienu zīmi aiz komata; </w:t>
      </w:r>
    </w:p>
    <w:p w14:paraId="1EE981C1" w14:textId="77777777" w:rsidR="005361B8" w:rsidRPr="005361B8" w:rsidRDefault="005361B8" w:rsidP="005361B8">
      <w:pPr>
        <w:overflowPunct w:val="0"/>
        <w:autoSpaceDE w:val="0"/>
        <w:autoSpaceDN w:val="0"/>
        <w:adjustRightInd w:val="0"/>
        <w:ind w:firstLine="708"/>
        <w:jc w:val="both"/>
        <w:textAlignment w:val="baseline"/>
        <w:rPr>
          <w:sz w:val="24"/>
          <w:szCs w:val="24"/>
        </w:rPr>
      </w:pPr>
      <w:r w:rsidRPr="005361B8">
        <w:rPr>
          <w:sz w:val="24"/>
          <w:szCs w:val="24"/>
        </w:rPr>
        <w:t>A – decentralizētās kanalizācijas tvertnes (</w:t>
      </w:r>
      <w:proofErr w:type="spellStart"/>
      <w:r w:rsidRPr="005361B8">
        <w:rPr>
          <w:rFonts w:eastAsia="Calibri"/>
          <w:sz w:val="24"/>
          <w:szCs w:val="24"/>
          <w:lang w:eastAsia="en-US"/>
        </w:rPr>
        <w:t>krājtvertnes</w:t>
      </w:r>
      <w:proofErr w:type="spellEnd"/>
      <w:r w:rsidRPr="005361B8">
        <w:rPr>
          <w:sz w:val="24"/>
          <w:szCs w:val="24"/>
        </w:rPr>
        <w:t>) tilpums kubikmetros;</w:t>
      </w:r>
    </w:p>
    <w:p w14:paraId="7F2397EF" w14:textId="77777777" w:rsidR="005361B8" w:rsidRPr="005361B8" w:rsidRDefault="005361B8" w:rsidP="005361B8">
      <w:pPr>
        <w:overflowPunct w:val="0"/>
        <w:autoSpaceDE w:val="0"/>
        <w:autoSpaceDN w:val="0"/>
        <w:adjustRightInd w:val="0"/>
        <w:ind w:firstLine="708"/>
        <w:jc w:val="both"/>
        <w:textAlignment w:val="baseline"/>
        <w:rPr>
          <w:iCs/>
          <w:sz w:val="24"/>
          <w:szCs w:val="24"/>
        </w:rPr>
      </w:pPr>
      <w:r w:rsidRPr="005361B8">
        <w:rPr>
          <w:sz w:val="24"/>
          <w:szCs w:val="24"/>
        </w:rPr>
        <w:t>B – nekustamajā īpašumā vai nekustamo īpašumu grupā esošo personu kopējais ūdens patēriņš mēnesī m</w:t>
      </w:r>
      <w:r w:rsidRPr="005361B8">
        <w:rPr>
          <w:sz w:val="24"/>
          <w:szCs w:val="24"/>
          <w:vertAlign w:val="superscript"/>
        </w:rPr>
        <w:t>3</w:t>
      </w:r>
      <w:r w:rsidRPr="005361B8">
        <w:rPr>
          <w:sz w:val="24"/>
          <w:szCs w:val="24"/>
        </w:rPr>
        <w:t>, pieņemot, ka vienas personas ūdens patēriņš ir atbilstošs Salacgrīvas novada domes 28.12.2017. saistošajos noteikumos Nr.9 “Sabiedrisko ūdenssaimniecības pakalpojumu sniegšanas un lietošanas kārtība Salacgrīvas  pašvaldībā” noteiktajām normām,  vai tiek izmantoti dati par  faktisko ūdens patēriņu atbilstoši uzstādītam ūdens patēriņa mēraparātam.</w:t>
      </w:r>
      <w:r w:rsidRPr="005361B8">
        <w:rPr>
          <w:i/>
          <w:sz w:val="24"/>
          <w:szCs w:val="24"/>
        </w:rPr>
        <w:t xml:space="preserve"> </w:t>
      </w:r>
    </w:p>
    <w:p w14:paraId="1388AF54"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10. Faktiskais ūdens patēriņš tiek noteikts sekojoši:</w:t>
      </w:r>
    </w:p>
    <w:p w14:paraId="7DBAD499"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 xml:space="preserve">10.1. Ja decentralizētās kanalizācijas sistēmas īpašnieka vai valdītāja nekustamajā īpašumā tiek izmantoti centralizētie ūdensapgādes pakalpojumi, tad novadīto notekūdeņu daudzumu pieņem vienādu ar patērētā ūdens daudzumu un to izvešanas biežums ir nosakāms saskaņā ar augstāk norādīto formulu, ietverot faktiskos datus par nekustamajā īpašumā izlietotajiem ūdensapgādes pakalpojumiem, ko ir fiksējis ūdens patēriņa </w:t>
      </w:r>
      <w:proofErr w:type="spellStart"/>
      <w:r w:rsidRPr="005361B8">
        <w:rPr>
          <w:sz w:val="24"/>
          <w:szCs w:val="24"/>
        </w:rPr>
        <w:t>komercuzskaites</w:t>
      </w:r>
      <w:proofErr w:type="spellEnd"/>
      <w:r w:rsidRPr="005361B8">
        <w:rPr>
          <w:sz w:val="24"/>
          <w:szCs w:val="24"/>
        </w:rPr>
        <w:t xml:space="preserve"> mēraparāts vai sabiedrisko ūdenssaimniecības pakalpojumu piegādes līgumā noteikto ūdens patēriņa normu </w:t>
      </w:r>
      <w:proofErr w:type="spellStart"/>
      <w:r w:rsidRPr="005361B8">
        <w:rPr>
          <w:sz w:val="24"/>
          <w:szCs w:val="24"/>
        </w:rPr>
        <w:t>komercuzskaitei</w:t>
      </w:r>
      <w:proofErr w:type="spellEnd"/>
      <w:r w:rsidRPr="005361B8">
        <w:rPr>
          <w:sz w:val="24"/>
          <w:szCs w:val="24"/>
        </w:rPr>
        <w:t xml:space="preserve">. </w:t>
      </w:r>
      <w:r w:rsidRPr="005361B8">
        <w:rPr>
          <w:sz w:val="24"/>
          <w:szCs w:val="24"/>
        </w:rPr>
        <w:lastRenderedPageBreak/>
        <w:t xml:space="preserve">Notekūdeņu daudzuma uzskaitē nav ņemams vērā izlietotā ūdens daudzums, kas izmantots dārza vai piemājas teritorijas laistīšanai, ja tā apjoms ir noteikts ar šim nolūkam speciāli ierīkotu ūdens mēriekārtu. </w:t>
      </w:r>
    </w:p>
    <w:p w14:paraId="037ADC6F"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 xml:space="preserve">10.2. Ja decentralizētās kanalizācijas sistēmas īpašnieka vai valdītāja nekustamajā īpašumā tiek izmantota lokālā ūdens iegūšanas iekārta, tā var tikt aprīkota ar ūdens patēriņa mēraparātu  novadīto notekūdeņu daudzuma noteikšanai, un decentralizētās kanalizācijas sistēmas izvešanas biežums ir nosakāms, ietverot faktiskos datus par nekustamajā īpašumā izlietotajiem ūdensapgādes pakalpojumiem, ko ir fiksējis ūdens patēriņa mērītājs, ja to nav iespējams ierīkot, tad notekūdeņu daudzuma noteikšanai pielieto pašvaldības noteikto ūdens patēriņa normu </w:t>
      </w:r>
      <w:proofErr w:type="spellStart"/>
      <w:r w:rsidRPr="005361B8">
        <w:rPr>
          <w:sz w:val="24"/>
          <w:szCs w:val="24"/>
        </w:rPr>
        <w:t>komercuzskaitei</w:t>
      </w:r>
      <w:proofErr w:type="spellEnd"/>
      <w:r w:rsidRPr="005361B8">
        <w:rPr>
          <w:sz w:val="24"/>
          <w:szCs w:val="24"/>
        </w:rPr>
        <w:t>.</w:t>
      </w:r>
    </w:p>
    <w:p w14:paraId="1B6742B4" w14:textId="77777777" w:rsidR="005361B8" w:rsidRPr="005361B8" w:rsidRDefault="005361B8" w:rsidP="005361B8">
      <w:pPr>
        <w:overflowPunct w:val="0"/>
        <w:autoSpaceDE w:val="0"/>
        <w:autoSpaceDN w:val="0"/>
        <w:adjustRightInd w:val="0"/>
        <w:jc w:val="both"/>
        <w:textAlignment w:val="baseline"/>
        <w:rPr>
          <w:sz w:val="24"/>
          <w:szCs w:val="24"/>
        </w:rPr>
      </w:pPr>
    </w:p>
    <w:p w14:paraId="6376A597"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i/>
          <w:sz w:val="24"/>
          <w:szCs w:val="24"/>
        </w:rPr>
        <w:t>Aprēķina piemēri:</w:t>
      </w:r>
    </w:p>
    <w:p w14:paraId="59BB8684" w14:textId="77777777" w:rsidR="005361B8" w:rsidRPr="005361B8" w:rsidRDefault="005361B8" w:rsidP="005361B8">
      <w:pPr>
        <w:numPr>
          <w:ilvl w:val="0"/>
          <w:numId w:val="15"/>
        </w:numPr>
        <w:overflowPunct w:val="0"/>
        <w:autoSpaceDE w:val="0"/>
        <w:autoSpaceDN w:val="0"/>
        <w:adjustRightInd w:val="0"/>
        <w:spacing w:after="160" w:line="252" w:lineRule="auto"/>
        <w:jc w:val="both"/>
        <w:textAlignment w:val="baseline"/>
        <w:rPr>
          <w:i/>
          <w:sz w:val="24"/>
          <w:szCs w:val="24"/>
        </w:rPr>
      </w:pPr>
      <w:r w:rsidRPr="005361B8">
        <w:rPr>
          <w:i/>
          <w:sz w:val="24"/>
          <w:szCs w:val="24"/>
        </w:rPr>
        <w:t>A=3 m³; B= 0.5 m³/mēnesī; I=0.5/3=0.16, noapaļo ~ 0.2 reizes mēnesī jeb 5 mēnešos 1 reizi</w:t>
      </w:r>
    </w:p>
    <w:p w14:paraId="0A246F0A" w14:textId="77777777" w:rsidR="005361B8" w:rsidRPr="005361B8" w:rsidRDefault="005361B8" w:rsidP="005361B8">
      <w:pPr>
        <w:numPr>
          <w:ilvl w:val="0"/>
          <w:numId w:val="15"/>
        </w:numPr>
        <w:overflowPunct w:val="0"/>
        <w:autoSpaceDE w:val="0"/>
        <w:autoSpaceDN w:val="0"/>
        <w:adjustRightInd w:val="0"/>
        <w:spacing w:after="160" w:line="252" w:lineRule="auto"/>
        <w:jc w:val="both"/>
        <w:textAlignment w:val="baseline"/>
        <w:rPr>
          <w:i/>
          <w:sz w:val="24"/>
          <w:szCs w:val="24"/>
        </w:rPr>
      </w:pPr>
      <w:r w:rsidRPr="005361B8">
        <w:rPr>
          <w:i/>
          <w:sz w:val="24"/>
          <w:szCs w:val="24"/>
        </w:rPr>
        <w:t>A=3m³; B=10 m³/mēnesī; I=10/3=3.33, noapaļo 3.3 reizes mēnesī jeb 3 mēnešos 10 reizes un tas nozīmē, ka trešajā  mēnesī jāizved 4 reizes.</w:t>
      </w:r>
    </w:p>
    <w:p w14:paraId="32C49A7D" w14:textId="77777777" w:rsidR="005361B8" w:rsidRPr="005361B8" w:rsidRDefault="005361B8" w:rsidP="005361B8">
      <w:pPr>
        <w:overflowPunct w:val="0"/>
        <w:autoSpaceDE w:val="0"/>
        <w:autoSpaceDN w:val="0"/>
        <w:adjustRightInd w:val="0"/>
        <w:ind w:firstLine="708"/>
        <w:jc w:val="both"/>
        <w:textAlignment w:val="baseline"/>
        <w:rPr>
          <w:sz w:val="24"/>
          <w:szCs w:val="24"/>
        </w:rPr>
      </w:pPr>
    </w:p>
    <w:p w14:paraId="3B678EAB"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11. Minimālais notekūdeņu, nosēdumu vai dūņu izvešanas biežums no rūpnieciski izgatavotām attīrīšanas iekārtām, kuras attīrītos notekūdeņus novada vidē un kuru kopējā jauda ir mazāka par 5 m</w:t>
      </w:r>
      <w:r w:rsidRPr="005361B8">
        <w:rPr>
          <w:sz w:val="24"/>
          <w:szCs w:val="24"/>
          <w:vertAlign w:val="superscript"/>
        </w:rPr>
        <w:t>3</w:t>
      </w:r>
      <w:r w:rsidRPr="005361B8">
        <w:rPr>
          <w:sz w:val="24"/>
          <w:szCs w:val="24"/>
        </w:rPr>
        <w:t xml:space="preserve">/diennaktī, ir nosakāms ievērojot iekārtas ražotāja izdoto tehnisko dokumentāciju vai instrukcijas par šo iekārtu ekspluatāciju, vai atbilstoša komersanta rakstveida atzinumu par iekārtas ekspluatācijas nosacījumiem, gadījumos, ja decentralizētās kanalizācijas sistēmas īpašnieka vai valdītāja rīcībā nav sākotnējās iekārtas tehniskās dokumentācijas.  </w:t>
      </w:r>
    </w:p>
    <w:p w14:paraId="0ED9071F" w14:textId="77777777" w:rsidR="005361B8" w:rsidRPr="005361B8" w:rsidRDefault="005361B8" w:rsidP="005361B8">
      <w:pPr>
        <w:overflowPunct w:val="0"/>
        <w:autoSpaceDE w:val="0"/>
        <w:autoSpaceDN w:val="0"/>
        <w:adjustRightInd w:val="0"/>
        <w:ind w:firstLine="708"/>
        <w:jc w:val="both"/>
        <w:textAlignment w:val="baseline"/>
        <w:rPr>
          <w:sz w:val="24"/>
          <w:szCs w:val="24"/>
        </w:rPr>
      </w:pPr>
    </w:p>
    <w:p w14:paraId="36F2F14D" w14:textId="77777777" w:rsidR="005361B8" w:rsidRPr="005361B8" w:rsidRDefault="005361B8" w:rsidP="005361B8">
      <w:pPr>
        <w:ind w:left="720" w:right="-1"/>
        <w:contextualSpacing/>
        <w:jc w:val="center"/>
        <w:rPr>
          <w:sz w:val="24"/>
          <w:szCs w:val="24"/>
        </w:rPr>
      </w:pPr>
      <w:r w:rsidRPr="005361B8">
        <w:rPr>
          <w:rFonts w:eastAsia="Calibri"/>
          <w:b/>
          <w:sz w:val="24"/>
          <w:szCs w:val="24"/>
          <w:lang w:eastAsia="en-US"/>
        </w:rPr>
        <w:t>IV. Decentralizēto kanalizācijas sistēmu kontroles un uzraudzības kārtība</w:t>
      </w:r>
    </w:p>
    <w:p w14:paraId="211FE3ED" w14:textId="77777777" w:rsidR="005361B8" w:rsidRPr="005361B8" w:rsidRDefault="005361B8" w:rsidP="005361B8">
      <w:pPr>
        <w:ind w:right="-1"/>
        <w:contextualSpacing/>
        <w:jc w:val="both"/>
        <w:rPr>
          <w:sz w:val="24"/>
          <w:szCs w:val="24"/>
        </w:rPr>
      </w:pPr>
      <w:r w:rsidRPr="005361B8">
        <w:rPr>
          <w:sz w:val="24"/>
          <w:szCs w:val="24"/>
        </w:rPr>
        <w:t xml:space="preserve">12. </w:t>
      </w:r>
      <w:r w:rsidRPr="005361B8">
        <w:rPr>
          <w:rFonts w:eastAsia="Calibri"/>
          <w:sz w:val="24"/>
          <w:szCs w:val="24"/>
          <w:lang w:eastAsia="en-US"/>
        </w:rPr>
        <w:t>Pašvaldības sabiedrisko ūdenssaimniecības pakalpojumu sniedzējs ir tiesīgs</w:t>
      </w:r>
      <w:r w:rsidRPr="005361B8">
        <w:rPr>
          <w:sz w:val="24"/>
          <w:szCs w:val="24"/>
        </w:rPr>
        <w:t>:</w:t>
      </w:r>
    </w:p>
    <w:p w14:paraId="5F77C37A"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12.1. pieprasīt un pārbaudīt decentralizēto notekūdeņu pakalpojuma saņemšanas fakta apliecinošo attaisnojuma dokumentu esamību.</w:t>
      </w:r>
    </w:p>
    <w:p w14:paraId="10930AFF"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12.2. saskaņojot ar īpašnieku, valdītāju, piekļūt decentralizētajai kanalizācijas sistēmai, tās tehniskā nodrošinājuma un ekspluatācijas prasību ievērošanas kontrolei.</w:t>
      </w:r>
    </w:p>
    <w:p w14:paraId="74198CC9"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12.3. pārbaudīt decentralizēto kanalizācijas sistēmu reģistrā ietvertās informācijas atbilstību, nepieciešamības gadījumā, veicot tās precizēšanu, balstoties uz veiktajiem pārbaudes rezultātiem.</w:t>
      </w:r>
    </w:p>
    <w:p w14:paraId="133AE50C"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12.4. pieprasīt atskaites par izvesto notekūdeņu apjomu no decentralizēto kanalizācijas sistēmu reģistrā iekļautajiem asenizatoriem.</w:t>
      </w:r>
    </w:p>
    <w:p w14:paraId="5571B1BC" w14:textId="77777777" w:rsidR="005361B8" w:rsidRPr="005361B8" w:rsidRDefault="005361B8" w:rsidP="005361B8">
      <w:pPr>
        <w:ind w:right="-1"/>
        <w:contextualSpacing/>
        <w:jc w:val="both"/>
        <w:rPr>
          <w:sz w:val="24"/>
          <w:szCs w:val="24"/>
        </w:rPr>
      </w:pPr>
      <w:r w:rsidRPr="005361B8">
        <w:rPr>
          <w:sz w:val="24"/>
          <w:szCs w:val="24"/>
        </w:rPr>
        <w:t xml:space="preserve">13. Ja </w:t>
      </w:r>
      <w:r w:rsidRPr="005361B8">
        <w:rPr>
          <w:rFonts w:eastAsia="Calibri"/>
          <w:sz w:val="24"/>
          <w:szCs w:val="24"/>
          <w:lang w:eastAsia="en-US"/>
        </w:rPr>
        <w:t>Pašvaldības sabiedrisko ūdenssaimniecības pakalpojumu sniedzējam</w:t>
      </w:r>
      <w:r w:rsidRPr="005361B8">
        <w:rPr>
          <w:sz w:val="24"/>
          <w:szCs w:val="24"/>
        </w:rPr>
        <w:t xml:space="preserve"> radušās šaubas par decentralizētās kanalizācijas sistēmas ekspluatācijas, lietošanas un aizsardzības prasību ievērošanu un to atbilstību normatīvo aktu regulējumam, </w:t>
      </w:r>
      <w:r w:rsidRPr="005361B8">
        <w:rPr>
          <w:rFonts w:eastAsia="Calibri"/>
          <w:sz w:val="24"/>
          <w:szCs w:val="24"/>
          <w:lang w:eastAsia="en-US"/>
        </w:rPr>
        <w:t>Pašvaldības sabiedrisko ūdenssaimniecības pakalpojumu sniedzējam</w:t>
      </w:r>
      <w:r w:rsidRPr="005361B8">
        <w:rPr>
          <w:sz w:val="24"/>
          <w:szCs w:val="24"/>
        </w:rPr>
        <w:t xml:space="preserve"> ir tiesības rakstiski pieprasīt decentralizētās kanalizācijas sistēmas īpašniekam:</w:t>
      </w:r>
    </w:p>
    <w:p w14:paraId="05BC51DE"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13.1. nodrošināt piekļuvi decentralizētās kanalizācijas sistēmai, tās darbības pārbaudei.</w:t>
      </w:r>
    </w:p>
    <w:p w14:paraId="249D5996"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 xml:space="preserve">13.2. veikt decentralizētās kanalizācijas sistēmas ārpuskārtas tehnisko apkopi pie atbilstoša komersanta, kas specializējies šādu darbu izpildē un iesniegt apliecinājumu par iekārtas tehnisko stāvokli un norādījumus tās turpmākai ekspluatācijai. </w:t>
      </w:r>
    </w:p>
    <w:p w14:paraId="4382A237"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13.3. veikt decentralizētās kanalizācijas sistēmā uzkrāto notekūdeņu paraugu analīzi. Izdevumus, kas saistīti ar decentralizētajā kanalizācijas sistēmā uzkrāto notekūdeņu paraugu analīzi, sedz:</w:t>
      </w:r>
    </w:p>
    <w:p w14:paraId="0595DFD7"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ab/>
        <w:t xml:space="preserve">13.3.1. </w:t>
      </w:r>
      <w:r w:rsidRPr="005361B8">
        <w:rPr>
          <w:rFonts w:eastAsia="Calibri"/>
          <w:sz w:val="24"/>
          <w:szCs w:val="24"/>
          <w:lang w:eastAsia="en-US"/>
        </w:rPr>
        <w:t>Pašvaldības sabiedrisko ūdenssaimniecības pakalpojumu sniedzējs</w:t>
      </w:r>
      <w:r w:rsidRPr="005361B8">
        <w:rPr>
          <w:sz w:val="24"/>
          <w:szCs w:val="24"/>
        </w:rPr>
        <w:t xml:space="preserve">, ja decentralizētās kanalizācijas sistēmā uzkrāto notekūdeņu paraugu analīzē netiek konstatētas vielas, kuras neatbilst normatīvo aktu prasībām par piesārņojošo vielu emisiju ūdenī; </w:t>
      </w:r>
    </w:p>
    <w:p w14:paraId="61B8F5FF"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ab/>
        <w:t>13.3.2. decentralizētās kanalizācijas sistēmas īpašnieks, ja decentralizētās kanalizācijas sistēmā uzkrāto notekūdeņu paraugu analīzē tiek konstatētas vielas, kuras neatbilst normatīvo aktu prasībām par piesārņojošo vielu emisiju ūdenī.</w:t>
      </w:r>
    </w:p>
    <w:p w14:paraId="0FC22F00"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13.4. uzdot veikt decentralizētās kanalizācijas sistēmas pārbūvi vai jaunas decentralizētās kanalizācijas sistēmas izbūvi vai uzstādīšanu, lai novērstu videi nodarāmo kaitējumu.</w:t>
      </w:r>
    </w:p>
    <w:p w14:paraId="2791D40A" w14:textId="77777777" w:rsidR="005361B8" w:rsidRPr="005361B8" w:rsidRDefault="005361B8" w:rsidP="005361B8">
      <w:pPr>
        <w:ind w:right="-1"/>
        <w:contextualSpacing/>
        <w:jc w:val="both"/>
        <w:rPr>
          <w:sz w:val="24"/>
          <w:szCs w:val="24"/>
        </w:rPr>
      </w:pPr>
    </w:p>
    <w:p w14:paraId="20805096" w14:textId="77777777" w:rsidR="005361B8" w:rsidRPr="005361B8" w:rsidRDefault="005361B8" w:rsidP="005361B8">
      <w:pPr>
        <w:ind w:left="720" w:right="-1"/>
        <w:contextualSpacing/>
        <w:jc w:val="center"/>
        <w:rPr>
          <w:sz w:val="24"/>
          <w:szCs w:val="24"/>
        </w:rPr>
      </w:pPr>
      <w:r w:rsidRPr="005361B8">
        <w:rPr>
          <w:b/>
          <w:sz w:val="24"/>
          <w:szCs w:val="24"/>
        </w:rPr>
        <w:t>V. Prasību minimums asenizatoriem</w:t>
      </w:r>
    </w:p>
    <w:p w14:paraId="75A052DF" w14:textId="77777777" w:rsidR="005361B8" w:rsidRPr="005361B8" w:rsidRDefault="005361B8" w:rsidP="005361B8">
      <w:pPr>
        <w:ind w:right="-1"/>
        <w:contextualSpacing/>
        <w:jc w:val="both"/>
        <w:rPr>
          <w:sz w:val="24"/>
          <w:szCs w:val="24"/>
        </w:rPr>
      </w:pPr>
      <w:r w:rsidRPr="005361B8">
        <w:rPr>
          <w:sz w:val="24"/>
          <w:szCs w:val="24"/>
        </w:rPr>
        <w:t>14. Decentralizētos kanalizācijas pakalpojumus ir tiesīgs sniegt asenizators, kurš atbilst šajos noteikumos noteiktajām prasībām un ir reģistrējies Pašvaldībā.</w:t>
      </w:r>
    </w:p>
    <w:p w14:paraId="229820B0" w14:textId="77777777" w:rsidR="005361B8" w:rsidRPr="005361B8" w:rsidRDefault="005361B8" w:rsidP="005361B8">
      <w:pPr>
        <w:ind w:right="-1"/>
        <w:contextualSpacing/>
        <w:jc w:val="both"/>
        <w:rPr>
          <w:sz w:val="24"/>
          <w:szCs w:val="24"/>
        </w:rPr>
      </w:pPr>
      <w:r w:rsidRPr="005361B8">
        <w:rPr>
          <w:sz w:val="24"/>
          <w:szCs w:val="24"/>
        </w:rPr>
        <w:lastRenderedPageBreak/>
        <w:t>15. P</w:t>
      </w:r>
      <w:r w:rsidRPr="005361B8">
        <w:rPr>
          <w:rFonts w:eastAsia="Calibri"/>
          <w:sz w:val="24"/>
          <w:szCs w:val="24"/>
          <w:lang w:eastAsia="en-US"/>
        </w:rPr>
        <w:t xml:space="preserve">rasību minimums </w:t>
      </w:r>
      <w:r w:rsidRPr="005361B8">
        <w:rPr>
          <w:sz w:val="24"/>
          <w:szCs w:val="24"/>
        </w:rPr>
        <w:t xml:space="preserve"> asenizatoram:</w:t>
      </w:r>
    </w:p>
    <w:p w14:paraId="412AB42A"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 xml:space="preserve">15.1. nodrošināt decentralizēto kanalizācijas pakalpojuma sniegšanas fakta attaisnojošo dokumentu izveidi, atbilstoši </w:t>
      </w:r>
      <w:bookmarkStart w:id="10" w:name="_Hlk12888893"/>
      <w:r w:rsidRPr="005361B8">
        <w:rPr>
          <w:sz w:val="24"/>
          <w:szCs w:val="24"/>
        </w:rPr>
        <w:t>Ministru kabineta 2017. gada 27. jūnija noteikumos Nr. 384 “Noteikumi par decentralizēto kanalizācijas sistēmu apsaimniekošanu un reģistrēšanu”</w:t>
      </w:r>
      <w:bookmarkEnd w:id="10"/>
      <w:r w:rsidRPr="005361B8">
        <w:rPr>
          <w:sz w:val="24"/>
          <w:szCs w:val="24"/>
        </w:rPr>
        <w:t xml:space="preserve"> un šajos saistošos noteikumos noteiktajām prasībām un to izsniegšanu decentralizēto kanalizācijas sistēmu īpašniekiem vai valdītājiem.</w:t>
      </w:r>
    </w:p>
    <w:p w14:paraId="1E4E79E4"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15.2. veikt  Pašvaldības administratīvajā teritorijā esošajās decentralizētajās kanalizācijas sistēmās savākto notekūdeņu un nosēdumu, dūņu apjoma uzskaiti.</w:t>
      </w:r>
    </w:p>
    <w:p w14:paraId="43A6D002"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 xml:space="preserve">15.3. decentralizētajās kanalizācijas sistēmās savāktos notekūdeņus pārvadāt ar šim nolūkam paredzēto specializēto transportlīdzekli. </w:t>
      </w:r>
    </w:p>
    <w:p w14:paraId="7186AEB2"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15.4. noslēgt rakstveida līgumu ar notekūdeņu attīrīšanas iekārtu (NAI) vai specializēto noliešanas punktu īpašnieku par decentralizētajās kanalizācijas sistēmās savākto notekūdeņu un/vai nosēdumu novadīšanu un attīrīšanu.</w:t>
      </w:r>
    </w:p>
    <w:p w14:paraId="56E8D7ED"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15.5. nodrošināt visu nepieciešamo pasākumu un darbību veikšanu, lai nepieļautu centralizētās kanalizācijas sistēmas aizsērējumu, decentralizētajās kanalizācijas sistēmās savākto notekūdeņu novadīšanas rezultātā;</w:t>
      </w:r>
    </w:p>
    <w:p w14:paraId="3DB08347"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 xml:space="preserve">15.6. līdz kārtējā gada 25. februārim iesniegt </w:t>
      </w:r>
      <w:r w:rsidRPr="005361B8">
        <w:rPr>
          <w:rFonts w:eastAsia="Calibri"/>
          <w:sz w:val="24"/>
          <w:szCs w:val="24"/>
          <w:lang w:eastAsia="en-US"/>
        </w:rPr>
        <w:t>Pašvaldības sabiedrisko ūdenssaimniecības pakalpojumu sniedzējam</w:t>
      </w:r>
      <w:r w:rsidRPr="005361B8">
        <w:rPr>
          <w:sz w:val="24"/>
          <w:szCs w:val="24"/>
        </w:rPr>
        <w:t xml:space="preserve"> rakstveida deklarāciju par iepriekšējā saimnieciskajā gadā izvesto notekūdeņu un nosēdumu apjomu konkrētās pašvaldības teritorijā, saskaņā ar pielikumā pievienoto veidlapu </w:t>
      </w:r>
      <w:r w:rsidRPr="005361B8">
        <w:rPr>
          <w:iCs/>
          <w:sz w:val="24"/>
          <w:szCs w:val="24"/>
        </w:rPr>
        <w:t>(1.pielikums),</w:t>
      </w:r>
      <w:r w:rsidRPr="005361B8">
        <w:rPr>
          <w:sz w:val="24"/>
          <w:szCs w:val="24"/>
        </w:rPr>
        <w:t xml:space="preserve"> iesniedzot to klātienē, nosūtot pa pastu vai elektroniski normatīvajos aktos par elektronisko dokumentu noformēšanu noteiktajā kārtībā.</w:t>
      </w:r>
    </w:p>
    <w:p w14:paraId="37A90F03" w14:textId="77777777" w:rsidR="005361B8" w:rsidRPr="005361B8" w:rsidRDefault="005361B8" w:rsidP="005361B8">
      <w:pPr>
        <w:overflowPunct w:val="0"/>
        <w:autoSpaceDE w:val="0"/>
        <w:autoSpaceDN w:val="0"/>
        <w:adjustRightInd w:val="0"/>
        <w:jc w:val="both"/>
        <w:textAlignment w:val="baseline"/>
        <w:rPr>
          <w:sz w:val="24"/>
          <w:szCs w:val="24"/>
        </w:rPr>
      </w:pPr>
    </w:p>
    <w:p w14:paraId="6BB1C638" w14:textId="77777777" w:rsidR="005361B8" w:rsidRPr="005361B8" w:rsidRDefault="005361B8" w:rsidP="005361B8">
      <w:pPr>
        <w:ind w:left="720" w:right="-1"/>
        <w:contextualSpacing/>
        <w:jc w:val="center"/>
        <w:rPr>
          <w:rFonts w:eastAsia="Calibri"/>
          <w:b/>
          <w:sz w:val="24"/>
          <w:szCs w:val="24"/>
          <w:lang w:eastAsia="en-US"/>
        </w:rPr>
      </w:pPr>
      <w:r w:rsidRPr="005361B8">
        <w:rPr>
          <w:rFonts w:eastAsia="Calibri"/>
          <w:b/>
          <w:sz w:val="24"/>
          <w:szCs w:val="24"/>
          <w:lang w:eastAsia="en-US"/>
        </w:rPr>
        <w:t>VI. Asenizatoru reģistrācijas kārtība</w:t>
      </w:r>
    </w:p>
    <w:p w14:paraId="1E0E5446" w14:textId="00FA51C8" w:rsidR="005361B8" w:rsidRDefault="005361B8" w:rsidP="005361B8">
      <w:pPr>
        <w:overflowPunct w:val="0"/>
        <w:autoSpaceDE w:val="0"/>
        <w:autoSpaceDN w:val="0"/>
        <w:adjustRightInd w:val="0"/>
        <w:jc w:val="both"/>
        <w:textAlignment w:val="baseline"/>
        <w:rPr>
          <w:sz w:val="24"/>
          <w:szCs w:val="24"/>
        </w:rPr>
      </w:pPr>
      <w:r w:rsidRPr="005361B8">
        <w:rPr>
          <w:sz w:val="24"/>
          <w:szCs w:val="24"/>
        </w:rPr>
        <w:t xml:space="preserve">16.  Papildus Ministru kabineta 2017. gada 27 .jūnija noteikumos Nr. 384 “Noteikumi par decentralizēto kanalizācijas sistēmu apsaimniekošanu un reģistrēšanu” noteiktajām reģistrācijas prasībām asenizators iesniedz Pašvaldībā rakstveida iesniegumu </w:t>
      </w:r>
      <w:r w:rsidRPr="005361B8">
        <w:rPr>
          <w:iCs/>
          <w:sz w:val="24"/>
          <w:szCs w:val="24"/>
        </w:rPr>
        <w:t>(2.pielikums),</w:t>
      </w:r>
      <w:r w:rsidRPr="005361B8">
        <w:rPr>
          <w:sz w:val="24"/>
          <w:szCs w:val="24"/>
        </w:rPr>
        <w:t xml:space="preserve"> kuram pievieno </w:t>
      </w:r>
      <w:r w:rsidR="00703E4A">
        <w:rPr>
          <w:sz w:val="24"/>
          <w:szCs w:val="24"/>
        </w:rPr>
        <w:t>17</w:t>
      </w:r>
      <w:r w:rsidRPr="005361B8">
        <w:rPr>
          <w:sz w:val="24"/>
          <w:szCs w:val="24"/>
        </w:rPr>
        <w:t>. punktā norādīto rakstveida informāciju.</w:t>
      </w:r>
    </w:p>
    <w:p w14:paraId="1E20123E" w14:textId="5071E1C7" w:rsidR="00703E4A" w:rsidRPr="00703E4A" w:rsidRDefault="00703E4A" w:rsidP="00703E4A">
      <w:pPr>
        <w:ind w:left="284"/>
        <w:jc w:val="both"/>
      </w:pPr>
      <w:bookmarkStart w:id="11" w:name="_Hlk20826855"/>
      <w:r w:rsidRPr="00A77617">
        <w:rPr>
          <w:i/>
        </w:rPr>
        <w:t xml:space="preserve">(Grozīts ar Salacgrīvas novada domes </w:t>
      </w:r>
      <w:r>
        <w:rPr>
          <w:i/>
        </w:rPr>
        <w:t>20</w:t>
      </w:r>
      <w:r w:rsidRPr="00A77617">
        <w:rPr>
          <w:i/>
        </w:rPr>
        <w:t>.</w:t>
      </w:r>
      <w:r>
        <w:rPr>
          <w:i/>
        </w:rPr>
        <w:t>0</w:t>
      </w:r>
      <w:r>
        <w:rPr>
          <w:i/>
        </w:rPr>
        <w:t>5</w:t>
      </w:r>
      <w:r w:rsidRPr="00A77617">
        <w:rPr>
          <w:i/>
        </w:rPr>
        <w:t>.20</w:t>
      </w:r>
      <w:r>
        <w:rPr>
          <w:i/>
        </w:rPr>
        <w:t>20</w:t>
      </w:r>
      <w:r w:rsidRPr="00A77617">
        <w:rPr>
          <w:i/>
        </w:rPr>
        <w:t>.</w:t>
      </w:r>
      <w:r>
        <w:rPr>
          <w:i/>
        </w:rPr>
        <w:t xml:space="preserve"> </w:t>
      </w:r>
      <w:r w:rsidRPr="00A77617">
        <w:rPr>
          <w:i/>
        </w:rPr>
        <w:t>saistošajiem noteikumiem Nr.</w:t>
      </w:r>
      <w:r>
        <w:rPr>
          <w:i/>
        </w:rPr>
        <w:t xml:space="preserve"> </w:t>
      </w:r>
      <w:r>
        <w:rPr>
          <w:i/>
        </w:rPr>
        <w:t>6</w:t>
      </w:r>
      <w:r>
        <w:rPr>
          <w:i/>
        </w:rPr>
        <w:t>)</w:t>
      </w:r>
      <w:bookmarkEnd w:id="11"/>
    </w:p>
    <w:p w14:paraId="26C3B3B5"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17. Asenizators reģistrācijas veikšanai iesniedz dokumentus, kas satur ziņas, par atbilstību zemāk norādītajām nepieciešamām prasībām:</w:t>
      </w:r>
    </w:p>
    <w:p w14:paraId="3CD1FC06"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17.1. līguma kopiju ar notekūdeņu attīrīšanas iekārtu (NAI) vai speciāli izveidotu notekūdeņu pieņemšanas vietu īpašnieku.</w:t>
      </w:r>
    </w:p>
    <w:p w14:paraId="5EBE40C7"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 xml:space="preserve">17.2. asenizatoram ir jāapliecina, ka ir tiesīgs veikt kravas autopārvadājumus Latvijas Republikas teritorijā, ja tiek sniegts kravas pārvadājuma pakalpojums Latvijas Republikas teritorijā un tam paredzēts izmantot autotransportu. </w:t>
      </w:r>
    </w:p>
    <w:p w14:paraId="43C800E3"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18. Reģistrācijas iesniegumu asenizators var iesniegt:</w:t>
      </w:r>
    </w:p>
    <w:p w14:paraId="6AD6E233"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18.1. personīgi Pašvaldības klientu apkalpošanas centrā – Smilšu ielā 9, Salacgrīvā.</w:t>
      </w:r>
    </w:p>
    <w:p w14:paraId="50B0A148"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18.2. pa pastu.</w:t>
      </w:r>
    </w:p>
    <w:p w14:paraId="23283095"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18.3. elektroniski normatīvajos aktos par elektronisko dokumentu noformēšanu noteiktajā kārtībā.</w:t>
      </w:r>
    </w:p>
    <w:p w14:paraId="57DC8D68"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19. Lai veiktu asenizatora reģistrāciju, Pašvaldības izpilddirektors pārbauda iesniegto informāciju un pārliecinās par Uzņēmumu reģistra piešķirtajiem asenizatora reģistrācijas datiem, ja asenizators ir juridiska persona;</w:t>
      </w:r>
    </w:p>
    <w:p w14:paraId="4329C159"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 xml:space="preserve">20. Asenizatoram ir tiesības pašam iegūt un iesniegt Pašvaldībā šo noteikumu </w:t>
      </w:r>
      <w:hyperlink r:id="rId8" w:anchor="p13" w:tgtFrame="_blank" w:history="1">
        <w:r w:rsidRPr="005361B8">
          <w:rPr>
            <w:rFonts w:eastAsia="Calibri"/>
            <w:color w:val="0563C1"/>
            <w:sz w:val="24"/>
            <w:szCs w:val="24"/>
            <w:u w:val="single"/>
          </w:rPr>
          <w:t>17. punktā</w:t>
        </w:r>
      </w:hyperlink>
      <w:r w:rsidRPr="005361B8">
        <w:rPr>
          <w:sz w:val="24"/>
          <w:szCs w:val="24"/>
        </w:rPr>
        <w:t> minēto informāciju apliecinošus dokumentus.</w:t>
      </w:r>
    </w:p>
    <w:p w14:paraId="33EB42C2"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 xml:space="preserve">21. Pašvaldības  izpilddirektors veic Asenizatora reģistrāciju, ja tas ir izpildījis šo noteikumu prasības, iesniedzot visus nepieciešamos dokumentus. </w:t>
      </w:r>
    </w:p>
    <w:p w14:paraId="636CD4A1" w14:textId="77777777" w:rsidR="005361B8" w:rsidRPr="005361B8" w:rsidRDefault="005361B8" w:rsidP="005361B8">
      <w:pPr>
        <w:overflowPunct w:val="0"/>
        <w:autoSpaceDE w:val="0"/>
        <w:autoSpaceDN w:val="0"/>
        <w:adjustRightInd w:val="0"/>
        <w:ind w:hanging="142"/>
        <w:jc w:val="both"/>
        <w:textAlignment w:val="baseline"/>
        <w:rPr>
          <w:sz w:val="24"/>
          <w:szCs w:val="24"/>
        </w:rPr>
      </w:pPr>
      <w:r w:rsidRPr="005361B8">
        <w:rPr>
          <w:sz w:val="24"/>
          <w:szCs w:val="24"/>
        </w:rPr>
        <w:t xml:space="preserve">  22. Asenizatora iesniegums tiek izskatīts  30 (trīsdesmit) dienu laikā, no tā saņemšanas dienas. Iesniegums tiek uzskatīts par saņemtu ar brīdi, kad ir iesniegti visi  šajos noteikumos norādītie nepieciešamie dokumenti.</w:t>
      </w:r>
    </w:p>
    <w:p w14:paraId="6126219E" w14:textId="77777777" w:rsidR="005361B8" w:rsidRPr="005361B8" w:rsidRDefault="005361B8" w:rsidP="005361B8">
      <w:pPr>
        <w:overflowPunct w:val="0"/>
        <w:autoSpaceDE w:val="0"/>
        <w:autoSpaceDN w:val="0"/>
        <w:adjustRightInd w:val="0"/>
        <w:ind w:hanging="142"/>
        <w:jc w:val="both"/>
        <w:textAlignment w:val="baseline"/>
        <w:rPr>
          <w:sz w:val="24"/>
          <w:szCs w:val="24"/>
        </w:rPr>
      </w:pPr>
      <w:r w:rsidRPr="005361B8">
        <w:rPr>
          <w:sz w:val="24"/>
          <w:szCs w:val="24"/>
        </w:rPr>
        <w:t xml:space="preserve">  23. Pašvaldība triju darba dienu laikā publicē Pašvaldības tīmekļa vietnē informāciju par asenizatora reģistrācijas faktu, normatīvo aktu noteiktajā kārtībā vai reģistrācijas fakta neveikšanas gadījumā, </w:t>
      </w:r>
      <w:proofErr w:type="spellStart"/>
      <w:r w:rsidRPr="005361B8">
        <w:rPr>
          <w:sz w:val="24"/>
          <w:szCs w:val="24"/>
        </w:rPr>
        <w:t>nosūta</w:t>
      </w:r>
      <w:proofErr w:type="spellEnd"/>
      <w:r w:rsidRPr="005361B8">
        <w:rPr>
          <w:sz w:val="24"/>
          <w:szCs w:val="24"/>
        </w:rPr>
        <w:t xml:space="preserve"> rakstveida informāciju asenizatoram par trūkumiem, kas konstatēti reģistrācijas iesnieguma izskatīšanas gaitā, un to novēršanas termiņu. Gadījumā, ja trūkumi netiek novērsti norādītajā termiņā, asenizatora reģistrācijas iesniegums tiek uzskatīts par neiesniegtu un saņemtie dokumenti tiek atgriezti asenizatoram.</w:t>
      </w:r>
    </w:p>
    <w:p w14:paraId="0EE49147"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lastRenderedPageBreak/>
        <w:t>24. Ja asenizatora darbībās tiek konstatēti normatīvo aktu pārkāpumi, kas skar ūdenssaimniecības pakalpojumu sniegšanas jomu, komerctiesību jomu, profesionālās darbības sfēru, finanšu saistību izpildi, kravu autopārvadājumu jomu, vides aizsardzības jomu,  Pašvaldības izpilddirektors anulē attiecīgā asenizatora reģistrācijas faktu, nosūtot rakstveida paziņojumu asenizatoram, un dzēš par to ziņas  Pašvaldības tīmekļa vietnē.</w:t>
      </w:r>
    </w:p>
    <w:p w14:paraId="71A61354"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 xml:space="preserve">25. Asenizators ir tiesīgs apstrīdēt reģistrācijas anulēšanas faktu 15 darba dienu laikā no paziņojuma saņemšanas, iesniedzot rakstveida iesniegumu Salacgrīvas novada domē, kurā tiek noradīts lūguma pamatojums un ziņas par iesniegumā ietvertajiem apgalvojumiem.  </w:t>
      </w:r>
    </w:p>
    <w:p w14:paraId="0B4062BF"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26. Ziņas par asenizatoru Pašvaldības tīmekļa vietnē tiek atjaunotas pamatojoties uz augstākstāvošas  institūcijas (domes) lēmumu, ar kuru atcelts reģistrācijas anulēšanas fakts.</w:t>
      </w:r>
    </w:p>
    <w:p w14:paraId="4018FC26"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27. Gadījumā, ja asenizatora reģistrācijas fakts ir anulēts, balstoties uz apstiprinošu informāciju, ka asenizatoram ir apturēta vai anulēta kravas autopārvadājumu veikšanas licence Latvijas Republikas administratīvajā teritorijā, ziņas par asenizatora reģistrācijas faktu tiek atjaunotas, pamatojoties uz kompetentās valsts iestādes lēmumu, kas izskata jautājumus par kravas autopārvadājumu licences un licences kartītes darbības apturēšanu uz laiku vai anulēšanu.</w:t>
      </w:r>
    </w:p>
    <w:p w14:paraId="198E1194"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28. Gadījumā, ja decentralizētos kanalizācijas pakalpojumus nodrošina pašvaldības sabiedrisko ūdenssaimniecības pakalpojumu sniedzējs, par šo faktu reģistrā tiek veikts atbilstošs ieraksts un šī informācija ir publicēta  Pašvaldības tīmekļa vietnē.</w:t>
      </w:r>
    </w:p>
    <w:p w14:paraId="7A451116" w14:textId="77777777" w:rsidR="005361B8" w:rsidRPr="005361B8" w:rsidRDefault="005361B8" w:rsidP="005361B8">
      <w:pPr>
        <w:ind w:left="600"/>
        <w:jc w:val="both"/>
        <w:rPr>
          <w:sz w:val="24"/>
          <w:szCs w:val="24"/>
        </w:rPr>
      </w:pPr>
    </w:p>
    <w:p w14:paraId="46AD6D48" w14:textId="77777777" w:rsidR="005361B8" w:rsidRPr="005361B8" w:rsidRDefault="005361B8" w:rsidP="005361B8">
      <w:pPr>
        <w:ind w:left="720" w:right="-1"/>
        <w:contextualSpacing/>
        <w:jc w:val="center"/>
        <w:rPr>
          <w:rFonts w:eastAsia="Calibri"/>
          <w:b/>
          <w:sz w:val="24"/>
          <w:szCs w:val="24"/>
          <w:lang w:eastAsia="en-US"/>
        </w:rPr>
      </w:pPr>
      <w:r w:rsidRPr="005361B8">
        <w:rPr>
          <w:rFonts w:eastAsia="Calibri"/>
          <w:b/>
          <w:sz w:val="24"/>
          <w:szCs w:val="24"/>
          <w:lang w:eastAsia="en-US"/>
        </w:rPr>
        <w:t>VII. Decentralizēto kanalizācijas sistēmu reģistrācijas kārtība</w:t>
      </w:r>
    </w:p>
    <w:p w14:paraId="06463967"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 xml:space="preserve">29. Pašvaldības administratīvajā teritorijā (pilsētu un ciema teritorijā) esoša nekustamā īpašuma īpašnieks vai valdītājs, kura īpašumā esošā decentralizētā kanalizācijas sistēma nav reģistrēta, iesniedz </w:t>
      </w:r>
      <w:r w:rsidRPr="005361B8">
        <w:rPr>
          <w:rFonts w:eastAsia="Calibri"/>
          <w:sz w:val="24"/>
          <w:szCs w:val="24"/>
          <w:lang w:eastAsia="en-US"/>
        </w:rPr>
        <w:t>Pašvaldības sabiedrisko ūdenssaimniecības pakalpojumu sniedzējam</w:t>
      </w:r>
      <w:r w:rsidRPr="005361B8">
        <w:rPr>
          <w:sz w:val="24"/>
          <w:szCs w:val="24"/>
        </w:rPr>
        <w:t xml:space="preserve"> pirmreizējo decentralizētās kanalizācijas sistēmas reģistrācijas apliecinājumu, saskaņā ar noteikumiem pievienoto </w:t>
      </w:r>
      <w:proofErr w:type="spellStart"/>
      <w:r w:rsidRPr="005361B8">
        <w:rPr>
          <w:sz w:val="24"/>
          <w:szCs w:val="24"/>
        </w:rPr>
        <w:t>paraugveidni</w:t>
      </w:r>
      <w:proofErr w:type="spellEnd"/>
      <w:r w:rsidRPr="005361B8">
        <w:rPr>
          <w:sz w:val="24"/>
          <w:szCs w:val="24"/>
        </w:rPr>
        <w:t xml:space="preserve"> </w:t>
      </w:r>
      <w:r w:rsidRPr="005361B8">
        <w:rPr>
          <w:iCs/>
          <w:sz w:val="24"/>
          <w:szCs w:val="24"/>
        </w:rPr>
        <w:t>(3.pielikums).</w:t>
      </w:r>
      <w:r w:rsidRPr="005361B8">
        <w:rPr>
          <w:sz w:val="24"/>
          <w:szCs w:val="24"/>
        </w:rPr>
        <w:t xml:space="preserve"> </w:t>
      </w:r>
    </w:p>
    <w:p w14:paraId="4F14DA84"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30. Nekustamā īpašuma atsavināšanas gadījumā vai, ja ir notikušas izmaiņas ziņās par decentralizētās kanalizācijas sistēmas ekspluatāciju (pārbūve, veida maiņa, izmaiņas plānoto notekūdeņu novadīšanas apjomā, izmaiņas deklarēto vai faktiski dzīvojošo personu sastāvā), decentralizētās kanalizācijas sistēmas īpašniekam vai valdītājam nekavējoties, bet ne vēlāk kā 3 (</w:t>
      </w:r>
      <w:r w:rsidRPr="005361B8">
        <w:rPr>
          <w:i/>
          <w:sz w:val="24"/>
          <w:szCs w:val="24"/>
        </w:rPr>
        <w:t>trīs</w:t>
      </w:r>
      <w:r w:rsidRPr="005361B8">
        <w:rPr>
          <w:sz w:val="24"/>
          <w:szCs w:val="24"/>
        </w:rPr>
        <w:t xml:space="preserve">) mēnešu laikā pēc nekustamā īpašuma iegādes vai izmaiņām par decentralizētās kanalizācijas sistēmas ekspluatāciju, jāiesniedz personiski – </w:t>
      </w:r>
      <w:r w:rsidRPr="005361B8">
        <w:rPr>
          <w:rFonts w:eastAsia="Calibri"/>
          <w:sz w:val="24"/>
          <w:szCs w:val="24"/>
          <w:lang w:eastAsia="en-US"/>
        </w:rPr>
        <w:t>Pašvaldības sabiedrisko ūdenssaimniecības pakalpojumu sniedzējam</w:t>
      </w:r>
      <w:r w:rsidRPr="005361B8">
        <w:rPr>
          <w:sz w:val="24"/>
          <w:szCs w:val="24"/>
        </w:rPr>
        <w:t xml:space="preserve"> SIA “Salacgrīvas ūdens”, Rīgas ielā 2,  Salacgrīvā, vai nosūtot pa pastu vai elektroniski, ja tas sagatavots saskaņā ar normatīvajiem aktiem par elektronisko dokumentu noformēšanu, šo noteikumu 29. punktā norādītais iesniegums – pirmreizējais decentralizētās kanalizācijas sistēmas reģistrācijas apliecinājums.</w:t>
      </w:r>
    </w:p>
    <w:p w14:paraId="6E0FD956" w14:textId="77777777" w:rsidR="005361B8" w:rsidRPr="005361B8" w:rsidRDefault="005361B8" w:rsidP="005361B8">
      <w:pPr>
        <w:overflowPunct w:val="0"/>
        <w:autoSpaceDE w:val="0"/>
        <w:autoSpaceDN w:val="0"/>
        <w:adjustRightInd w:val="0"/>
        <w:ind w:firstLine="708"/>
        <w:jc w:val="both"/>
        <w:textAlignment w:val="baseline"/>
        <w:rPr>
          <w:sz w:val="24"/>
          <w:szCs w:val="24"/>
        </w:rPr>
      </w:pPr>
    </w:p>
    <w:p w14:paraId="71119AD8" w14:textId="77777777" w:rsidR="005361B8" w:rsidRPr="005361B8" w:rsidRDefault="005361B8" w:rsidP="005361B8">
      <w:pPr>
        <w:ind w:left="720"/>
        <w:contextualSpacing/>
        <w:jc w:val="center"/>
        <w:rPr>
          <w:rFonts w:eastAsia="Calibri"/>
          <w:b/>
          <w:sz w:val="24"/>
          <w:szCs w:val="24"/>
          <w:lang w:eastAsia="en-US"/>
        </w:rPr>
      </w:pPr>
      <w:r w:rsidRPr="005361B8">
        <w:rPr>
          <w:rFonts w:eastAsia="Calibri"/>
          <w:b/>
          <w:sz w:val="24"/>
          <w:szCs w:val="24"/>
          <w:lang w:eastAsia="en-US"/>
        </w:rPr>
        <w:t>VIII. Decentralizēto kanalizācijas sistēmu īpašnieku un valdītāju pienākumi</w:t>
      </w:r>
    </w:p>
    <w:p w14:paraId="4B6E522B" w14:textId="77777777" w:rsidR="005361B8" w:rsidRPr="005361B8" w:rsidRDefault="005361B8" w:rsidP="005361B8">
      <w:pPr>
        <w:contextualSpacing/>
        <w:jc w:val="both"/>
        <w:rPr>
          <w:rFonts w:eastAsia="Calibri"/>
          <w:sz w:val="24"/>
          <w:szCs w:val="24"/>
          <w:lang w:eastAsia="en-US"/>
        </w:rPr>
      </w:pPr>
      <w:r w:rsidRPr="005361B8">
        <w:rPr>
          <w:rFonts w:eastAsia="Calibri"/>
          <w:sz w:val="24"/>
          <w:szCs w:val="24"/>
          <w:lang w:eastAsia="en-US"/>
        </w:rPr>
        <w:t xml:space="preserve">31. Ikviena decentralizēto kanalizācijas sistēmas īpašnieka vai valdītāja pienākumi papildus </w:t>
      </w:r>
      <w:r w:rsidRPr="005361B8">
        <w:rPr>
          <w:sz w:val="24"/>
          <w:szCs w:val="24"/>
        </w:rPr>
        <w:t xml:space="preserve">Ministru kabineta 2017. gada 27. jūnija noteikumos Nr. 384 “Noteikumi par decentralizēto kanalizācijas sistēmu apsaimniekošanu un reģistrēšanu” </w:t>
      </w:r>
      <w:r w:rsidRPr="005361B8">
        <w:rPr>
          <w:rFonts w:eastAsia="Calibri"/>
          <w:sz w:val="24"/>
          <w:szCs w:val="24"/>
          <w:lang w:eastAsia="en-US"/>
        </w:rPr>
        <w:t>noteiktajam ir:</w:t>
      </w:r>
    </w:p>
    <w:p w14:paraId="625325A5" w14:textId="77777777" w:rsidR="005361B8" w:rsidRPr="005361B8" w:rsidRDefault="005361B8" w:rsidP="005361B8">
      <w:pPr>
        <w:ind w:firstLine="11"/>
        <w:contextualSpacing/>
        <w:jc w:val="both"/>
        <w:rPr>
          <w:rFonts w:eastAsia="Calibri"/>
          <w:sz w:val="24"/>
          <w:szCs w:val="24"/>
          <w:lang w:eastAsia="en-US"/>
        </w:rPr>
      </w:pPr>
      <w:r w:rsidRPr="005361B8">
        <w:rPr>
          <w:rFonts w:eastAsia="Calibri"/>
          <w:sz w:val="24"/>
          <w:szCs w:val="24"/>
          <w:lang w:eastAsia="en-US"/>
        </w:rPr>
        <w:t>31.1. nodrošināt radīto notekūdeņu uzkrāšanu vai attīrīšanu ekspluatācijā nodotās decentralizētajās kanalizācijas sistēmās.</w:t>
      </w:r>
    </w:p>
    <w:p w14:paraId="2AD8059B" w14:textId="77777777" w:rsidR="005361B8" w:rsidRPr="005361B8" w:rsidRDefault="005361B8" w:rsidP="005361B8">
      <w:pPr>
        <w:contextualSpacing/>
        <w:jc w:val="both"/>
        <w:rPr>
          <w:rFonts w:eastAsia="Calibri"/>
          <w:sz w:val="24"/>
          <w:szCs w:val="24"/>
          <w:lang w:eastAsia="en-US"/>
        </w:rPr>
      </w:pPr>
      <w:r w:rsidRPr="005361B8">
        <w:rPr>
          <w:rFonts w:eastAsia="Calibri"/>
          <w:sz w:val="24"/>
          <w:szCs w:val="24"/>
          <w:lang w:eastAsia="en-US"/>
        </w:rPr>
        <w:t>31.2. segt izmaksas Pašvaldības sabiedrisko ūdenssaimniecības pakalpojumu sniedzējam, kas saistītas ar notekūdeņu paraugu analīzes veikšanu, ja  uzkrāto notekūdeņu paraugu analīzē tiek konstatētas vielas, kuras neatbilst normatīvo aktu prasībām par piesārņojošo vielu emisiju ūdenī, pēc to faktiskajām izmaksām, saskaņā ar izrakstīto rēķinu.</w:t>
      </w:r>
    </w:p>
    <w:p w14:paraId="3C5BDCE8" w14:textId="77777777" w:rsidR="005361B8" w:rsidRPr="005361B8" w:rsidRDefault="005361B8" w:rsidP="005361B8">
      <w:pPr>
        <w:contextualSpacing/>
        <w:jc w:val="both"/>
        <w:rPr>
          <w:rFonts w:eastAsia="Calibri"/>
          <w:sz w:val="24"/>
          <w:szCs w:val="24"/>
          <w:lang w:eastAsia="en-US"/>
        </w:rPr>
      </w:pPr>
      <w:r w:rsidRPr="005361B8">
        <w:rPr>
          <w:rFonts w:eastAsia="Calibri"/>
          <w:sz w:val="24"/>
          <w:szCs w:val="24"/>
          <w:lang w:eastAsia="en-US"/>
        </w:rPr>
        <w:t>31.3. nodrošināt Pašvaldības sabiedrisko ūdenssaimniecības pakalpojumu sniedzēja pārstāvim</w:t>
      </w:r>
      <w:r w:rsidRPr="005361B8">
        <w:rPr>
          <w:sz w:val="24"/>
          <w:szCs w:val="24"/>
        </w:rPr>
        <w:t xml:space="preserve"> </w:t>
      </w:r>
      <w:r w:rsidRPr="005361B8">
        <w:rPr>
          <w:rFonts w:eastAsia="Calibri"/>
          <w:sz w:val="24"/>
          <w:szCs w:val="24"/>
          <w:lang w:eastAsia="en-US"/>
        </w:rPr>
        <w:t>piekļuvi decentralizētajai kanalizācijas sistēmai, tās tehniskā nodrošinājuma, ekspluatācijas prasību ievērošanas  kontrolei un tās darbības pārbaudei.</w:t>
      </w:r>
    </w:p>
    <w:p w14:paraId="2B3682B4" w14:textId="77777777" w:rsidR="005361B8" w:rsidRPr="005361B8" w:rsidRDefault="005361B8" w:rsidP="005361B8">
      <w:pPr>
        <w:ind w:firstLine="11"/>
        <w:contextualSpacing/>
        <w:jc w:val="both"/>
        <w:rPr>
          <w:rFonts w:eastAsia="Calibri"/>
          <w:sz w:val="24"/>
          <w:szCs w:val="24"/>
          <w:lang w:eastAsia="en-US"/>
        </w:rPr>
      </w:pPr>
      <w:r w:rsidRPr="005361B8">
        <w:rPr>
          <w:rFonts w:eastAsia="Calibri"/>
          <w:sz w:val="24"/>
          <w:szCs w:val="24"/>
          <w:lang w:eastAsia="en-US"/>
        </w:rPr>
        <w:t>31.4. līdz kārtējā gada 1. aprīlim iesniegt</w:t>
      </w:r>
      <w:r w:rsidRPr="005361B8">
        <w:rPr>
          <w:sz w:val="24"/>
          <w:szCs w:val="24"/>
        </w:rPr>
        <w:t xml:space="preserve"> </w:t>
      </w:r>
      <w:r w:rsidRPr="005361B8">
        <w:rPr>
          <w:rFonts w:eastAsia="Calibri"/>
          <w:sz w:val="24"/>
          <w:szCs w:val="24"/>
          <w:lang w:eastAsia="en-US"/>
        </w:rPr>
        <w:t>Pašvaldības sabiedrisko ūdenssaimniecības pakalpojumu sniedzējam atbilstoša komersanta rakstveida apliecinājuma kopiju par veikto decentralizētās kanalizācijas sistēmas (ja ražotāja, būvnieka vai atbilstoša komersanta izsniegtajā tehniskajā dokumentācijā nav noteikts citādi) tehnisko apkopi, par tās tehnisko stāvokli un turpmākajiem norādījumiem tās ekspluatācijā, ja nekustamajā īpašumā tiek ekspluatētas rūpnieciski izgatavotas notekūdeņu attīrīšanas iekārtas, kuras attīrītos notekūdeņus novada vidē un kopējā jauda ir mazāka par 5m</w:t>
      </w:r>
      <w:r w:rsidRPr="005361B8">
        <w:rPr>
          <w:rFonts w:eastAsia="Calibri"/>
          <w:sz w:val="24"/>
          <w:szCs w:val="24"/>
          <w:vertAlign w:val="superscript"/>
          <w:lang w:eastAsia="en-US"/>
        </w:rPr>
        <w:t>3</w:t>
      </w:r>
      <w:r w:rsidRPr="005361B8">
        <w:rPr>
          <w:rFonts w:eastAsia="Calibri"/>
          <w:sz w:val="24"/>
          <w:szCs w:val="24"/>
          <w:lang w:eastAsia="en-US"/>
        </w:rPr>
        <w:t>/diennaktī.</w:t>
      </w:r>
    </w:p>
    <w:p w14:paraId="654105BC" w14:textId="77777777" w:rsidR="005361B8" w:rsidRPr="005361B8" w:rsidRDefault="005361B8" w:rsidP="005361B8">
      <w:pPr>
        <w:ind w:firstLine="11"/>
        <w:contextualSpacing/>
        <w:jc w:val="both"/>
        <w:rPr>
          <w:rFonts w:eastAsia="Calibri"/>
          <w:sz w:val="24"/>
          <w:szCs w:val="24"/>
          <w:lang w:eastAsia="en-US"/>
        </w:rPr>
      </w:pPr>
      <w:r w:rsidRPr="005361B8">
        <w:rPr>
          <w:rFonts w:eastAsia="Calibri"/>
          <w:sz w:val="24"/>
          <w:szCs w:val="24"/>
          <w:lang w:eastAsia="en-US"/>
        </w:rPr>
        <w:lastRenderedPageBreak/>
        <w:t>31.5. uzrādīt Pašvaldības sabiedrisko ūdenssaimniecības pakalpojumu sniedzējam, decentralizēto kanalizācijas pakalpojumu fakta saņemšanas pierādošo dokumentāciju. Par decentralizēto kanalizācijas pakalpojumu saņemšanas fakta pierādošo dokumentāciju var kalpot noslēgts līgums par decentralizētās kanalizācijas sistēmās uzkrāto notekūdeņu un nosēdumu nodošanu attīrīšanai vai decentralizēto kanalizācijas pakalpojuma saņemšanas darījuma apliecinošo attaisnojuma dokumentu, kurā uzrādīta darījuma (pakalpojuma) summa, pakalpojuma sniegšanas adrese, dati par savākto notekūdeņu daudzumu, pakalpojumu sniegšanas datums un pakalpojumu sniedzēja rekvizīti.</w:t>
      </w:r>
    </w:p>
    <w:p w14:paraId="0A85EF0B" w14:textId="77777777" w:rsidR="005361B8" w:rsidRPr="005361B8" w:rsidRDefault="005361B8" w:rsidP="005361B8">
      <w:pPr>
        <w:contextualSpacing/>
        <w:jc w:val="both"/>
        <w:rPr>
          <w:rFonts w:eastAsia="Calibri"/>
          <w:sz w:val="24"/>
          <w:szCs w:val="24"/>
          <w:lang w:eastAsia="en-US"/>
        </w:rPr>
      </w:pPr>
    </w:p>
    <w:p w14:paraId="4F302222" w14:textId="77777777" w:rsidR="005361B8" w:rsidRPr="005361B8" w:rsidRDefault="005361B8" w:rsidP="005361B8">
      <w:pPr>
        <w:ind w:left="720" w:right="-1"/>
        <w:contextualSpacing/>
        <w:jc w:val="center"/>
        <w:rPr>
          <w:rFonts w:eastAsia="Calibri"/>
          <w:b/>
          <w:sz w:val="24"/>
          <w:szCs w:val="24"/>
          <w:lang w:eastAsia="en-US"/>
        </w:rPr>
      </w:pPr>
      <w:r w:rsidRPr="005361B8">
        <w:rPr>
          <w:rFonts w:eastAsia="Calibri"/>
          <w:b/>
          <w:sz w:val="24"/>
          <w:szCs w:val="24"/>
          <w:lang w:eastAsia="en-US"/>
        </w:rPr>
        <w:t>IX . Atbildība par saistošo noteikumu pārkāpumiem</w:t>
      </w:r>
    </w:p>
    <w:p w14:paraId="049A417B"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32. Kontrolēt saistošo noteikumu izpildi un veikt administratīvā pārkāpuma procesu ir tiesīgi Pašvaldības kārtībnieki, balstoties uz</w:t>
      </w:r>
      <w:r w:rsidRPr="005361B8">
        <w:rPr>
          <w:rFonts w:eastAsia="Calibri"/>
          <w:sz w:val="24"/>
          <w:szCs w:val="24"/>
          <w:lang w:eastAsia="en-US"/>
        </w:rPr>
        <w:t xml:space="preserve"> Pašvaldības sabiedrisko ūdenssaimniecības pakalpojumu sniedzēja rakstveida atzinumu</w:t>
      </w:r>
      <w:r w:rsidRPr="005361B8">
        <w:rPr>
          <w:sz w:val="24"/>
          <w:szCs w:val="24"/>
        </w:rPr>
        <w:t>.</w:t>
      </w:r>
    </w:p>
    <w:p w14:paraId="2CCEB7F8"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33. Administratīvais sods šo saistošo noteikumu pārkāpēju neatbrīvo no pienākuma novērst pārkāpumu, kā arī no pārkāpuma rezultātā nodarīto zaudējumu atlīdzināšanas.</w:t>
      </w:r>
    </w:p>
    <w:p w14:paraId="117465FC" w14:textId="77777777" w:rsidR="005361B8" w:rsidRPr="005361B8" w:rsidRDefault="005361B8" w:rsidP="005361B8">
      <w:pPr>
        <w:ind w:right="-1"/>
        <w:contextualSpacing/>
        <w:jc w:val="both"/>
        <w:rPr>
          <w:rFonts w:eastAsia="Calibri"/>
          <w:sz w:val="24"/>
          <w:szCs w:val="24"/>
          <w:lang w:eastAsia="en-US"/>
        </w:rPr>
      </w:pPr>
      <w:r w:rsidRPr="005361B8">
        <w:rPr>
          <w:rFonts w:eastAsia="Calibri"/>
          <w:sz w:val="24"/>
          <w:szCs w:val="24"/>
          <w:lang w:eastAsia="en-US"/>
        </w:rPr>
        <w:t>34. Par šo saistošo noteikumu prasību neievērošanu piemēro brīdinājumu vai naudas sodu: fiziskām personām – no 2 līdz  70 naudas soda vienībām, juridiskajām personām – no 2 līdz  280 naudas soda vienībām.</w:t>
      </w:r>
    </w:p>
    <w:p w14:paraId="39793390" w14:textId="77777777" w:rsidR="005361B8" w:rsidRPr="005361B8" w:rsidRDefault="005361B8" w:rsidP="005361B8">
      <w:pPr>
        <w:tabs>
          <w:tab w:val="left" w:pos="426"/>
        </w:tabs>
        <w:ind w:right="-1"/>
        <w:contextualSpacing/>
        <w:jc w:val="both"/>
        <w:rPr>
          <w:rFonts w:eastAsia="Calibri"/>
          <w:sz w:val="24"/>
          <w:szCs w:val="24"/>
          <w:lang w:eastAsia="en-US"/>
        </w:rPr>
      </w:pPr>
      <w:r w:rsidRPr="005361B8">
        <w:rPr>
          <w:rFonts w:eastAsia="Calibri"/>
          <w:sz w:val="24"/>
          <w:szCs w:val="24"/>
          <w:lang w:eastAsia="en-US"/>
        </w:rPr>
        <w:t>35.</w:t>
      </w:r>
      <w:r w:rsidRPr="005361B8">
        <w:rPr>
          <w:rFonts w:eastAsia="Calibri"/>
          <w:sz w:val="24"/>
          <w:szCs w:val="24"/>
          <w:lang w:eastAsia="en-US"/>
        </w:rPr>
        <w:tab/>
        <w:t>Administratīvo pārkāpumu lietas izskata pašvaldības Administratīvā komisija.</w:t>
      </w:r>
    </w:p>
    <w:p w14:paraId="79BBEBEF" w14:textId="77777777" w:rsidR="005361B8" w:rsidRPr="005361B8" w:rsidRDefault="005361B8" w:rsidP="005361B8">
      <w:pPr>
        <w:ind w:left="720" w:right="-1"/>
        <w:contextualSpacing/>
        <w:jc w:val="both"/>
        <w:rPr>
          <w:rFonts w:eastAsia="Calibri"/>
          <w:sz w:val="24"/>
          <w:szCs w:val="24"/>
          <w:lang w:eastAsia="en-US"/>
        </w:rPr>
      </w:pPr>
    </w:p>
    <w:p w14:paraId="39571ABF" w14:textId="77777777" w:rsidR="005361B8" w:rsidRPr="005361B8" w:rsidRDefault="005361B8" w:rsidP="005361B8">
      <w:pPr>
        <w:ind w:right="-1" w:firstLine="709"/>
        <w:contextualSpacing/>
        <w:jc w:val="center"/>
        <w:rPr>
          <w:rFonts w:eastAsia="Calibri"/>
          <w:b/>
          <w:sz w:val="24"/>
          <w:szCs w:val="24"/>
          <w:lang w:eastAsia="en-US"/>
        </w:rPr>
      </w:pPr>
      <w:r w:rsidRPr="005361B8">
        <w:rPr>
          <w:rFonts w:eastAsia="Calibri"/>
          <w:b/>
          <w:sz w:val="24"/>
          <w:szCs w:val="24"/>
          <w:lang w:eastAsia="en-US"/>
        </w:rPr>
        <w:t>X. Noslēguma jautājumi</w:t>
      </w:r>
    </w:p>
    <w:p w14:paraId="5DA9F304" w14:textId="77777777" w:rsidR="005361B8" w:rsidRPr="005361B8" w:rsidRDefault="005361B8" w:rsidP="005361B8">
      <w:pPr>
        <w:overflowPunct w:val="0"/>
        <w:autoSpaceDE w:val="0"/>
        <w:autoSpaceDN w:val="0"/>
        <w:adjustRightInd w:val="0"/>
        <w:jc w:val="both"/>
        <w:textAlignment w:val="baseline"/>
        <w:rPr>
          <w:sz w:val="24"/>
          <w:szCs w:val="24"/>
        </w:rPr>
      </w:pPr>
      <w:r w:rsidRPr="005361B8">
        <w:rPr>
          <w:sz w:val="24"/>
          <w:szCs w:val="24"/>
        </w:rPr>
        <w:t xml:space="preserve">36. Ja decentralizēto kanalizācijas sistēmu īpašnieks vai valdītājs ekspluatē iekārtas un sistēmas, kas neatbilst šajos saistošajos noteikumos un Latvijas Republikas normatīvajos aktos izvirzītajām prasībām, decentralizēto kanalizācijas sistēmu īpašnieks vai valdītājs nodrošina decentralizēto kanalizācijas sistēmu atbilstību šo saistošo noteikumu un Latvijas Republikas normatīvo aktu prasībām ne vēlāk kā līdz 2021. gada 31. decembrim. </w:t>
      </w:r>
    </w:p>
    <w:p w14:paraId="5BDCD44A" w14:textId="77777777" w:rsidR="005361B8" w:rsidRPr="005361B8" w:rsidRDefault="005361B8" w:rsidP="005361B8">
      <w:pPr>
        <w:ind w:right="-1"/>
        <w:contextualSpacing/>
        <w:jc w:val="both"/>
        <w:rPr>
          <w:iCs/>
          <w:sz w:val="24"/>
          <w:szCs w:val="24"/>
        </w:rPr>
      </w:pPr>
      <w:r w:rsidRPr="005361B8">
        <w:rPr>
          <w:sz w:val="24"/>
          <w:szCs w:val="24"/>
        </w:rPr>
        <w:t xml:space="preserve">37. Pašvaldības administratīvajā teritorijā esoša nekustamā īpašuma īpašnieks vai valdītājs līdz 2020. gada 31. decembrim iesniedz </w:t>
      </w:r>
      <w:r w:rsidRPr="005361B8">
        <w:rPr>
          <w:rFonts w:eastAsia="Calibri"/>
          <w:sz w:val="24"/>
          <w:szCs w:val="24"/>
          <w:lang w:eastAsia="en-US"/>
        </w:rPr>
        <w:t>Pašvaldības sabiedrisko ūdenssaimniecības pakalpojumu sniedzējam</w:t>
      </w:r>
      <w:r w:rsidRPr="005361B8">
        <w:rPr>
          <w:sz w:val="24"/>
          <w:szCs w:val="24"/>
        </w:rPr>
        <w:t xml:space="preserve"> pirmreizējo decentralizētās kanalizācijas sistēmas reģistrācijas apliecinājumu, saskaņā ar noteikumiem pievienoto </w:t>
      </w:r>
      <w:proofErr w:type="spellStart"/>
      <w:r w:rsidRPr="005361B8">
        <w:rPr>
          <w:sz w:val="24"/>
          <w:szCs w:val="24"/>
        </w:rPr>
        <w:t>paraugveidni</w:t>
      </w:r>
      <w:proofErr w:type="spellEnd"/>
      <w:r w:rsidRPr="005361B8">
        <w:rPr>
          <w:sz w:val="24"/>
          <w:szCs w:val="24"/>
        </w:rPr>
        <w:t xml:space="preserve"> </w:t>
      </w:r>
      <w:r w:rsidRPr="005361B8">
        <w:rPr>
          <w:iCs/>
          <w:sz w:val="24"/>
          <w:szCs w:val="24"/>
        </w:rPr>
        <w:t>(3. pielikums).</w:t>
      </w:r>
    </w:p>
    <w:p w14:paraId="41C9140B" w14:textId="77777777" w:rsidR="005361B8" w:rsidRPr="005361B8" w:rsidRDefault="005361B8" w:rsidP="005361B8">
      <w:pPr>
        <w:ind w:right="-1"/>
        <w:contextualSpacing/>
        <w:jc w:val="both"/>
        <w:rPr>
          <w:iCs/>
          <w:sz w:val="24"/>
          <w:szCs w:val="24"/>
        </w:rPr>
      </w:pPr>
      <w:bookmarkStart w:id="12" w:name="_Hlk26173216"/>
      <w:r w:rsidRPr="005361B8">
        <w:rPr>
          <w:iCs/>
          <w:sz w:val="24"/>
          <w:szCs w:val="24"/>
        </w:rPr>
        <w:t>38. Saistošo noteikumu 34.punkts stājas spēkā vienlaikus ar Administratīvās atbildības likumu.</w:t>
      </w:r>
    </w:p>
    <w:p w14:paraId="5A12B8D2" w14:textId="3BEF7652" w:rsidR="005361B8" w:rsidRDefault="005361B8" w:rsidP="005361B8">
      <w:pPr>
        <w:ind w:right="-1"/>
        <w:contextualSpacing/>
        <w:jc w:val="both"/>
        <w:rPr>
          <w:iCs/>
          <w:sz w:val="24"/>
          <w:szCs w:val="24"/>
        </w:rPr>
      </w:pPr>
      <w:r w:rsidRPr="005361B8">
        <w:rPr>
          <w:iCs/>
          <w:sz w:val="24"/>
          <w:szCs w:val="24"/>
        </w:rPr>
        <w:t xml:space="preserve">39. Atzīt par spēku zaudējušiem Salacgrīvas novada domes 2016.gada 20.jūlija saistošos noteikumus Nr. 9 “Sadzīves notekūdeņu </w:t>
      </w:r>
      <w:proofErr w:type="spellStart"/>
      <w:r w:rsidRPr="005361B8">
        <w:rPr>
          <w:iCs/>
          <w:sz w:val="24"/>
          <w:szCs w:val="24"/>
        </w:rPr>
        <w:t>krājrezervuāru</w:t>
      </w:r>
      <w:proofErr w:type="spellEnd"/>
      <w:r w:rsidRPr="005361B8">
        <w:rPr>
          <w:iCs/>
          <w:sz w:val="24"/>
          <w:szCs w:val="24"/>
        </w:rPr>
        <w:t xml:space="preserve"> izbūves, reģistrācijas, izvešanas un lietošanas noteikumi Salacgrīvas novadā”.</w:t>
      </w:r>
    </w:p>
    <w:p w14:paraId="6C9AF842" w14:textId="3E3FD8A1" w:rsidR="00703E4A" w:rsidRDefault="00703E4A" w:rsidP="005361B8">
      <w:pPr>
        <w:ind w:right="-1"/>
        <w:contextualSpacing/>
        <w:jc w:val="both"/>
        <w:rPr>
          <w:iCs/>
          <w:sz w:val="24"/>
          <w:szCs w:val="24"/>
        </w:rPr>
      </w:pPr>
      <w:r>
        <w:rPr>
          <w:iCs/>
          <w:sz w:val="24"/>
          <w:szCs w:val="24"/>
        </w:rPr>
        <w:t>40. Līdz 2021. gada 31. decembrim minimālais biežums notekūdeņu un nosēdumu izvešanai no decentralizētajām kanalizācijas sistēmām tiek noteikts 2 (divas) reizes gadā.</w:t>
      </w:r>
    </w:p>
    <w:p w14:paraId="79EF6FF9" w14:textId="1173B4BA" w:rsidR="00703E4A" w:rsidRDefault="00703E4A" w:rsidP="00703E4A">
      <w:pPr>
        <w:ind w:left="284"/>
        <w:jc w:val="both"/>
      </w:pPr>
      <w:r w:rsidRPr="00A77617">
        <w:rPr>
          <w:i/>
        </w:rPr>
        <w:t>(</w:t>
      </w:r>
      <w:r>
        <w:rPr>
          <w:i/>
        </w:rPr>
        <w:t>Papildināts</w:t>
      </w:r>
      <w:r w:rsidRPr="00A77617">
        <w:rPr>
          <w:i/>
        </w:rPr>
        <w:t xml:space="preserve"> ar Salacgrīvas novada domes </w:t>
      </w:r>
      <w:r>
        <w:rPr>
          <w:i/>
        </w:rPr>
        <w:t>2</w:t>
      </w:r>
      <w:r>
        <w:rPr>
          <w:i/>
        </w:rPr>
        <w:t>0</w:t>
      </w:r>
      <w:r w:rsidRPr="00A77617">
        <w:rPr>
          <w:i/>
        </w:rPr>
        <w:t>.</w:t>
      </w:r>
      <w:r>
        <w:rPr>
          <w:i/>
        </w:rPr>
        <w:t>0</w:t>
      </w:r>
      <w:r>
        <w:rPr>
          <w:i/>
        </w:rPr>
        <w:t>5</w:t>
      </w:r>
      <w:r w:rsidRPr="00A77617">
        <w:rPr>
          <w:i/>
        </w:rPr>
        <w:t>.20</w:t>
      </w:r>
      <w:r>
        <w:rPr>
          <w:i/>
        </w:rPr>
        <w:t>20</w:t>
      </w:r>
      <w:r w:rsidRPr="00A77617">
        <w:rPr>
          <w:i/>
        </w:rPr>
        <w:t>.</w:t>
      </w:r>
      <w:r>
        <w:rPr>
          <w:i/>
        </w:rPr>
        <w:t xml:space="preserve"> </w:t>
      </w:r>
      <w:r w:rsidRPr="00A77617">
        <w:rPr>
          <w:i/>
        </w:rPr>
        <w:t>saistošajiem noteikumiem Nr.</w:t>
      </w:r>
      <w:r>
        <w:rPr>
          <w:i/>
        </w:rPr>
        <w:t xml:space="preserve"> </w:t>
      </w:r>
      <w:r>
        <w:rPr>
          <w:i/>
        </w:rPr>
        <w:t>6</w:t>
      </w:r>
      <w:r>
        <w:rPr>
          <w:i/>
        </w:rPr>
        <w:t>)</w:t>
      </w:r>
    </w:p>
    <w:p w14:paraId="326680B7" w14:textId="77777777" w:rsidR="00703E4A" w:rsidRPr="005361B8" w:rsidRDefault="00703E4A" w:rsidP="005361B8">
      <w:pPr>
        <w:ind w:right="-1"/>
        <w:contextualSpacing/>
        <w:jc w:val="both"/>
        <w:rPr>
          <w:iCs/>
          <w:sz w:val="24"/>
          <w:szCs w:val="24"/>
        </w:rPr>
      </w:pPr>
    </w:p>
    <w:bookmarkEnd w:id="12"/>
    <w:p w14:paraId="1B492D6D" w14:textId="77777777" w:rsidR="005361B8" w:rsidRPr="005361B8" w:rsidRDefault="005361B8" w:rsidP="005361B8">
      <w:pPr>
        <w:ind w:right="-1"/>
        <w:contextualSpacing/>
        <w:jc w:val="both"/>
        <w:rPr>
          <w:i/>
          <w:sz w:val="24"/>
          <w:szCs w:val="24"/>
          <w:u w:val="single"/>
        </w:rPr>
      </w:pPr>
    </w:p>
    <w:p w14:paraId="61607FF8" w14:textId="77777777" w:rsidR="005361B8" w:rsidRPr="005361B8" w:rsidRDefault="005361B8" w:rsidP="005361B8">
      <w:pPr>
        <w:ind w:right="-1"/>
        <w:contextualSpacing/>
        <w:jc w:val="both"/>
        <w:rPr>
          <w:i/>
          <w:sz w:val="24"/>
          <w:szCs w:val="24"/>
          <w:u w:val="single"/>
        </w:rPr>
      </w:pPr>
    </w:p>
    <w:p w14:paraId="4E1A30F9" w14:textId="77777777" w:rsidR="005361B8" w:rsidRPr="005361B8" w:rsidRDefault="005361B8" w:rsidP="005361B8">
      <w:pPr>
        <w:ind w:right="-1"/>
        <w:contextualSpacing/>
        <w:jc w:val="both"/>
        <w:rPr>
          <w:i/>
          <w:sz w:val="24"/>
          <w:szCs w:val="24"/>
          <w:u w:val="single"/>
        </w:rPr>
      </w:pPr>
    </w:p>
    <w:p w14:paraId="5DD59F2A" w14:textId="77777777" w:rsidR="005361B8" w:rsidRPr="005361B8" w:rsidRDefault="005361B8" w:rsidP="005361B8">
      <w:pPr>
        <w:jc w:val="both"/>
        <w:rPr>
          <w:sz w:val="24"/>
          <w:szCs w:val="24"/>
          <w:lang w:eastAsia="en-US"/>
        </w:rPr>
      </w:pPr>
      <w:r w:rsidRPr="005361B8">
        <w:rPr>
          <w:rFonts w:eastAsia="Calibri"/>
          <w:sz w:val="24"/>
          <w:szCs w:val="24"/>
          <w:lang w:eastAsia="en-US"/>
        </w:rPr>
        <w:t>Salacgrīvas novada domes</w:t>
      </w:r>
    </w:p>
    <w:p w14:paraId="6747FEDF" w14:textId="77777777" w:rsidR="005361B8" w:rsidRPr="005361B8" w:rsidRDefault="005361B8" w:rsidP="005361B8">
      <w:pPr>
        <w:jc w:val="both"/>
        <w:rPr>
          <w:rFonts w:eastAsia="Calibri"/>
          <w:sz w:val="24"/>
          <w:szCs w:val="24"/>
          <w:lang w:eastAsia="en-US"/>
        </w:rPr>
      </w:pPr>
      <w:r w:rsidRPr="005361B8">
        <w:rPr>
          <w:rFonts w:eastAsia="Calibri"/>
          <w:sz w:val="24"/>
          <w:szCs w:val="24"/>
          <w:lang w:eastAsia="en-US"/>
        </w:rPr>
        <w:t>priekšsēdētājs</w:t>
      </w: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t xml:space="preserve"> </w:t>
      </w:r>
      <w:r w:rsidRPr="005361B8">
        <w:rPr>
          <w:rFonts w:eastAsia="Calibri"/>
          <w:sz w:val="24"/>
          <w:szCs w:val="24"/>
          <w:lang w:eastAsia="en-US"/>
        </w:rPr>
        <w:tab/>
      </w:r>
      <w:r w:rsidRPr="005361B8">
        <w:rPr>
          <w:rFonts w:eastAsia="Calibri"/>
          <w:sz w:val="24"/>
          <w:szCs w:val="24"/>
          <w:lang w:eastAsia="en-US"/>
        </w:rPr>
        <w:tab/>
        <w:t xml:space="preserve"> Dagnis </w:t>
      </w:r>
      <w:proofErr w:type="spellStart"/>
      <w:r w:rsidRPr="005361B8">
        <w:rPr>
          <w:rFonts w:eastAsia="Calibri"/>
          <w:sz w:val="24"/>
          <w:szCs w:val="24"/>
          <w:lang w:eastAsia="en-US"/>
        </w:rPr>
        <w:t>Straubergs</w:t>
      </w:r>
      <w:proofErr w:type="spellEnd"/>
    </w:p>
    <w:p w14:paraId="5009B170" w14:textId="77777777" w:rsidR="005361B8" w:rsidRPr="005361B8" w:rsidRDefault="005361B8" w:rsidP="005361B8">
      <w:pPr>
        <w:ind w:left="1134"/>
        <w:jc w:val="both"/>
        <w:rPr>
          <w:rFonts w:eastAsia="Calibri"/>
          <w:sz w:val="24"/>
          <w:szCs w:val="24"/>
          <w:lang w:eastAsia="en-US"/>
        </w:rPr>
      </w:pPr>
    </w:p>
    <w:p w14:paraId="7F96880A" w14:textId="77777777" w:rsidR="00703E4A" w:rsidRDefault="00703E4A" w:rsidP="00703E4A">
      <w:pPr>
        <w:pBdr>
          <w:bottom w:val="single" w:sz="12" w:space="1" w:color="auto"/>
        </w:pBdr>
      </w:pPr>
    </w:p>
    <w:p w14:paraId="4CEDF506" w14:textId="77777777" w:rsidR="00703E4A" w:rsidRDefault="00703E4A" w:rsidP="00703E4A">
      <w:pPr>
        <w:rPr>
          <w:color w:val="000000"/>
        </w:rPr>
      </w:pPr>
    </w:p>
    <w:p w14:paraId="5FDDB7BA" w14:textId="77777777" w:rsidR="00703E4A" w:rsidRDefault="00703E4A" w:rsidP="00703E4A">
      <w:pPr>
        <w:jc w:val="center"/>
        <w:rPr>
          <w:color w:val="000000"/>
        </w:rPr>
      </w:pPr>
    </w:p>
    <w:p w14:paraId="57DE3E86" w14:textId="4715C500" w:rsidR="00703E4A" w:rsidRDefault="00703E4A" w:rsidP="00703E4A">
      <w:r>
        <w:t>2</w:t>
      </w:r>
      <w:r>
        <w:t>2</w:t>
      </w:r>
      <w:r w:rsidRPr="00956736">
        <w:t>.</w:t>
      </w:r>
      <w:r>
        <w:t>01</w:t>
      </w:r>
      <w:r w:rsidRPr="00956736">
        <w:t>.20</w:t>
      </w:r>
      <w:r>
        <w:t>20</w:t>
      </w:r>
      <w:r w:rsidRPr="00956736">
        <w:t>.</w:t>
      </w:r>
      <w:r>
        <w:t xml:space="preserve"> </w:t>
      </w:r>
      <w:r w:rsidRPr="00956736">
        <w:t>saistošie noteikumi Nr.</w:t>
      </w:r>
      <w:r>
        <w:t xml:space="preserve"> 2</w:t>
      </w:r>
      <w:r w:rsidRPr="00956736">
        <w:t xml:space="preserve"> stājušies spēkā 20</w:t>
      </w:r>
      <w:r>
        <w:t>20</w:t>
      </w:r>
      <w:r w:rsidRPr="00956736">
        <w:t>.</w:t>
      </w:r>
      <w:r>
        <w:t xml:space="preserve"> </w:t>
      </w:r>
      <w:r w:rsidRPr="00956736">
        <w:t>gada 2</w:t>
      </w:r>
      <w:r>
        <w:t>9</w:t>
      </w:r>
      <w:r w:rsidRPr="00956736">
        <w:t>.</w:t>
      </w:r>
      <w:r>
        <w:t xml:space="preserve"> februārī</w:t>
      </w:r>
    </w:p>
    <w:p w14:paraId="0411805D" w14:textId="3BD84990" w:rsidR="00703E4A" w:rsidRDefault="00C37DFF" w:rsidP="00703E4A">
      <w:r>
        <w:t>20</w:t>
      </w:r>
      <w:r w:rsidR="00703E4A" w:rsidRPr="00956736">
        <w:t>.</w:t>
      </w:r>
      <w:r w:rsidR="00703E4A">
        <w:t>0</w:t>
      </w:r>
      <w:r>
        <w:t>5</w:t>
      </w:r>
      <w:r w:rsidR="00703E4A" w:rsidRPr="00956736">
        <w:t>.20</w:t>
      </w:r>
      <w:r>
        <w:t>20</w:t>
      </w:r>
      <w:r w:rsidR="00703E4A" w:rsidRPr="00956736">
        <w:t>.</w:t>
      </w:r>
      <w:r w:rsidR="00703E4A">
        <w:t xml:space="preserve"> </w:t>
      </w:r>
      <w:r w:rsidR="00703E4A" w:rsidRPr="00956736">
        <w:t>saistošie noteikumi Nr.</w:t>
      </w:r>
      <w:r w:rsidR="00703E4A">
        <w:t xml:space="preserve"> </w:t>
      </w:r>
      <w:r>
        <w:t>6</w:t>
      </w:r>
      <w:r w:rsidR="00703E4A" w:rsidRPr="00956736">
        <w:t xml:space="preserve"> stājušies spēkā 20</w:t>
      </w:r>
      <w:r>
        <w:t>20</w:t>
      </w:r>
      <w:r w:rsidR="00703E4A" w:rsidRPr="00956736">
        <w:t>.</w:t>
      </w:r>
      <w:r w:rsidR="00703E4A">
        <w:t xml:space="preserve"> </w:t>
      </w:r>
      <w:r w:rsidR="00703E4A" w:rsidRPr="00956736">
        <w:t xml:space="preserve">gada </w:t>
      </w:r>
      <w:r>
        <w:t>1</w:t>
      </w:r>
      <w:r w:rsidR="00703E4A" w:rsidRPr="00956736">
        <w:t>.</w:t>
      </w:r>
      <w:r w:rsidR="00703E4A">
        <w:t xml:space="preserve"> </w:t>
      </w:r>
      <w:r>
        <w:t>jūlijā</w:t>
      </w:r>
    </w:p>
    <w:p w14:paraId="023F9507" w14:textId="77777777" w:rsidR="00703E4A" w:rsidRPr="00956736" w:rsidRDefault="00703E4A" w:rsidP="00703E4A"/>
    <w:p w14:paraId="5C44EA3C" w14:textId="77777777" w:rsidR="00703E4A" w:rsidRPr="00570022" w:rsidRDefault="00703E4A" w:rsidP="00703E4A"/>
    <w:p w14:paraId="5ADADE95" w14:textId="77777777" w:rsidR="00703E4A" w:rsidRPr="00C60B67" w:rsidRDefault="00703E4A" w:rsidP="00703E4A"/>
    <w:p w14:paraId="1EE8FC44" w14:textId="77777777" w:rsidR="005361B8" w:rsidRPr="005361B8" w:rsidRDefault="005361B8" w:rsidP="005361B8">
      <w:pPr>
        <w:spacing w:after="160" w:line="256" w:lineRule="auto"/>
        <w:rPr>
          <w:rFonts w:ascii="Calibri" w:eastAsia="Calibri" w:hAnsi="Calibri"/>
          <w:sz w:val="22"/>
          <w:szCs w:val="22"/>
          <w:lang w:eastAsia="en-US"/>
        </w:rPr>
      </w:pPr>
      <w:r w:rsidRPr="005361B8">
        <w:rPr>
          <w:rFonts w:ascii="Calibri" w:eastAsia="Calibri" w:hAnsi="Calibri"/>
          <w:sz w:val="22"/>
          <w:szCs w:val="22"/>
          <w:lang w:eastAsia="en-US"/>
        </w:rPr>
        <w:br w:type="page"/>
      </w:r>
    </w:p>
    <w:p w14:paraId="6B2289BA" w14:textId="77777777" w:rsidR="005361B8" w:rsidRPr="005361B8" w:rsidRDefault="005361B8" w:rsidP="005361B8">
      <w:pPr>
        <w:keepNext/>
        <w:jc w:val="right"/>
        <w:outlineLvl w:val="1"/>
        <w:rPr>
          <w:b/>
          <w:bCs/>
        </w:rPr>
      </w:pPr>
      <w:r w:rsidRPr="005361B8">
        <w:rPr>
          <w:bCs/>
        </w:rPr>
        <w:lastRenderedPageBreak/>
        <w:t>PIELIKUMS Nr. 1</w:t>
      </w:r>
    </w:p>
    <w:p w14:paraId="270A9A49" w14:textId="77777777" w:rsidR="005361B8" w:rsidRPr="005361B8" w:rsidRDefault="005361B8" w:rsidP="005361B8">
      <w:pPr>
        <w:jc w:val="right"/>
      </w:pPr>
      <w:r w:rsidRPr="005361B8">
        <w:t>Salacgrīvas novada domes</w:t>
      </w:r>
    </w:p>
    <w:p w14:paraId="5CCDA3C8" w14:textId="77777777" w:rsidR="005361B8" w:rsidRPr="005361B8" w:rsidRDefault="005361B8" w:rsidP="005361B8">
      <w:pPr>
        <w:jc w:val="right"/>
      </w:pPr>
      <w:r w:rsidRPr="005361B8">
        <w:t xml:space="preserve"> 2020. gada 22.janvāra saistošajiem noteikumiem Nr.2</w:t>
      </w:r>
    </w:p>
    <w:p w14:paraId="58111183" w14:textId="77777777" w:rsidR="005361B8" w:rsidRPr="005361B8" w:rsidRDefault="005361B8" w:rsidP="005361B8">
      <w:pPr>
        <w:jc w:val="right"/>
        <w:rPr>
          <w:rFonts w:eastAsia="Calibri"/>
          <w:sz w:val="24"/>
          <w:szCs w:val="24"/>
          <w:lang w:eastAsia="en-US"/>
        </w:rPr>
      </w:pPr>
    </w:p>
    <w:p w14:paraId="21D9B0F9" w14:textId="77777777" w:rsidR="005361B8" w:rsidRPr="005361B8" w:rsidRDefault="005361B8" w:rsidP="005361B8">
      <w:pPr>
        <w:jc w:val="center"/>
        <w:rPr>
          <w:rFonts w:eastAsia="Calibri"/>
          <w:sz w:val="24"/>
          <w:szCs w:val="24"/>
          <w:lang w:eastAsia="en-US"/>
        </w:rPr>
      </w:pPr>
    </w:p>
    <w:p w14:paraId="376706E4" w14:textId="77777777" w:rsidR="005361B8" w:rsidRPr="005361B8" w:rsidRDefault="005361B8" w:rsidP="005361B8">
      <w:pPr>
        <w:jc w:val="center"/>
        <w:rPr>
          <w:rFonts w:eastAsia="Calibri"/>
          <w:b/>
          <w:sz w:val="24"/>
          <w:szCs w:val="24"/>
          <w:u w:val="single"/>
          <w:lang w:eastAsia="en-US"/>
        </w:rPr>
      </w:pPr>
      <w:r w:rsidRPr="005361B8">
        <w:rPr>
          <w:rFonts w:eastAsia="Calibri"/>
          <w:b/>
          <w:sz w:val="24"/>
          <w:szCs w:val="24"/>
          <w:u w:val="single"/>
          <w:lang w:eastAsia="en-US"/>
        </w:rPr>
        <w:t>ASENIZATORA</w:t>
      </w:r>
    </w:p>
    <w:p w14:paraId="068028C8" w14:textId="77777777" w:rsidR="005361B8" w:rsidRPr="005361B8" w:rsidRDefault="005361B8" w:rsidP="005361B8">
      <w:pPr>
        <w:jc w:val="center"/>
        <w:rPr>
          <w:rFonts w:eastAsia="Calibri"/>
          <w:b/>
          <w:sz w:val="24"/>
          <w:szCs w:val="24"/>
          <w:u w:val="single"/>
          <w:lang w:eastAsia="en-US"/>
        </w:rPr>
      </w:pPr>
    </w:p>
    <w:p w14:paraId="7DA92CDC" w14:textId="77777777" w:rsidR="005361B8" w:rsidRPr="005361B8" w:rsidRDefault="005361B8" w:rsidP="005361B8">
      <w:pPr>
        <w:jc w:val="center"/>
        <w:rPr>
          <w:rFonts w:eastAsia="Calibri"/>
          <w:b/>
          <w:sz w:val="24"/>
          <w:szCs w:val="24"/>
          <w:u w:val="single"/>
          <w:lang w:eastAsia="en-US"/>
        </w:rPr>
      </w:pPr>
      <w:r w:rsidRPr="005361B8">
        <w:rPr>
          <w:rFonts w:eastAsia="Calibri"/>
          <w:b/>
          <w:sz w:val="24"/>
          <w:szCs w:val="24"/>
          <w:u w:val="single"/>
          <w:lang w:eastAsia="en-US"/>
        </w:rPr>
        <w:softHyphen/>
      </w:r>
      <w:r w:rsidRPr="005361B8">
        <w:rPr>
          <w:rFonts w:eastAsia="Calibri"/>
          <w:b/>
          <w:sz w:val="24"/>
          <w:szCs w:val="24"/>
          <w:u w:val="single"/>
          <w:lang w:eastAsia="en-US"/>
        </w:rPr>
        <w:softHyphen/>
      </w:r>
      <w:r w:rsidRPr="005361B8">
        <w:rPr>
          <w:rFonts w:eastAsia="Calibri"/>
          <w:b/>
          <w:sz w:val="24"/>
          <w:szCs w:val="24"/>
          <w:u w:val="single"/>
          <w:lang w:eastAsia="en-US"/>
        </w:rPr>
        <w:softHyphen/>
      </w:r>
      <w:r w:rsidRPr="005361B8">
        <w:rPr>
          <w:rFonts w:eastAsia="Calibri"/>
          <w:b/>
          <w:sz w:val="24"/>
          <w:szCs w:val="24"/>
          <w:u w:val="single"/>
          <w:lang w:eastAsia="en-US"/>
        </w:rPr>
        <w:softHyphen/>
      </w:r>
      <w:r w:rsidRPr="005361B8">
        <w:rPr>
          <w:rFonts w:eastAsia="Calibri"/>
          <w:b/>
          <w:sz w:val="24"/>
          <w:szCs w:val="24"/>
          <w:u w:val="single"/>
          <w:lang w:eastAsia="en-US"/>
        </w:rPr>
        <w:softHyphen/>
      </w:r>
      <w:r w:rsidRPr="005361B8">
        <w:rPr>
          <w:rFonts w:eastAsia="Calibri"/>
          <w:b/>
          <w:sz w:val="24"/>
          <w:szCs w:val="24"/>
          <w:u w:val="single"/>
          <w:lang w:eastAsia="en-US"/>
        </w:rPr>
        <w:softHyphen/>
      </w:r>
      <w:r w:rsidRPr="005361B8">
        <w:rPr>
          <w:rFonts w:eastAsia="Calibri"/>
          <w:b/>
          <w:sz w:val="24"/>
          <w:szCs w:val="24"/>
          <w:u w:val="single"/>
          <w:lang w:eastAsia="en-US"/>
        </w:rPr>
        <w:softHyphen/>
      </w:r>
      <w:r w:rsidRPr="005361B8">
        <w:rPr>
          <w:rFonts w:eastAsia="Calibri"/>
          <w:b/>
          <w:sz w:val="24"/>
          <w:szCs w:val="24"/>
          <w:u w:val="single"/>
          <w:lang w:eastAsia="en-US"/>
        </w:rPr>
        <w:softHyphen/>
      </w:r>
      <w:r w:rsidRPr="005361B8">
        <w:rPr>
          <w:rFonts w:eastAsia="Calibri"/>
          <w:b/>
          <w:sz w:val="24"/>
          <w:szCs w:val="24"/>
          <w:u w:val="single"/>
          <w:lang w:eastAsia="en-US"/>
        </w:rPr>
        <w:softHyphen/>
      </w:r>
      <w:r w:rsidRPr="005361B8">
        <w:rPr>
          <w:rFonts w:eastAsia="Calibri"/>
          <w:b/>
          <w:sz w:val="24"/>
          <w:szCs w:val="24"/>
          <w:u w:val="single"/>
          <w:lang w:eastAsia="en-US"/>
        </w:rPr>
        <w:softHyphen/>
      </w:r>
      <w:r w:rsidRPr="005361B8">
        <w:rPr>
          <w:rFonts w:eastAsia="Calibri"/>
          <w:b/>
          <w:sz w:val="24"/>
          <w:szCs w:val="24"/>
          <w:u w:val="single"/>
          <w:lang w:eastAsia="en-US"/>
        </w:rPr>
        <w:softHyphen/>
      </w:r>
      <w:r w:rsidRPr="005361B8">
        <w:rPr>
          <w:rFonts w:eastAsia="Calibri"/>
          <w:b/>
          <w:sz w:val="24"/>
          <w:szCs w:val="24"/>
          <w:u w:val="single"/>
          <w:lang w:eastAsia="en-US"/>
        </w:rPr>
        <w:softHyphen/>
      </w:r>
      <w:r w:rsidRPr="005361B8">
        <w:rPr>
          <w:rFonts w:eastAsia="Calibri"/>
          <w:b/>
          <w:sz w:val="24"/>
          <w:szCs w:val="24"/>
          <w:u w:val="single"/>
          <w:lang w:eastAsia="en-US"/>
        </w:rPr>
        <w:softHyphen/>
      </w:r>
      <w:r w:rsidRPr="005361B8">
        <w:rPr>
          <w:rFonts w:eastAsia="Calibri"/>
          <w:b/>
          <w:sz w:val="24"/>
          <w:szCs w:val="24"/>
          <w:u w:val="single"/>
          <w:lang w:eastAsia="en-US"/>
        </w:rPr>
        <w:softHyphen/>
      </w:r>
      <w:r w:rsidRPr="005361B8">
        <w:rPr>
          <w:rFonts w:eastAsia="Calibri"/>
          <w:b/>
          <w:sz w:val="24"/>
          <w:szCs w:val="24"/>
          <w:u w:val="single"/>
          <w:lang w:eastAsia="en-US"/>
        </w:rPr>
        <w:softHyphen/>
        <w:t>___________________________________________________________________________</w:t>
      </w:r>
    </w:p>
    <w:p w14:paraId="5E2AFA91" w14:textId="77777777" w:rsidR="005361B8" w:rsidRPr="005361B8" w:rsidRDefault="005361B8" w:rsidP="005361B8">
      <w:pPr>
        <w:jc w:val="center"/>
        <w:rPr>
          <w:rFonts w:eastAsia="Calibri"/>
          <w:lang w:eastAsia="en-US"/>
        </w:rPr>
      </w:pPr>
      <w:r w:rsidRPr="005361B8">
        <w:rPr>
          <w:rFonts w:eastAsia="Calibri"/>
          <w:lang w:eastAsia="en-US"/>
        </w:rPr>
        <w:t>juridiskas personas nosaukums, reģistrācijas Nr.</w:t>
      </w:r>
    </w:p>
    <w:p w14:paraId="31DB7640" w14:textId="77777777" w:rsidR="005361B8" w:rsidRPr="005361B8" w:rsidRDefault="005361B8" w:rsidP="005361B8">
      <w:pPr>
        <w:jc w:val="center"/>
        <w:rPr>
          <w:rFonts w:eastAsia="Calibri"/>
          <w:sz w:val="24"/>
          <w:szCs w:val="24"/>
          <w:lang w:eastAsia="en-US"/>
        </w:rPr>
      </w:pPr>
    </w:p>
    <w:p w14:paraId="4B544C77" w14:textId="77777777" w:rsidR="005361B8" w:rsidRPr="005361B8" w:rsidRDefault="005361B8" w:rsidP="005361B8">
      <w:pPr>
        <w:jc w:val="center"/>
        <w:rPr>
          <w:rFonts w:eastAsia="Calibri"/>
          <w:sz w:val="24"/>
          <w:szCs w:val="24"/>
          <w:lang w:eastAsia="en-US"/>
        </w:rPr>
      </w:pPr>
      <w:r w:rsidRPr="005361B8">
        <w:rPr>
          <w:rFonts w:eastAsia="Calibri"/>
          <w:sz w:val="24"/>
          <w:szCs w:val="24"/>
          <w:lang w:eastAsia="en-US"/>
        </w:rPr>
        <w:t>DEKLARĀCIJA PAR  20__. GADĀ IZVESTO NOTEKŪDEŅU UN  NOSĒDUMU APJOMU</w:t>
      </w:r>
    </w:p>
    <w:p w14:paraId="7C065B8D" w14:textId="77777777" w:rsidR="005361B8" w:rsidRPr="005361B8" w:rsidRDefault="005361B8" w:rsidP="005361B8">
      <w:pPr>
        <w:rPr>
          <w:rFonts w:eastAsia="Calibri"/>
          <w:sz w:val="24"/>
          <w:szCs w:val="24"/>
          <w:lang w:eastAsia="en-US"/>
        </w:rPr>
      </w:pPr>
    </w:p>
    <w:p w14:paraId="1AF326C3" w14:textId="77777777" w:rsidR="005361B8" w:rsidRPr="005361B8" w:rsidRDefault="005361B8" w:rsidP="005361B8">
      <w:pPr>
        <w:rPr>
          <w:rFonts w:eastAsia="Calibri"/>
          <w:sz w:val="24"/>
          <w:szCs w:val="24"/>
          <w:lang w:eastAsia="en-US"/>
        </w:rPr>
      </w:pPr>
    </w:p>
    <w:p w14:paraId="7D22C819" w14:textId="77777777" w:rsidR="005361B8" w:rsidRPr="005361B8" w:rsidRDefault="005361B8" w:rsidP="005361B8">
      <w:pPr>
        <w:numPr>
          <w:ilvl w:val="0"/>
          <w:numId w:val="16"/>
        </w:numPr>
        <w:spacing w:after="160" w:line="252" w:lineRule="auto"/>
        <w:ind w:left="284" w:hanging="284"/>
        <w:contextualSpacing/>
        <w:rPr>
          <w:sz w:val="24"/>
          <w:szCs w:val="24"/>
          <w:lang w:eastAsia="en-US"/>
        </w:rPr>
      </w:pPr>
      <w:r w:rsidRPr="005361B8">
        <w:rPr>
          <w:sz w:val="24"/>
          <w:szCs w:val="24"/>
          <w:lang w:eastAsia="en-US"/>
        </w:rPr>
        <w:t>Objekta adrese ___________________________________</w:t>
      </w:r>
    </w:p>
    <w:p w14:paraId="3A636F4D" w14:textId="77777777" w:rsidR="005361B8" w:rsidRPr="005361B8" w:rsidRDefault="005361B8" w:rsidP="005361B8">
      <w:pPr>
        <w:ind w:left="284"/>
        <w:contextualSpacing/>
        <w:rPr>
          <w:sz w:val="24"/>
          <w:szCs w:val="24"/>
          <w:lang w:eastAsia="en-US"/>
        </w:rPr>
      </w:pPr>
    </w:p>
    <w:p w14:paraId="13B1BF82" w14:textId="77777777" w:rsidR="005361B8" w:rsidRPr="005361B8" w:rsidRDefault="005361B8" w:rsidP="005361B8">
      <w:pPr>
        <w:numPr>
          <w:ilvl w:val="0"/>
          <w:numId w:val="16"/>
        </w:numPr>
        <w:spacing w:after="160" w:line="252" w:lineRule="auto"/>
        <w:ind w:left="284" w:hanging="284"/>
        <w:contextualSpacing/>
        <w:rPr>
          <w:sz w:val="24"/>
          <w:szCs w:val="24"/>
          <w:lang w:eastAsia="en-US"/>
        </w:rPr>
      </w:pPr>
      <w:r w:rsidRPr="005361B8">
        <w:rPr>
          <w:sz w:val="24"/>
          <w:szCs w:val="24"/>
          <w:lang w:eastAsia="en-US"/>
        </w:rPr>
        <w:t>Notekūdeņu un  nosēdumu izvešanas reižu skaits – ________ gab.</w:t>
      </w:r>
    </w:p>
    <w:p w14:paraId="250C8C3C" w14:textId="77777777" w:rsidR="005361B8" w:rsidRPr="005361B8" w:rsidRDefault="005361B8" w:rsidP="005361B8">
      <w:pPr>
        <w:ind w:left="720"/>
        <w:contextualSpacing/>
        <w:rPr>
          <w:sz w:val="24"/>
          <w:szCs w:val="24"/>
          <w:lang w:eastAsia="en-US"/>
        </w:rPr>
      </w:pPr>
    </w:p>
    <w:p w14:paraId="6D6CA180" w14:textId="77777777" w:rsidR="005361B8" w:rsidRPr="005361B8" w:rsidRDefault="005361B8" w:rsidP="005361B8">
      <w:pPr>
        <w:numPr>
          <w:ilvl w:val="0"/>
          <w:numId w:val="16"/>
        </w:numPr>
        <w:spacing w:after="160" w:line="252" w:lineRule="auto"/>
        <w:ind w:left="284" w:hanging="284"/>
        <w:contextualSpacing/>
        <w:rPr>
          <w:sz w:val="24"/>
          <w:szCs w:val="24"/>
          <w:lang w:eastAsia="en-US"/>
        </w:rPr>
      </w:pPr>
      <w:r w:rsidRPr="005361B8">
        <w:rPr>
          <w:sz w:val="24"/>
          <w:szCs w:val="24"/>
          <w:lang w:eastAsia="en-US"/>
        </w:rPr>
        <w:t>Izvesto notekūdeņu  un nosēdumu apjoms atskaites periodā _______ m</w:t>
      </w:r>
      <w:r w:rsidRPr="005361B8">
        <w:rPr>
          <w:sz w:val="24"/>
          <w:szCs w:val="24"/>
          <w:vertAlign w:val="superscript"/>
          <w:lang w:eastAsia="en-US"/>
        </w:rPr>
        <w:t>3</w:t>
      </w:r>
    </w:p>
    <w:p w14:paraId="7B7CA52E" w14:textId="77777777" w:rsidR="005361B8" w:rsidRPr="005361B8" w:rsidRDefault="005361B8" w:rsidP="005361B8">
      <w:pPr>
        <w:rPr>
          <w:rFonts w:eastAsia="Calibri"/>
          <w:sz w:val="24"/>
          <w:szCs w:val="24"/>
          <w:lang w:eastAsia="en-US"/>
        </w:rPr>
      </w:pPr>
    </w:p>
    <w:p w14:paraId="77D9D550" w14:textId="77777777" w:rsidR="005361B8" w:rsidRPr="005361B8" w:rsidRDefault="005361B8" w:rsidP="005361B8">
      <w:pPr>
        <w:rPr>
          <w:rFonts w:eastAsia="Calibri"/>
          <w:sz w:val="24"/>
          <w:szCs w:val="24"/>
          <w:lang w:eastAsia="en-US"/>
        </w:rPr>
      </w:pPr>
    </w:p>
    <w:p w14:paraId="7AD944C9" w14:textId="77777777" w:rsidR="005361B8" w:rsidRPr="005361B8" w:rsidRDefault="005361B8" w:rsidP="005361B8">
      <w:pPr>
        <w:rPr>
          <w:rFonts w:eastAsia="Calibri"/>
          <w:b/>
          <w:sz w:val="24"/>
          <w:szCs w:val="24"/>
          <w:lang w:eastAsia="en-US"/>
        </w:rPr>
      </w:pPr>
      <w:r w:rsidRPr="005361B8">
        <w:rPr>
          <w:rFonts w:eastAsia="Calibri"/>
          <w:b/>
          <w:sz w:val="24"/>
          <w:szCs w:val="24"/>
          <w:lang w:eastAsia="en-US"/>
        </w:rPr>
        <w:t xml:space="preserve">VAI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592"/>
        <w:gridCol w:w="1401"/>
        <w:gridCol w:w="1543"/>
        <w:gridCol w:w="1149"/>
        <w:gridCol w:w="991"/>
        <w:gridCol w:w="1269"/>
      </w:tblGrid>
      <w:tr w:rsidR="005361B8" w:rsidRPr="005361B8" w14:paraId="6336ACE5" w14:textId="77777777" w:rsidTr="005361B8">
        <w:tc>
          <w:tcPr>
            <w:tcW w:w="760" w:type="dxa"/>
            <w:tcBorders>
              <w:top w:val="single" w:sz="4" w:space="0" w:color="auto"/>
              <w:left w:val="single" w:sz="4" w:space="0" w:color="auto"/>
              <w:bottom w:val="single" w:sz="4" w:space="0" w:color="auto"/>
              <w:right w:val="single" w:sz="4" w:space="0" w:color="auto"/>
            </w:tcBorders>
            <w:hideMark/>
          </w:tcPr>
          <w:p w14:paraId="7C30D46B" w14:textId="77777777" w:rsidR="005361B8" w:rsidRPr="005361B8" w:rsidRDefault="005361B8" w:rsidP="005361B8">
            <w:pPr>
              <w:rPr>
                <w:rFonts w:eastAsia="Calibri"/>
                <w:sz w:val="24"/>
                <w:szCs w:val="24"/>
                <w:lang w:eastAsia="en-US"/>
              </w:rPr>
            </w:pPr>
            <w:proofErr w:type="spellStart"/>
            <w:r w:rsidRPr="005361B8">
              <w:rPr>
                <w:rFonts w:eastAsia="Calibri"/>
                <w:sz w:val="24"/>
                <w:szCs w:val="24"/>
                <w:lang w:eastAsia="en-US"/>
              </w:rPr>
              <w:t>N.p.k</w:t>
            </w:r>
            <w:proofErr w:type="spellEnd"/>
            <w:r w:rsidRPr="005361B8">
              <w:rPr>
                <w:rFonts w:eastAsia="Calibri"/>
                <w:sz w:val="24"/>
                <w:szCs w:val="24"/>
                <w:lang w:eastAsia="en-US"/>
              </w:rPr>
              <w:t>.</w:t>
            </w:r>
          </w:p>
        </w:tc>
        <w:tc>
          <w:tcPr>
            <w:tcW w:w="1616" w:type="dxa"/>
            <w:tcBorders>
              <w:top w:val="single" w:sz="4" w:space="0" w:color="auto"/>
              <w:left w:val="single" w:sz="4" w:space="0" w:color="auto"/>
              <w:bottom w:val="single" w:sz="4" w:space="0" w:color="auto"/>
              <w:right w:val="single" w:sz="4" w:space="0" w:color="auto"/>
            </w:tcBorders>
            <w:hideMark/>
          </w:tcPr>
          <w:p w14:paraId="78520162" w14:textId="77777777" w:rsidR="005361B8" w:rsidRPr="005361B8" w:rsidRDefault="005361B8" w:rsidP="005361B8">
            <w:pPr>
              <w:rPr>
                <w:rFonts w:eastAsia="Calibri"/>
                <w:sz w:val="24"/>
                <w:szCs w:val="24"/>
                <w:lang w:eastAsia="en-US"/>
              </w:rPr>
            </w:pPr>
            <w:r w:rsidRPr="005361B8">
              <w:rPr>
                <w:rFonts w:eastAsia="Calibri"/>
                <w:sz w:val="24"/>
                <w:szCs w:val="24"/>
                <w:lang w:eastAsia="en-US"/>
              </w:rPr>
              <w:t>Objekta adrese</w:t>
            </w:r>
          </w:p>
        </w:tc>
        <w:tc>
          <w:tcPr>
            <w:tcW w:w="1418" w:type="dxa"/>
            <w:tcBorders>
              <w:top w:val="single" w:sz="4" w:space="0" w:color="auto"/>
              <w:left w:val="single" w:sz="4" w:space="0" w:color="auto"/>
              <w:bottom w:val="single" w:sz="4" w:space="0" w:color="auto"/>
              <w:right w:val="single" w:sz="4" w:space="0" w:color="auto"/>
            </w:tcBorders>
            <w:hideMark/>
          </w:tcPr>
          <w:p w14:paraId="7D0BF7D2" w14:textId="77777777" w:rsidR="005361B8" w:rsidRPr="005361B8" w:rsidRDefault="005361B8" w:rsidP="005361B8">
            <w:pPr>
              <w:rPr>
                <w:rFonts w:eastAsia="Calibri"/>
                <w:sz w:val="24"/>
                <w:szCs w:val="24"/>
                <w:lang w:eastAsia="en-US"/>
              </w:rPr>
            </w:pPr>
            <w:proofErr w:type="spellStart"/>
            <w:r w:rsidRPr="005361B8">
              <w:rPr>
                <w:rFonts w:eastAsia="Calibri"/>
                <w:sz w:val="24"/>
                <w:szCs w:val="24"/>
                <w:lang w:eastAsia="en-US"/>
              </w:rPr>
              <w:t>Transp</w:t>
            </w:r>
            <w:proofErr w:type="spellEnd"/>
            <w:r w:rsidRPr="005361B8">
              <w:rPr>
                <w:rFonts w:eastAsia="Calibri"/>
                <w:sz w:val="24"/>
                <w:szCs w:val="24"/>
                <w:lang w:eastAsia="en-US"/>
              </w:rPr>
              <w:t xml:space="preserve">. </w:t>
            </w:r>
            <w:proofErr w:type="spellStart"/>
            <w:r w:rsidRPr="005361B8">
              <w:rPr>
                <w:rFonts w:eastAsia="Calibri"/>
                <w:sz w:val="24"/>
                <w:szCs w:val="24"/>
                <w:lang w:eastAsia="en-US"/>
              </w:rPr>
              <w:t>reģ</w:t>
            </w:r>
            <w:proofErr w:type="spellEnd"/>
            <w:r w:rsidRPr="005361B8">
              <w:rPr>
                <w:rFonts w:eastAsia="Calibri"/>
                <w:sz w:val="24"/>
                <w:szCs w:val="24"/>
                <w:lang w:eastAsia="en-US"/>
              </w:rPr>
              <w:t>. Nr.</w:t>
            </w:r>
          </w:p>
        </w:tc>
        <w:tc>
          <w:tcPr>
            <w:tcW w:w="1559" w:type="dxa"/>
            <w:tcBorders>
              <w:top w:val="single" w:sz="4" w:space="0" w:color="auto"/>
              <w:left w:val="single" w:sz="4" w:space="0" w:color="auto"/>
              <w:bottom w:val="single" w:sz="4" w:space="0" w:color="auto"/>
              <w:right w:val="single" w:sz="4" w:space="0" w:color="auto"/>
            </w:tcBorders>
            <w:hideMark/>
          </w:tcPr>
          <w:p w14:paraId="4F2F30CB" w14:textId="77777777" w:rsidR="005361B8" w:rsidRPr="005361B8" w:rsidRDefault="005361B8" w:rsidP="005361B8">
            <w:pPr>
              <w:rPr>
                <w:rFonts w:eastAsia="Calibri"/>
                <w:sz w:val="24"/>
                <w:szCs w:val="24"/>
                <w:lang w:eastAsia="en-US"/>
              </w:rPr>
            </w:pPr>
            <w:r w:rsidRPr="005361B8">
              <w:rPr>
                <w:rFonts w:eastAsia="Calibri"/>
                <w:sz w:val="24"/>
                <w:szCs w:val="24"/>
                <w:lang w:eastAsia="en-US"/>
              </w:rPr>
              <w:t xml:space="preserve">Cisternas </w:t>
            </w:r>
            <w:proofErr w:type="spellStart"/>
            <w:r w:rsidRPr="005361B8">
              <w:rPr>
                <w:rFonts w:eastAsia="Calibri"/>
                <w:sz w:val="24"/>
                <w:szCs w:val="24"/>
                <w:lang w:eastAsia="en-US"/>
              </w:rPr>
              <w:t>reģ</w:t>
            </w:r>
            <w:proofErr w:type="spellEnd"/>
            <w:r w:rsidRPr="005361B8">
              <w:rPr>
                <w:rFonts w:eastAsia="Calibri"/>
                <w:sz w:val="24"/>
                <w:szCs w:val="24"/>
                <w:lang w:eastAsia="en-US"/>
              </w:rPr>
              <w:t>. Nr.</w:t>
            </w:r>
          </w:p>
        </w:tc>
        <w:tc>
          <w:tcPr>
            <w:tcW w:w="1134" w:type="dxa"/>
            <w:tcBorders>
              <w:top w:val="single" w:sz="4" w:space="0" w:color="auto"/>
              <w:left w:val="single" w:sz="4" w:space="0" w:color="auto"/>
              <w:bottom w:val="single" w:sz="4" w:space="0" w:color="auto"/>
              <w:right w:val="single" w:sz="4" w:space="0" w:color="auto"/>
            </w:tcBorders>
            <w:hideMark/>
          </w:tcPr>
          <w:p w14:paraId="606FBF2D" w14:textId="77777777" w:rsidR="005361B8" w:rsidRPr="005361B8" w:rsidRDefault="005361B8" w:rsidP="005361B8">
            <w:pPr>
              <w:rPr>
                <w:rFonts w:eastAsia="Calibri"/>
                <w:sz w:val="24"/>
                <w:szCs w:val="24"/>
                <w:lang w:eastAsia="en-US"/>
              </w:rPr>
            </w:pPr>
            <w:r w:rsidRPr="005361B8">
              <w:rPr>
                <w:rFonts w:eastAsia="Calibri"/>
                <w:sz w:val="24"/>
                <w:szCs w:val="24"/>
                <w:lang w:eastAsia="en-US"/>
              </w:rPr>
              <w:t>Izvešanas reizes</w:t>
            </w:r>
          </w:p>
          <w:p w14:paraId="3A05FC9C" w14:textId="77777777" w:rsidR="005361B8" w:rsidRPr="005361B8" w:rsidRDefault="005361B8" w:rsidP="005361B8">
            <w:pPr>
              <w:rPr>
                <w:rFonts w:eastAsia="Calibri"/>
                <w:sz w:val="24"/>
                <w:szCs w:val="24"/>
                <w:lang w:eastAsia="en-US"/>
              </w:rPr>
            </w:pPr>
            <w:r w:rsidRPr="005361B8">
              <w:rPr>
                <w:rFonts w:eastAsia="Calibri"/>
                <w:sz w:val="24"/>
                <w:szCs w:val="24"/>
                <w:lang w:eastAsia="en-US"/>
              </w:rPr>
              <w:t>Gab.</w:t>
            </w:r>
          </w:p>
        </w:tc>
        <w:tc>
          <w:tcPr>
            <w:tcW w:w="992" w:type="dxa"/>
            <w:tcBorders>
              <w:top w:val="single" w:sz="4" w:space="0" w:color="auto"/>
              <w:left w:val="single" w:sz="4" w:space="0" w:color="auto"/>
              <w:bottom w:val="single" w:sz="4" w:space="0" w:color="auto"/>
              <w:right w:val="single" w:sz="4" w:space="0" w:color="auto"/>
            </w:tcBorders>
            <w:hideMark/>
          </w:tcPr>
          <w:p w14:paraId="12B8CFA8" w14:textId="77777777" w:rsidR="005361B8" w:rsidRPr="005361B8" w:rsidRDefault="005361B8" w:rsidP="005361B8">
            <w:pPr>
              <w:rPr>
                <w:rFonts w:eastAsia="Calibri"/>
                <w:sz w:val="24"/>
                <w:szCs w:val="24"/>
                <w:lang w:eastAsia="en-US"/>
              </w:rPr>
            </w:pPr>
            <w:r w:rsidRPr="005361B8">
              <w:rPr>
                <w:rFonts w:eastAsia="Calibri"/>
                <w:sz w:val="24"/>
                <w:szCs w:val="24"/>
                <w:lang w:eastAsia="en-US"/>
              </w:rPr>
              <w:t xml:space="preserve">Izvestie </w:t>
            </w:r>
          </w:p>
          <w:p w14:paraId="5703117C" w14:textId="77777777" w:rsidR="005361B8" w:rsidRPr="005361B8" w:rsidRDefault="005361B8" w:rsidP="005361B8">
            <w:pPr>
              <w:rPr>
                <w:rFonts w:eastAsia="Calibri"/>
                <w:sz w:val="24"/>
                <w:szCs w:val="24"/>
                <w:lang w:eastAsia="en-US"/>
              </w:rPr>
            </w:pPr>
            <w:r w:rsidRPr="005361B8">
              <w:rPr>
                <w:rFonts w:eastAsia="Calibri"/>
                <w:sz w:val="24"/>
                <w:szCs w:val="24"/>
                <w:lang w:eastAsia="en-US"/>
              </w:rPr>
              <w:t>m</w:t>
            </w:r>
            <w:r w:rsidRPr="005361B8">
              <w:rPr>
                <w:rFonts w:eastAsia="Calibri"/>
                <w:sz w:val="24"/>
                <w:szCs w:val="24"/>
                <w:vertAlign w:val="superscript"/>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14:paraId="2BC29764" w14:textId="77777777" w:rsidR="005361B8" w:rsidRPr="005361B8" w:rsidRDefault="005361B8" w:rsidP="005361B8">
            <w:pPr>
              <w:rPr>
                <w:rFonts w:eastAsia="Calibri"/>
                <w:sz w:val="24"/>
                <w:szCs w:val="24"/>
                <w:lang w:eastAsia="en-US"/>
              </w:rPr>
            </w:pPr>
            <w:r w:rsidRPr="005361B8">
              <w:rPr>
                <w:rFonts w:eastAsia="Calibri"/>
                <w:sz w:val="24"/>
                <w:szCs w:val="24"/>
                <w:lang w:eastAsia="en-US"/>
              </w:rPr>
              <w:t>Piezīmes</w:t>
            </w:r>
          </w:p>
        </w:tc>
      </w:tr>
      <w:tr w:rsidR="005361B8" w:rsidRPr="005361B8" w14:paraId="59304DFD" w14:textId="77777777" w:rsidTr="005361B8">
        <w:tc>
          <w:tcPr>
            <w:tcW w:w="760" w:type="dxa"/>
            <w:tcBorders>
              <w:top w:val="single" w:sz="4" w:space="0" w:color="auto"/>
              <w:left w:val="single" w:sz="4" w:space="0" w:color="auto"/>
              <w:bottom w:val="single" w:sz="4" w:space="0" w:color="auto"/>
              <w:right w:val="single" w:sz="4" w:space="0" w:color="auto"/>
            </w:tcBorders>
            <w:hideMark/>
          </w:tcPr>
          <w:p w14:paraId="4393B7AA" w14:textId="77777777" w:rsidR="005361B8" w:rsidRPr="005361B8" w:rsidRDefault="005361B8" w:rsidP="005361B8">
            <w:pPr>
              <w:rPr>
                <w:rFonts w:eastAsia="Calibri"/>
                <w:sz w:val="24"/>
                <w:szCs w:val="24"/>
                <w:lang w:eastAsia="en-US"/>
              </w:rPr>
            </w:pPr>
            <w:r w:rsidRPr="005361B8">
              <w:rPr>
                <w:rFonts w:eastAsia="Calibri"/>
                <w:sz w:val="24"/>
                <w:szCs w:val="24"/>
                <w:lang w:eastAsia="en-US"/>
              </w:rPr>
              <w:t>1</w:t>
            </w:r>
          </w:p>
        </w:tc>
        <w:tc>
          <w:tcPr>
            <w:tcW w:w="1616" w:type="dxa"/>
            <w:tcBorders>
              <w:top w:val="single" w:sz="4" w:space="0" w:color="auto"/>
              <w:left w:val="single" w:sz="4" w:space="0" w:color="auto"/>
              <w:bottom w:val="single" w:sz="4" w:space="0" w:color="auto"/>
              <w:right w:val="single" w:sz="4" w:space="0" w:color="auto"/>
            </w:tcBorders>
            <w:hideMark/>
          </w:tcPr>
          <w:p w14:paraId="14F9D2DF" w14:textId="77777777" w:rsidR="005361B8" w:rsidRPr="005361B8" w:rsidRDefault="005361B8" w:rsidP="005361B8">
            <w:pPr>
              <w:rPr>
                <w:rFonts w:eastAsia="Calibri"/>
                <w:sz w:val="24"/>
                <w:szCs w:val="24"/>
                <w:lang w:eastAsia="en-US"/>
              </w:rPr>
            </w:pPr>
            <w:r w:rsidRPr="005361B8">
              <w:rPr>
                <w:rFonts w:eastAsia="Calibri"/>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14:paraId="4F1B6DE2" w14:textId="77777777" w:rsidR="005361B8" w:rsidRPr="005361B8" w:rsidRDefault="005361B8" w:rsidP="005361B8">
            <w:pPr>
              <w:rPr>
                <w:rFonts w:eastAsia="Calibri"/>
                <w:sz w:val="24"/>
                <w:szCs w:val="24"/>
                <w:lang w:eastAsia="en-US"/>
              </w:rPr>
            </w:pPr>
            <w:r w:rsidRPr="005361B8">
              <w:rPr>
                <w:rFonts w:eastAsia="Calibri"/>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6A534BC5" w14:textId="77777777" w:rsidR="005361B8" w:rsidRPr="005361B8" w:rsidRDefault="005361B8" w:rsidP="005361B8">
            <w:pPr>
              <w:rPr>
                <w:rFonts w:eastAsia="Calibri"/>
                <w:sz w:val="24"/>
                <w:szCs w:val="24"/>
                <w:lang w:eastAsia="en-US"/>
              </w:rPr>
            </w:pPr>
            <w:r w:rsidRPr="005361B8">
              <w:rPr>
                <w:rFonts w:eastAsia="Calibri"/>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188EA826" w14:textId="77777777" w:rsidR="005361B8" w:rsidRPr="005361B8" w:rsidRDefault="005361B8" w:rsidP="005361B8">
            <w:pPr>
              <w:rPr>
                <w:rFonts w:eastAsia="Calibri"/>
                <w:sz w:val="24"/>
                <w:szCs w:val="24"/>
                <w:lang w:eastAsia="en-US"/>
              </w:rPr>
            </w:pPr>
            <w:r w:rsidRPr="005361B8">
              <w:rPr>
                <w:rFonts w:eastAsia="Calibri"/>
                <w:sz w:val="24"/>
                <w:szCs w:val="24"/>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14:paraId="33D57CA4" w14:textId="77777777" w:rsidR="005361B8" w:rsidRPr="005361B8" w:rsidRDefault="005361B8" w:rsidP="005361B8">
            <w:pPr>
              <w:rPr>
                <w:rFonts w:eastAsia="Calibri"/>
                <w:sz w:val="24"/>
                <w:szCs w:val="24"/>
                <w:lang w:eastAsia="en-US"/>
              </w:rPr>
            </w:pPr>
            <w:r w:rsidRPr="005361B8">
              <w:rPr>
                <w:rFonts w:eastAsia="Calibri"/>
                <w:sz w:val="24"/>
                <w:szCs w:val="24"/>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14:paraId="201B7A52" w14:textId="77777777" w:rsidR="005361B8" w:rsidRPr="005361B8" w:rsidRDefault="005361B8" w:rsidP="005361B8">
            <w:pPr>
              <w:rPr>
                <w:rFonts w:eastAsia="Calibri"/>
                <w:sz w:val="24"/>
                <w:szCs w:val="24"/>
                <w:lang w:eastAsia="en-US"/>
              </w:rPr>
            </w:pPr>
            <w:r w:rsidRPr="005361B8">
              <w:rPr>
                <w:rFonts w:eastAsia="Calibri"/>
                <w:sz w:val="24"/>
                <w:szCs w:val="24"/>
                <w:lang w:eastAsia="en-US"/>
              </w:rPr>
              <w:t>7</w:t>
            </w:r>
          </w:p>
        </w:tc>
      </w:tr>
      <w:tr w:rsidR="005361B8" w:rsidRPr="005361B8" w14:paraId="74C6BBA0" w14:textId="77777777" w:rsidTr="005361B8">
        <w:tc>
          <w:tcPr>
            <w:tcW w:w="760" w:type="dxa"/>
            <w:tcBorders>
              <w:top w:val="single" w:sz="4" w:space="0" w:color="auto"/>
              <w:left w:val="single" w:sz="4" w:space="0" w:color="auto"/>
              <w:bottom w:val="single" w:sz="4" w:space="0" w:color="auto"/>
              <w:right w:val="single" w:sz="4" w:space="0" w:color="auto"/>
            </w:tcBorders>
          </w:tcPr>
          <w:p w14:paraId="2D2CD793" w14:textId="77777777" w:rsidR="005361B8" w:rsidRPr="005361B8" w:rsidRDefault="005361B8" w:rsidP="005361B8">
            <w:pPr>
              <w:rPr>
                <w:rFonts w:eastAsia="Calibri"/>
                <w:sz w:val="24"/>
                <w:szCs w:val="24"/>
                <w:lang w:eastAsia="en-US"/>
              </w:rPr>
            </w:pPr>
          </w:p>
        </w:tc>
        <w:tc>
          <w:tcPr>
            <w:tcW w:w="1616" w:type="dxa"/>
            <w:tcBorders>
              <w:top w:val="single" w:sz="4" w:space="0" w:color="auto"/>
              <w:left w:val="single" w:sz="4" w:space="0" w:color="auto"/>
              <w:bottom w:val="single" w:sz="4" w:space="0" w:color="auto"/>
              <w:right w:val="single" w:sz="4" w:space="0" w:color="auto"/>
            </w:tcBorders>
          </w:tcPr>
          <w:p w14:paraId="2C56F520" w14:textId="77777777" w:rsidR="005361B8" w:rsidRPr="005361B8" w:rsidRDefault="005361B8" w:rsidP="005361B8">
            <w:pP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1F06947C" w14:textId="77777777" w:rsidR="005361B8" w:rsidRPr="005361B8" w:rsidRDefault="005361B8" w:rsidP="005361B8">
            <w:pPr>
              <w:rPr>
                <w:rFonts w:eastAsia="Calibr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5A7B13F0" w14:textId="77777777" w:rsidR="005361B8" w:rsidRPr="005361B8" w:rsidRDefault="005361B8" w:rsidP="005361B8">
            <w:pPr>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3EB8D58C" w14:textId="77777777" w:rsidR="005361B8" w:rsidRPr="005361B8" w:rsidRDefault="005361B8" w:rsidP="005361B8">
            <w:pPr>
              <w:rPr>
                <w:rFonts w:eastAsia="Calibr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53E54342" w14:textId="77777777" w:rsidR="005361B8" w:rsidRPr="005361B8" w:rsidRDefault="005361B8" w:rsidP="005361B8">
            <w:pPr>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14:paraId="1D522E4B" w14:textId="77777777" w:rsidR="005361B8" w:rsidRPr="005361B8" w:rsidRDefault="005361B8" w:rsidP="005361B8">
            <w:pPr>
              <w:rPr>
                <w:rFonts w:eastAsia="Calibri"/>
                <w:sz w:val="24"/>
                <w:szCs w:val="24"/>
                <w:lang w:eastAsia="en-US"/>
              </w:rPr>
            </w:pPr>
          </w:p>
        </w:tc>
      </w:tr>
      <w:tr w:rsidR="005361B8" w:rsidRPr="005361B8" w14:paraId="649638B9" w14:textId="77777777" w:rsidTr="005361B8">
        <w:tc>
          <w:tcPr>
            <w:tcW w:w="760" w:type="dxa"/>
            <w:tcBorders>
              <w:top w:val="single" w:sz="4" w:space="0" w:color="auto"/>
              <w:left w:val="single" w:sz="4" w:space="0" w:color="auto"/>
              <w:bottom w:val="single" w:sz="4" w:space="0" w:color="auto"/>
              <w:right w:val="single" w:sz="4" w:space="0" w:color="auto"/>
            </w:tcBorders>
          </w:tcPr>
          <w:p w14:paraId="0718D4CD" w14:textId="77777777" w:rsidR="005361B8" w:rsidRPr="005361B8" w:rsidRDefault="005361B8" w:rsidP="005361B8">
            <w:pPr>
              <w:rPr>
                <w:rFonts w:eastAsia="Calibri"/>
                <w:sz w:val="24"/>
                <w:szCs w:val="24"/>
                <w:lang w:eastAsia="en-US"/>
              </w:rPr>
            </w:pPr>
          </w:p>
        </w:tc>
        <w:tc>
          <w:tcPr>
            <w:tcW w:w="1616" w:type="dxa"/>
            <w:tcBorders>
              <w:top w:val="single" w:sz="4" w:space="0" w:color="auto"/>
              <w:left w:val="single" w:sz="4" w:space="0" w:color="auto"/>
              <w:bottom w:val="single" w:sz="4" w:space="0" w:color="auto"/>
              <w:right w:val="single" w:sz="4" w:space="0" w:color="auto"/>
            </w:tcBorders>
          </w:tcPr>
          <w:p w14:paraId="5EA870B2" w14:textId="77777777" w:rsidR="005361B8" w:rsidRPr="005361B8" w:rsidRDefault="005361B8" w:rsidP="005361B8">
            <w:pPr>
              <w:rPr>
                <w:rFonts w:eastAsia="Calibri"/>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7EF84DA7" w14:textId="77777777" w:rsidR="005361B8" w:rsidRPr="005361B8" w:rsidRDefault="005361B8" w:rsidP="005361B8">
            <w:pPr>
              <w:rPr>
                <w:rFonts w:eastAsia="Calibr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16C7FC94" w14:textId="77777777" w:rsidR="005361B8" w:rsidRPr="005361B8" w:rsidRDefault="005361B8" w:rsidP="005361B8">
            <w:pPr>
              <w:rPr>
                <w:rFonts w:eastAsia="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1316574" w14:textId="77777777" w:rsidR="005361B8" w:rsidRPr="005361B8" w:rsidRDefault="005361B8" w:rsidP="005361B8">
            <w:pPr>
              <w:rPr>
                <w:rFonts w:eastAsia="Calibr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2F0DC2A6" w14:textId="77777777" w:rsidR="005361B8" w:rsidRPr="005361B8" w:rsidRDefault="005361B8" w:rsidP="005361B8">
            <w:pPr>
              <w:rPr>
                <w:rFonts w:eastAsia="Calibri"/>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14:paraId="3DF113ED" w14:textId="77777777" w:rsidR="005361B8" w:rsidRPr="005361B8" w:rsidRDefault="005361B8" w:rsidP="005361B8">
            <w:pPr>
              <w:rPr>
                <w:rFonts w:eastAsia="Calibri"/>
                <w:sz w:val="24"/>
                <w:szCs w:val="24"/>
                <w:lang w:eastAsia="en-US"/>
              </w:rPr>
            </w:pPr>
          </w:p>
        </w:tc>
      </w:tr>
    </w:tbl>
    <w:p w14:paraId="720AF1F0" w14:textId="77777777" w:rsidR="005361B8" w:rsidRPr="005361B8" w:rsidRDefault="005361B8" w:rsidP="005361B8">
      <w:pPr>
        <w:rPr>
          <w:rFonts w:eastAsia="Calibri"/>
          <w:sz w:val="24"/>
          <w:szCs w:val="24"/>
          <w:lang w:eastAsia="en-US"/>
        </w:rPr>
      </w:pPr>
    </w:p>
    <w:p w14:paraId="28F07123" w14:textId="77777777" w:rsidR="005361B8" w:rsidRPr="005361B8" w:rsidRDefault="005361B8" w:rsidP="005361B8">
      <w:pPr>
        <w:rPr>
          <w:rFonts w:eastAsia="Calibri"/>
          <w:sz w:val="24"/>
          <w:szCs w:val="24"/>
          <w:lang w:eastAsia="en-US"/>
        </w:rPr>
      </w:pPr>
    </w:p>
    <w:p w14:paraId="2B310363" w14:textId="77777777" w:rsidR="005361B8" w:rsidRPr="005361B8" w:rsidRDefault="005361B8" w:rsidP="005361B8">
      <w:pPr>
        <w:rPr>
          <w:rFonts w:eastAsia="Calibri"/>
          <w:sz w:val="24"/>
          <w:szCs w:val="24"/>
          <w:lang w:eastAsia="en-US"/>
        </w:rPr>
      </w:pPr>
      <w:r w:rsidRPr="005361B8">
        <w:rPr>
          <w:rFonts w:eastAsia="Calibri"/>
          <w:sz w:val="24"/>
          <w:szCs w:val="24"/>
          <w:lang w:eastAsia="en-US"/>
        </w:rPr>
        <w:t>Datums ____________</w:t>
      </w:r>
      <w:r w:rsidRPr="005361B8">
        <w:rPr>
          <w:rFonts w:eastAsia="Calibri"/>
          <w:sz w:val="24"/>
          <w:szCs w:val="24"/>
          <w:lang w:eastAsia="en-US"/>
        </w:rPr>
        <w:tab/>
      </w:r>
      <w:r w:rsidRPr="005361B8">
        <w:rPr>
          <w:rFonts w:eastAsia="Calibri"/>
          <w:sz w:val="24"/>
          <w:szCs w:val="24"/>
          <w:lang w:eastAsia="en-US"/>
        </w:rPr>
        <w:tab/>
      </w:r>
    </w:p>
    <w:p w14:paraId="125BC53C" w14:textId="77777777" w:rsidR="005361B8" w:rsidRPr="005361B8" w:rsidRDefault="005361B8" w:rsidP="005361B8">
      <w:pPr>
        <w:rPr>
          <w:rFonts w:eastAsia="Calibri"/>
          <w:sz w:val="24"/>
          <w:szCs w:val="24"/>
          <w:lang w:eastAsia="en-US"/>
        </w:rPr>
      </w:pPr>
    </w:p>
    <w:p w14:paraId="65AA4139" w14:textId="77777777" w:rsidR="005361B8" w:rsidRPr="005361B8" w:rsidRDefault="005361B8" w:rsidP="005361B8">
      <w:pPr>
        <w:rPr>
          <w:rFonts w:eastAsia="Calibri"/>
          <w:sz w:val="24"/>
          <w:szCs w:val="24"/>
          <w:lang w:eastAsia="en-US"/>
        </w:rPr>
      </w:pPr>
    </w:p>
    <w:p w14:paraId="4F950AE9" w14:textId="77777777" w:rsidR="005361B8" w:rsidRPr="005361B8" w:rsidRDefault="005361B8" w:rsidP="005361B8">
      <w:pPr>
        <w:rPr>
          <w:rFonts w:eastAsia="Calibri"/>
          <w:sz w:val="24"/>
          <w:szCs w:val="24"/>
          <w:lang w:eastAsia="en-US"/>
        </w:rPr>
      </w:pPr>
    </w:p>
    <w:p w14:paraId="23D0795E" w14:textId="77777777" w:rsidR="005361B8" w:rsidRPr="005361B8" w:rsidRDefault="005361B8" w:rsidP="005361B8">
      <w:pPr>
        <w:rPr>
          <w:rFonts w:eastAsia="Calibri"/>
          <w:sz w:val="24"/>
          <w:szCs w:val="24"/>
          <w:lang w:eastAsia="en-US"/>
        </w:rPr>
      </w:pPr>
    </w:p>
    <w:p w14:paraId="0FCCD422" w14:textId="77777777" w:rsidR="005361B8" w:rsidRPr="005361B8" w:rsidRDefault="005361B8" w:rsidP="005361B8">
      <w:pPr>
        <w:rPr>
          <w:rFonts w:eastAsia="Calibri"/>
          <w:sz w:val="24"/>
          <w:szCs w:val="24"/>
          <w:lang w:eastAsia="en-US"/>
        </w:rPr>
      </w:pPr>
      <w:r w:rsidRPr="005361B8">
        <w:rPr>
          <w:rFonts w:eastAsia="Calibri"/>
          <w:sz w:val="24"/>
          <w:szCs w:val="24"/>
          <w:lang w:eastAsia="en-US"/>
        </w:rPr>
        <w:t>Asenizatora nosaukums vai vārds, uzvārds</w:t>
      </w:r>
      <w:r w:rsidRPr="005361B8">
        <w:rPr>
          <w:rFonts w:eastAsia="Calibri"/>
          <w:sz w:val="24"/>
          <w:szCs w:val="24"/>
          <w:lang w:eastAsia="en-US"/>
        </w:rPr>
        <w:tab/>
        <w:t>_______________________________</w:t>
      </w:r>
    </w:p>
    <w:p w14:paraId="3FF2CCAE" w14:textId="77777777" w:rsidR="005361B8" w:rsidRPr="005361B8" w:rsidRDefault="005361B8" w:rsidP="005361B8">
      <w:pPr>
        <w:rPr>
          <w:rFonts w:eastAsia="Calibri"/>
          <w:i/>
          <w:sz w:val="24"/>
          <w:szCs w:val="24"/>
          <w:lang w:eastAsia="en-US"/>
        </w:rPr>
      </w:pP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r>
      <w:r w:rsidRPr="005361B8">
        <w:rPr>
          <w:rFonts w:eastAsia="Calibri"/>
          <w:i/>
          <w:sz w:val="24"/>
          <w:szCs w:val="24"/>
          <w:lang w:eastAsia="en-US"/>
        </w:rPr>
        <w:t>(personiskais paraksts)</w:t>
      </w:r>
    </w:p>
    <w:p w14:paraId="60A30F1E" w14:textId="77777777" w:rsidR="005361B8" w:rsidRPr="005361B8" w:rsidRDefault="005361B8" w:rsidP="005361B8">
      <w:pPr>
        <w:keepNext/>
        <w:spacing w:line="252" w:lineRule="auto"/>
        <w:jc w:val="right"/>
        <w:outlineLvl w:val="0"/>
        <w:rPr>
          <w:i/>
          <w:iCs/>
          <w:kern w:val="32"/>
          <w:sz w:val="24"/>
          <w:szCs w:val="24"/>
          <w:lang w:val="x-none" w:eastAsia="en-US"/>
        </w:rPr>
      </w:pPr>
    </w:p>
    <w:p w14:paraId="6A87DEEB" w14:textId="77777777" w:rsidR="005361B8" w:rsidRPr="005361B8" w:rsidRDefault="005361B8" w:rsidP="005361B8">
      <w:pPr>
        <w:spacing w:after="160" w:line="256" w:lineRule="auto"/>
        <w:rPr>
          <w:i/>
          <w:iCs/>
          <w:kern w:val="32"/>
          <w:sz w:val="24"/>
          <w:szCs w:val="24"/>
          <w:lang w:val="x-none" w:eastAsia="en-US"/>
        </w:rPr>
      </w:pPr>
      <w:r w:rsidRPr="005361B8">
        <w:rPr>
          <w:i/>
          <w:iCs/>
          <w:kern w:val="32"/>
          <w:sz w:val="24"/>
          <w:szCs w:val="24"/>
          <w:lang w:val="x-none" w:eastAsia="en-US"/>
        </w:rPr>
        <w:br w:type="page"/>
      </w:r>
    </w:p>
    <w:p w14:paraId="797FC239" w14:textId="77777777" w:rsidR="005361B8" w:rsidRPr="005361B8" w:rsidRDefault="005361B8" w:rsidP="005361B8">
      <w:pPr>
        <w:keepNext/>
        <w:jc w:val="right"/>
        <w:outlineLvl w:val="1"/>
        <w:rPr>
          <w:b/>
          <w:bCs/>
        </w:rPr>
      </w:pPr>
      <w:r w:rsidRPr="005361B8">
        <w:rPr>
          <w:bCs/>
        </w:rPr>
        <w:lastRenderedPageBreak/>
        <w:t>PIELIKUMS Nr. 2</w:t>
      </w:r>
    </w:p>
    <w:p w14:paraId="354AF147" w14:textId="77777777" w:rsidR="005361B8" w:rsidRPr="005361B8" w:rsidRDefault="005361B8" w:rsidP="005361B8">
      <w:pPr>
        <w:jc w:val="right"/>
      </w:pPr>
      <w:r w:rsidRPr="005361B8">
        <w:t>Salacgrīvas novada domes</w:t>
      </w:r>
    </w:p>
    <w:p w14:paraId="17171247" w14:textId="77777777" w:rsidR="005361B8" w:rsidRPr="005361B8" w:rsidRDefault="005361B8" w:rsidP="005361B8">
      <w:pPr>
        <w:jc w:val="right"/>
      </w:pPr>
      <w:r w:rsidRPr="005361B8">
        <w:t xml:space="preserve"> 2020. gada 22.janvāra saistošajiem noteikumiem Nr.2</w:t>
      </w:r>
    </w:p>
    <w:p w14:paraId="6B24ED54" w14:textId="77777777" w:rsidR="005361B8" w:rsidRPr="005361B8" w:rsidRDefault="005361B8" w:rsidP="005361B8">
      <w:pPr>
        <w:jc w:val="right"/>
      </w:pPr>
    </w:p>
    <w:p w14:paraId="02B1B0EC" w14:textId="77777777" w:rsidR="005361B8" w:rsidRPr="005361B8" w:rsidRDefault="005361B8" w:rsidP="005361B8">
      <w:pPr>
        <w:jc w:val="right"/>
      </w:pPr>
    </w:p>
    <w:p w14:paraId="75DCF585" w14:textId="77777777" w:rsidR="005361B8" w:rsidRPr="005361B8" w:rsidRDefault="005361B8" w:rsidP="005361B8">
      <w:pPr>
        <w:keepNext/>
        <w:tabs>
          <w:tab w:val="left" w:pos="936"/>
        </w:tabs>
        <w:spacing w:line="252" w:lineRule="auto"/>
        <w:jc w:val="right"/>
        <w:outlineLvl w:val="0"/>
        <w:rPr>
          <w:bCs/>
          <w:kern w:val="32"/>
          <w:sz w:val="24"/>
          <w:szCs w:val="24"/>
          <w:lang w:eastAsia="en-US"/>
        </w:rPr>
      </w:pPr>
      <w:r w:rsidRPr="005361B8">
        <w:rPr>
          <w:bCs/>
          <w:kern w:val="32"/>
          <w:sz w:val="24"/>
          <w:szCs w:val="24"/>
          <w:lang w:eastAsia="en-US"/>
        </w:rPr>
        <w:t xml:space="preserve"> ________________________________________________</w:t>
      </w:r>
      <w:r w:rsidRPr="005361B8">
        <w:rPr>
          <w:b/>
          <w:bCs/>
          <w:kern w:val="32"/>
          <w:sz w:val="24"/>
          <w:szCs w:val="24"/>
          <w:lang w:eastAsia="en-US"/>
        </w:rPr>
        <w:t xml:space="preserve"> </w:t>
      </w:r>
    </w:p>
    <w:p w14:paraId="38C3DA78" w14:textId="77777777" w:rsidR="005361B8" w:rsidRPr="005361B8" w:rsidRDefault="005361B8" w:rsidP="005361B8">
      <w:pPr>
        <w:jc w:val="right"/>
        <w:rPr>
          <w:rFonts w:eastAsia="Calibri"/>
          <w:lang w:eastAsia="en-US"/>
        </w:rPr>
      </w:pPr>
      <w:r w:rsidRPr="005361B8">
        <w:rPr>
          <w:rFonts w:eastAsia="Calibri"/>
          <w:lang w:eastAsia="en-US"/>
        </w:rPr>
        <w:t>(adresāts)</w:t>
      </w:r>
    </w:p>
    <w:p w14:paraId="4CA0EE68" w14:textId="77777777" w:rsidR="005361B8" w:rsidRPr="005361B8" w:rsidRDefault="005361B8" w:rsidP="005361B8">
      <w:pPr>
        <w:jc w:val="right"/>
        <w:rPr>
          <w:rFonts w:eastAsia="Calibri"/>
          <w:sz w:val="24"/>
          <w:szCs w:val="24"/>
          <w:lang w:eastAsia="en-US"/>
        </w:rPr>
      </w:pPr>
      <w:r w:rsidRPr="005361B8">
        <w:rPr>
          <w:rFonts w:eastAsia="Calibri"/>
          <w:sz w:val="24"/>
          <w:szCs w:val="24"/>
          <w:lang w:eastAsia="en-US"/>
        </w:rPr>
        <w:t>________________________________________________</w:t>
      </w:r>
    </w:p>
    <w:p w14:paraId="54E6EA31" w14:textId="77777777" w:rsidR="005361B8" w:rsidRPr="005361B8" w:rsidRDefault="005361B8" w:rsidP="005361B8">
      <w:pPr>
        <w:jc w:val="right"/>
        <w:rPr>
          <w:rFonts w:eastAsia="Calibri"/>
          <w:b/>
          <w:sz w:val="24"/>
          <w:szCs w:val="24"/>
          <w:lang w:eastAsia="en-US"/>
        </w:rPr>
      </w:pPr>
    </w:p>
    <w:p w14:paraId="39B32E8C" w14:textId="77777777" w:rsidR="005361B8" w:rsidRPr="005361B8" w:rsidRDefault="005361B8" w:rsidP="005361B8">
      <w:pPr>
        <w:jc w:val="right"/>
        <w:rPr>
          <w:rFonts w:eastAsia="Calibri"/>
          <w:b/>
          <w:sz w:val="24"/>
          <w:szCs w:val="24"/>
          <w:lang w:eastAsia="en-US"/>
        </w:rPr>
      </w:pPr>
    </w:p>
    <w:p w14:paraId="2A0D750C" w14:textId="77777777" w:rsidR="005361B8" w:rsidRPr="005361B8" w:rsidRDefault="005361B8" w:rsidP="005361B8">
      <w:pPr>
        <w:jc w:val="center"/>
        <w:rPr>
          <w:rFonts w:eastAsia="Calibri"/>
          <w:b/>
          <w:sz w:val="24"/>
          <w:szCs w:val="24"/>
          <w:lang w:eastAsia="en-US"/>
        </w:rPr>
      </w:pPr>
      <w:r w:rsidRPr="005361B8">
        <w:rPr>
          <w:rFonts w:eastAsia="Calibri"/>
          <w:b/>
          <w:sz w:val="24"/>
          <w:szCs w:val="24"/>
          <w:lang w:eastAsia="en-US"/>
        </w:rPr>
        <w:t>REĢISTRĀCIJAS IESNIEGUMS</w:t>
      </w:r>
    </w:p>
    <w:p w14:paraId="61500C13" w14:textId="77777777" w:rsidR="005361B8" w:rsidRPr="005361B8" w:rsidRDefault="005361B8" w:rsidP="005361B8">
      <w:pPr>
        <w:jc w:val="center"/>
        <w:rPr>
          <w:rFonts w:eastAsia="Calibri"/>
          <w:sz w:val="24"/>
          <w:szCs w:val="24"/>
          <w:lang w:eastAsia="en-US"/>
        </w:rPr>
      </w:pPr>
      <w:r w:rsidRPr="005361B8">
        <w:rPr>
          <w:rFonts w:eastAsia="Calibri"/>
          <w:sz w:val="24"/>
          <w:szCs w:val="24"/>
          <w:lang w:eastAsia="en-US"/>
        </w:rPr>
        <w:t xml:space="preserve">ASENIZĀCIJAS PAKALPOJUMU SNIEGŠANAI </w:t>
      </w:r>
    </w:p>
    <w:p w14:paraId="56EC1004" w14:textId="77777777" w:rsidR="005361B8" w:rsidRPr="005361B8" w:rsidRDefault="005361B8" w:rsidP="005361B8">
      <w:pPr>
        <w:jc w:val="center"/>
        <w:rPr>
          <w:rFonts w:eastAsia="Calibri"/>
          <w:sz w:val="24"/>
          <w:szCs w:val="24"/>
          <w:lang w:eastAsia="en-US"/>
        </w:rPr>
      </w:pPr>
    </w:p>
    <w:p w14:paraId="392F3E7F" w14:textId="77777777" w:rsidR="005361B8" w:rsidRPr="005361B8" w:rsidRDefault="005361B8" w:rsidP="005361B8">
      <w:pPr>
        <w:jc w:val="center"/>
        <w:rPr>
          <w:rFonts w:eastAsia="Calibri"/>
          <w:sz w:val="24"/>
          <w:szCs w:val="24"/>
          <w:lang w:eastAsia="en-US"/>
        </w:rPr>
      </w:pPr>
      <w:r w:rsidRPr="005361B8">
        <w:rPr>
          <w:rFonts w:eastAsia="Calibri"/>
          <w:sz w:val="24"/>
          <w:szCs w:val="24"/>
          <w:lang w:eastAsia="en-US"/>
        </w:rPr>
        <w:t>Salacgrīvas novada _____________________________ teritorijā</w:t>
      </w:r>
    </w:p>
    <w:p w14:paraId="647D6E31" w14:textId="77777777" w:rsidR="005361B8" w:rsidRPr="005361B8" w:rsidRDefault="005361B8" w:rsidP="005361B8">
      <w:pPr>
        <w:ind w:firstLine="720"/>
        <w:jc w:val="center"/>
        <w:rPr>
          <w:rFonts w:eastAsia="Calibri"/>
          <w:lang w:eastAsia="en-US"/>
        </w:rPr>
      </w:pPr>
      <w:r w:rsidRPr="005361B8">
        <w:rPr>
          <w:rFonts w:eastAsia="Calibri"/>
          <w:lang w:eastAsia="en-US"/>
        </w:rPr>
        <w:t>(ciema vai pilsētas nosaukums)</w:t>
      </w:r>
    </w:p>
    <w:p w14:paraId="3AF948C2" w14:textId="77777777" w:rsidR="005361B8" w:rsidRPr="005361B8" w:rsidRDefault="005361B8" w:rsidP="005361B8">
      <w:pPr>
        <w:jc w:val="center"/>
        <w:rPr>
          <w:rFonts w:eastAsia="Calibri"/>
          <w:sz w:val="24"/>
          <w:szCs w:val="24"/>
          <w:lang w:eastAsia="en-US"/>
        </w:rPr>
      </w:pPr>
    </w:p>
    <w:p w14:paraId="08691717" w14:textId="77777777" w:rsidR="005361B8" w:rsidRPr="005361B8" w:rsidRDefault="005361B8" w:rsidP="005361B8">
      <w:pPr>
        <w:jc w:val="both"/>
        <w:rPr>
          <w:rFonts w:eastAsia="Calibri"/>
          <w:sz w:val="24"/>
          <w:szCs w:val="24"/>
          <w:lang w:eastAsia="en-US"/>
        </w:rPr>
      </w:pPr>
      <w:r w:rsidRPr="005361B8">
        <w:rPr>
          <w:rFonts w:eastAsia="Calibri"/>
          <w:sz w:val="24"/>
          <w:szCs w:val="24"/>
          <w:lang w:eastAsia="en-US"/>
        </w:rPr>
        <w:t>20__. gada ______. __________________</w:t>
      </w:r>
    </w:p>
    <w:p w14:paraId="42A79450" w14:textId="77777777" w:rsidR="005361B8" w:rsidRPr="005361B8" w:rsidRDefault="005361B8" w:rsidP="005361B8">
      <w:pPr>
        <w:jc w:val="both"/>
        <w:rPr>
          <w:rFonts w:eastAsia="Calibri"/>
          <w:sz w:val="24"/>
          <w:szCs w:val="24"/>
          <w:lang w:eastAsia="en-US"/>
        </w:rPr>
      </w:pPr>
    </w:p>
    <w:p w14:paraId="31F19B6D" w14:textId="77777777" w:rsidR="005361B8" w:rsidRPr="005361B8" w:rsidRDefault="005361B8" w:rsidP="005361B8">
      <w:pPr>
        <w:jc w:val="both"/>
        <w:rPr>
          <w:rFonts w:eastAsia="Calibri"/>
          <w:sz w:val="24"/>
          <w:szCs w:val="24"/>
          <w:lang w:eastAsia="en-US"/>
        </w:rPr>
      </w:pPr>
      <w:r w:rsidRPr="005361B8">
        <w:rPr>
          <w:rFonts w:eastAsia="Calibri"/>
          <w:sz w:val="24"/>
          <w:szCs w:val="24"/>
          <w:lang w:eastAsia="en-US"/>
        </w:rPr>
        <w:t>___________________________________________________________________________</w:t>
      </w:r>
    </w:p>
    <w:p w14:paraId="1CE480B0" w14:textId="77777777" w:rsidR="005361B8" w:rsidRPr="005361B8" w:rsidRDefault="005361B8" w:rsidP="005361B8">
      <w:pPr>
        <w:jc w:val="center"/>
        <w:rPr>
          <w:rFonts w:eastAsia="Calibri"/>
          <w:lang w:eastAsia="en-US"/>
        </w:rPr>
      </w:pPr>
      <w:r w:rsidRPr="005361B8">
        <w:rPr>
          <w:rFonts w:eastAsia="Calibri"/>
          <w:lang w:eastAsia="en-US"/>
        </w:rPr>
        <w:t>(decentralizēto kanalizācijas pakalpojuma sniedzēja (turpmāk – asenizatora) nosaukums)</w:t>
      </w:r>
    </w:p>
    <w:p w14:paraId="05299C7C" w14:textId="77777777" w:rsidR="005361B8" w:rsidRPr="005361B8" w:rsidRDefault="005361B8" w:rsidP="005361B8">
      <w:pPr>
        <w:jc w:val="center"/>
        <w:rPr>
          <w:rFonts w:eastAsia="Calibri"/>
          <w:sz w:val="24"/>
          <w:szCs w:val="24"/>
          <w:lang w:eastAsia="en-US"/>
        </w:rPr>
      </w:pPr>
    </w:p>
    <w:p w14:paraId="2864EB88" w14:textId="77777777" w:rsidR="005361B8" w:rsidRPr="005361B8" w:rsidRDefault="005361B8" w:rsidP="005361B8">
      <w:pPr>
        <w:autoSpaceDE w:val="0"/>
        <w:autoSpaceDN w:val="0"/>
        <w:adjustRightInd w:val="0"/>
        <w:rPr>
          <w:rFonts w:eastAsia="Calibri"/>
          <w:sz w:val="24"/>
          <w:szCs w:val="24"/>
          <w:lang w:eastAsia="en-US"/>
        </w:rPr>
      </w:pPr>
      <w:r w:rsidRPr="005361B8">
        <w:rPr>
          <w:rFonts w:eastAsia="Calibri"/>
          <w:sz w:val="24"/>
          <w:szCs w:val="24"/>
          <w:lang w:eastAsia="en-US"/>
        </w:rPr>
        <w:t xml:space="preserve">Juridiskā adrese: ____________________________________, </w:t>
      </w:r>
      <w:proofErr w:type="spellStart"/>
      <w:r w:rsidRPr="005361B8">
        <w:rPr>
          <w:rFonts w:eastAsia="Calibri"/>
          <w:sz w:val="24"/>
          <w:szCs w:val="24"/>
          <w:lang w:eastAsia="en-US"/>
        </w:rPr>
        <w:t>reģ</w:t>
      </w:r>
      <w:proofErr w:type="spellEnd"/>
      <w:r w:rsidRPr="005361B8">
        <w:rPr>
          <w:rFonts w:eastAsia="Calibri"/>
          <w:sz w:val="24"/>
          <w:szCs w:val="24"/>
          <w:lang w:eastAsia="en-US"/>
        </w:rPr>
        <w:t xml:space="preserve">. Nr. __________________  </w:t>
      </w:r>
    </w:p>
    <w:p w14:paraId="42AC99DF" w14:textId="77777777" w:rsidR="005361B8" w:rsidRPr="005361B8" w:rsidRDefault="005361B8" w:rsidP="005361B8">
      <w:pPr>
        <w:autoSpaceDE w:val="0"/>
        <w:autoSpaceDN w:val="0"/>
        <w:adjustRightInd w:val="0"/>
        <w:rPr>
          <w:rFonts w:eastAsia="Calibri"/>
          <w:sz w:val="24"/>
          <w:szCs w:val="24"/>
          <w:lang w:eastAsia="en-US"/>
        </w:rPr>
      </w:pPr>
    </w:p>
    <w:p w14:paraId="7297D534" w14:textId="77777777" w:rsidR="005361B8" w:rsidRPr="005361B8" w:rsidRDefault="005361B8" w:rsidP="005361B8">
      <w:pPr>
        <w:autoSpaceDE w:val="0"/>
        <w:autoSpaceDN w:val="0"/>
        <w:adjustRightInd w:val="0"/>
        <w:rPr>
          <w:rFonts w:eastAsia="Calibri"/>
          <w:sz w:val="24"/>
          <w:szCs w:val="24"/>
          <w:lang w:eastAsia="en-US"/>
        </w:rPr>
      </w:pPr>
      <w:r w:rsidRPr="005361B8">
        <w:rPr>
          <w:rFonts w:eastAsia="Calibri"/>
          <w:sz w:val="24"/>
          <w:szCs w:val="24"/>
          <w:lang w:eastAsia="en-US"/>
        </w:rPr>
        <w:t>Tālr.: _________________</w:t>
      </w:r>
    </w:p>
    <w:p w14:paraId="45DB19E3" w14:textId="77777777" w:rsidR="005361B8" w:rsidRPr="005361B8" w:rsidRDefault="005361B8" w:rsidP="005361B8">
      <w:pPr>
        <w:autoSpaceDE w:val="0"/>
        <w:autoSpaceDN w:val="0"/>
        <w:adjustRightInd w:val="0"/>
        <w:rPr>
          <w:rFonts w:eastAsia="Calibri"/>
          <w:sz w:val="24"/>
          <w:szCs w:val="24"/>
          <w:lang w:eastAsia="en-US"/>
        </w:rPr>
      </w:pPr>
      <w:r w:rsidRPr="005361B8">
        <w:rPr>
          <w:rFonts w:eastAsia="Calibri"/>
          <w:sz w:val="24"/>
          <w:szCs w:val="24"/>
          <w:lang w:eastAsia="en-US"/>
        </w:rPr>
        <w:t>E-pasts:______________________________________________</w:t>
      </w:r>
    </w:p>
    <w:p w14:paraId="017CE5D2" w14:textId="77777777" w:rsidR="005361B8" w:rsidRPr="005361B8" w:rsidRDefault="005361B8" w:rsidP="005361B8">
      <w:pPr>
        <w:jc w:val="both"/>
        <w:rPr>
          <w:rFonts w:eastAsia="Calibri"/>
          <w:sz w:val="24"/>
          <w:szCs w:val="24"/>
          <w:lang w:eastAsia="en-US"/>
        </w:rPr>
      </w:pPr>
    </w:p>
    <w:p w14:paraId="2F89604A" w14:textId="77777777" w:rsidR="005361B8" w:rsidRPr="005361B8" w:rsidRDefault="005361B8" w:rsidP="005361B8">
      <w:pPr>
        <w:jc w:val="both"/>
        <w:rPr>
          <w:rFonts w:eastAsia="Calibri"/>
          <w:sz w:val="24"/>
          <w:szCs w:val="24"/>
          <w:lang w:eastAsia="en-US"/>
        </w:rPr>
      </w:pPr>
      <w:r w:rsidRPr="005361B8">
        <w:rPr>
          <w:rFonts w:eastAsia="Calibri"/>
          <w:sz w:val="24"/>
          <w:szCs w:val="24"/>
          <w:lang w:eastAsia="en-US"/>
        </w:rPr>
        <w:t xml:space="preserve">Pamatojoties uz Latvijas republikas  Ministru kabineta 2017. gada 27. jūnija noteikumiem Nr. 384 un Pašvaldības saistošajiem noteikumiem, lūdzu reģistrēt _______________________________ tīmekļa vietnē _______________________ </w:t>
      </w:r>
    </w:p>
    <w:p w14:paraId="443FB6CC" w14:textId="77777777" w:rsidR="005361B8" w:rsidRPr="005361B8" w:rsidRDefault="005361B8" w:rsidP="005361B8">
      <w:pPr>
        <w:ind w:firstLine="720"/>
        <w:jc w:val="both"/>
        <w:rPr>
          <w:rFonts w:eastAsia="Calibri"/>
          <w:lang w:eastAsia="en-US"/>
        </w:rPr>
      </w:pPr>
      <w:r w:rsidRPr="005361B8">
        <w:rPr>
          <w:rFonts w:eastAsia="Calibri"/>
          <w:lang w:eastAsia="en-US"/>
        </w:rPr>
        <w:t>(</w:t>
      </w:r>
      <w:r w:rsidRPr="005361B8">
        <w:rPr>
          <w:rFonts w:eastAsia="Calibri"/>
          <w:i/>
          <w:lang w:eastAsia="en-US"/>
        </w:rPr>
        <w:t>asenizatora nosaukums</w:t>
      </w:r>
      <w:r w:rsidRPr="005361B8">
        <w:rPr>
          <w:rFonts w:eastAsia="Calibri"/>
          <w:lang w:eastAsia="en-US"/>
        </w:rPr>
        <w:t xml:space="preserve">) </w:t>
      </w:r>
    </w:p>
    <w:p w14:paraId="5B549320" w14:textId="77777777" w:rsidR="005361B8" w:rsidRPr="005361B8" w:rsidRDefault="005361B8" w:rsidP="005361B8">
      <w:pPr>
        <w:jc w:val="both"/>
        <w:rPr>
          <w:rFonts w:eastAsia="Calibri"/>
          <w:sz w:val="24"/>
          <w:szCs w:val="24"/>
          <w:lang w:eastAsia="en-US"/>
        </w:rPr>
      </w:pPr>
      <w:r w:rsidRPr="005361B8">
        <w:rPr>
          <w:rFonts w:eastAsia="Calibri"/>
          <w:sz w:val="24"/>
          <w:szCs w:val="24"/>
          <w:lang w:eastAsia="en-US"/>
        </w:rPr>
        <w:t>kā decentralizēto kanalizācijas pakalpojumu sniedzēju Salacgrīvas novada  __________________________________________ teritorijā, kas nodrošina pakalpojuma sniegšanu ar sekojošiem specializētajiem transporta līdzekļiem:</w:t>
      </w:r>
    </w:p>
    <w:p w14:paraId="569D2111" w14:textId="77777777" w:rsidR="005361B8" w:rsidRPr="005361B8" w:rsidRDefault="005361B8" w:rsidP="005361B8">
      <w:pPr>
        <w:jc w:val="both"/>
        <w:rPr>
          <w:rFonts w:eastAsia="Calibri"/>
          <w:sz w:val="24"/>
          <w:szCs w:val="24"/>
          <w:lang w:eastAsia="en-US"/>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983"/>
        <w:gridCol w:w="1982"/>
        <w:gridCol w:w="1983"/>
        <w:gridCol w:w="2407"/>
      </w:tblGrid>
      <w:tr w:rsidR="005361B8" w:rsidRPr="005361B8" w14:paraId="5801AE05" w14:textId="77777777" w:rsidTr="005361B8">
        <w:tc>
          <w:tcPr>
            <w:tcW w:w="704" w:type="dxa"/>
            <w:tcBorders>
              <w:top w:val="single" w:sz="4" w:space="0" w:color="auto"/>
              <w:left w:val="single" w:sz="4" w:space="0" w:color="auto"/>
              <w:bottom w:val="single" w:sz="4" w:space="0" w:color="auto"/>
              <w:right w:val="single" w:sz="4" w:space="0" w:color="auto"/>
            </w:tcBorders>
            <w:hideMark/>
          </w:tcPr>
          <w:p w14:paraId="650A7F56" w14:textId="77777777" w:rsidR="005361B8" w:rsidRPr="005361B8" w:rsidRDefault="005361B8" w:rsidP="005361B8">
            <w:pPr>
              <w:jc w:val="both"/>
              <w:rPr>
                <w:rFonts w:eastAsia="Calibri"/>
                <w:sz w:val="24"/>
                <w:szCs w:val="24"/>
                <w:lang w:eastAsia="en-US"/>
              </w:rPr>
            </w:pPr>
            <w:r w:rsidRPr="005361B8">
              <w:rPr>
                <w:rFonts w:eastAsia="Calibri"/>
                <w:sz w:val="24"/>
                <w:szCs w:val="24"/>
                <w:lang w:eastAsia="en-US"/>
              </w:rPr>
              <w:t>Nr. p.k.</w:t>
            </w:r>
          </w:p>
        </w:tc>
        <w:tc>
          <w:tcPr>
            <w:tcW w:w="1985" w:type="dxa"/>
            <w:tcBorders>
              <w:top w:val="single" w:sz="4" w:space="0" w:color="auto"/>
              <w:left w:val="single" w:sz="4" w:space="0" w:color="auto"/>
              <w:bottom w:val="single" w:sz="4" w:space="0" w:color="auto"/>
              <w:right w:val="single" w:sz="4" w:space="0" w:color="auto"/>
            </w:tcBorders>
            <w:hideMark/>
          </w:tcPr>
          <w:p w14:paraId="5EC3F13D" w14:textId="77777777" w:rsidR="005361B8" w:rsidRPr="005361B8" w:rsidRDefault="005361B8" w:rsidP="005361B8">
            <w:pPr>
              <w:jc w:val="both"/>
              <w:rPr>
                <w:rFonts w:eastAsia="Calibri"/>
                <w:sz w:val="24"/>
                <w:szCs w:val="24"/>
                <w:lang w:eastAsia="en-US"/>
              </w:rPr>
            </w:pPr>
            <w:r w:rsidRPr="005361B8">
              <w:rPr>
                <w:rFonts w:eastAsia="Calibri"/>
                <w:sz w:val="24"/>
                <w:szCs w:val="24"/>
                <w:lang w:eastAsia="en-US"/>
              </w:rPr>
              <w:t>Transportlīdzekļa marka</w:t>
            </w:r>
          </w:p>
        </w:tc>
        <w:tc>
          <w:tcPr>
            <w:tcW w:w="1984" w:type="dxa"/>
            <w:tcBorders>
              <w:top w:val="single" w:sz="4" w:space="0" w:color="auto"/>
              <w:left w:val="single" w:sz="4" w:space="0" w:color="auto"/>
              <w:bottom w:val="single" w:sz="4" w:space="0" w:color="auto"/>
              <w:right w:val="single" w:sz="4" w:space="0" w:color="auto"/>
            </w:tcBorders>
            <w:hideMark/>
          </w:tcPr>
          <w:p w14:paraId="1E0A99B0" w14:textId="77777777" w:rsidR="005361B8" w:rsidRPr="005361B8" w:rsidRDefault="005361B8" w:rsidP="005361B8">
            <w:pPr>
              <w:jc w:val="both"/>
              <w:rPr>
                <w:rFonts w:eastAsia="Calibri"/>
                <w:sz w:val="24"/>
                <w:szCs w:val="24"/>
                <w:lang w:eastAsia="en-US"/>
              </w:rPr>
            </w:pPr>
            <w:r w:rsidRPr="005361B8">
              <w:rPr>
                <w:rFonts w:eastAsia="Calibri"/>
                <w:sz w:val="24"/>
                <w:szCs w:val="24"/>
                <w:lang w:eastAsia="en-US"/>
              </w:rPr>
              <w:t>Transportlīdzekļa reģistrācijas Nr.</w:t>
            </w:r>
          </w:p>
        </w:tc>
        <w:tc>
          <w:tcPr>
            <w:tcW w:w="1985" w:type="dxa"/>
            <w:tcBorders>
              <w:top w:val="single" w:sz="4" w:space="0" w:color="auto"/>
              <w:left w:val="single" w:sz="4" w:space="0" w:color="auto"/>
              <w:bottom w:val="single" w:sz="4" w:space="0" w:color="auto"/>
              <w:right w:val="single" w:sz="4" w:space="0" w:color="auto"/>
            </w:tcBorders>
            <w:hideMark/>
          </w:tcPr>
          <w:p w14:paraId="17B6B754" w14:textId="77777777" w:rsidR="005361B8" w:rsidRPr="005361B8" w:rsidRDefault="005361B8" w:rsidP="005361B8">
            <w:pPr>
              <w:jc w:val="both"/>
              <w:rPr>
                <w:rFonts w:eastAsia="Calibri"/>
                <w:sz w:val="24"/>
                <w:szCs w:val="24"/>
                <w:lang w:eastAsia="en-US"/>
              </w:rPr>
            </w:pPr>
            <w:r w:rsidRPr="005361B8">
              <w:rPr>
                <w:rFonts w:eastAsia="Calibri"/>
                <w:sz w:val="24"/>
                <w:szCs w:val="24"/>
                <w:lang w:eastAsia="en-US"/>
              </w:rPr>
              <w:t>Transportlīdzekļa</w:t>
            </w:r>
          </w:p>
          <w:p w14:paraId="57A3C271" w14:textId="77777777" w:rsidR="005361B8" w:rsidRPr="005361B8" w:rsidRDefault="005361B8" w:rsidP="005361B8">
            <w:pPr>
              <w:jc w:val="both"/>
              <w:rPr>
                <w:rFonts w:eastAsia="Calibri"/>
                <w:sz w:val="24"/>
                <w:szCs w:val="24"/>
                <w:lang w:eastAsia="en-US"/>
              </w:rPr>
            </w:pPr>
            <w:r w:rsidRPr="005361B8">
              <w:rPr>
                <w:rFonts w:eastAsia="Calibri"/>
                <w:sz w:val="24"/>
                <w:szCs w:val="24"/>
                <w:lang w:eastAsia="en-US"/>
              </w:rPr>
              <w:t>tvertnes tilpums</w:t>
            </w:r>
          </w:p>
        </w:tc>
        <w:tc>
          <w:tcPr>
            <w:tcW w:w="2409" w:type="dxa"/>
            <w:tcBorders>
              <w:top w:val="single" w:sz="4" w:space="0" w:color="auto"/>
              <w:left w:val="single" w:sz="4" w:space="0" w:color="auto"/>
              <w:bottom w:val="single" w:sz="4" w:space="0" w:color="auto"/>
              <w:right w:val="single" w:sz="4" w:space="0" w:color="auto"/>
            </w:tcBorders>
            <w:hideMark/>
          </w:tcPr>
          <w:p w14:paraId="40675A58" w14:textId="77777777" w:rsidR="005361B8" w:rsidRPr="005361B8" w:rsidRDefault="005361B8" w:rsidP="005361B8">
            <w:pPr>
              <w:jc w:val="both"/>
              <w:rPr>
                <w:rFonts w:eastAsia="Calibri"/>
                <w:sz w:val="24"/>
                <w:szCs w:val="24"/>
                <w:lang w:eastAsia="en-US"/>
              </w:rPr>
            </w:pPr>
            <w:r w:rsidRPr="005361B8">
              <w:rPr>
                <w:rFonts w:eastAsia="Calibri"/>
                <w:sz w:val="24"/>
                <w:szCs w:val="24"/>
                <w:lang w:eastAsia="en-US"/>
              </w:rPr>
              <w:t xml:space="preserve">Tvertnes </w:t>
            </w:r>
            <w:proofErr w:type="spellStart"/>
            <w:r w:rsidRPr="005361B8">
              <w:rPr>
                <w:rFonts w:eastAsia="Calibri"/>
                <w:sz w:val="24"/>
                <w:szCs w:val="24"/>
                <w:lang w:eastAsia="en-US"/>
              </w:rPr>
              <w:t>reģ</w:t>
            </w:r>
            <w:proofErr w:type="spellEnd"/>
            <w:r w:rsidRPr="005361B8">
              <w:rPr>
                <w:rFonts w:eastAsia="Calibri"/>
                <w:sz w:val="24"/>
                <w:szCs w:val="24"/>
                <w:lang w:eastAsia="en-US"/>
              </w:rPr>
              <w:t>. Nr. (ja  attiecināms)</w:t>
            </w:r>
          </w:p>
        </w:tc>
      </w:tr>
      <w:tr w:rsidR="005361B8" w:rsidRPr="005361B8" w14:paraId="3C37730A" w14:textId="77777777" w:rsidTr="005361B8">
        <w:tc>
          <w:tcPr>
            <w:tcW w:w="704" w:type="dxa"/>
            <w:tcBorders>
              <w:top w:val="single" w:sz="4" w:space="0" w:color="auto"/>
              <w:left w:val="single" w:sz="4" w:space="0" w:color="auto"/>
              <w:bottom w:val="single" w:sz="4" w:space="0" w:color="auto"/>
              <w:right w:val="single" w:sz="4" w:space="0" w:color="auto"/>
            </w:tcBorders>
            <w:hideMark/>
          </w:tcPr>
          <w:p w14:paraId="537DDDAB" w14:textId="77777777" w:rsidR="005361B8" w:rsidRPr="005361B8" w:rsidRDefault="005361B8" w:rsidP="005361B8">
            <w:pPr>
              <w:jc w:val="both"/>
              <w:rPr>
                <w:rFonts w:eastAsia="Calibri"/>
                <w:sz w:val="24"/>
                <w:szCs w:val="24"/>
                <w:lang w:eastAsia="en-US"/>
              </w:rPr>
            </w:pPr>
            <w:r w:rsidRPr="005361B8">
              <w:rPr>
                <w:rFonts w:eastAsia="Calibri"/>
                <w:sz w:val="24"/>
                <w:szCs w:val="24"/>
                <w:lang w:eastAsia="en-US"/>
              </w:rPr>
              <w:t>1</w:t>
            </w:r>
          </w:p>
        </w:tc>
        <w:tc>
          <w:tcPr>
            <w:tcW w:w="1985" w:type="dxa"/>
            <w:tcBorders>
              <w:top w:val="single" w:sz="4" w:space="0" w:color="auto"/>
              <w:left w:val="single" w:sz="4" w:space="0" w:color="auto"/>
              <w:bottom w:val="single" w:sz="4" w:space="0" w:color="auto"/>
              <w:right w:val="single" w:sz="4" w:space="0" w:color="auto"/>
            </w:tcBorders>
          </w:tcPr>
          <w:p w14:paraId="1EADB986" w14:textId="77777777" w:rsidR="005361B8" w:rsidRPr="005361B8" w:rsidRDefault="005361B8" w:rsidP="005361B8">
            <w:pPr>
              <w:jc w:val="both"/>
              <w:rPr>
                <w:rFonts w:eastAsia="Calibri"/>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14:paraId="09B2F956" w14:textId="77777777" w:rsidR="005361B8" w:rsidRPr="005361B8" w:rsidRDefault="005361B8" w:rsidP="005361B8">
            <w:pPr>
              <w:jc w:val="both"/>
              <w:rPr>
                <w:rFonts w:eastAsia="Calibr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14:paraId="32141FCD" w14:textId="77777777" w:rsidR="005361B8" w:rsidRPr="005361B8" w:rsidRDefault="005361B8" w:rsidP="005361B8">
            <w:pPr>
              <w:jc w:val="both"/>
              <w:rPr>
                <w:rFonts w:eastAsia="Calibri"/>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tcPr>
          <w:p w14:paraId="4914C0DB" w14:textId="77777777" w:rsidR="005361B8" w:rsidRPr="005361B8" w:rsidRDefault="005361B8" w:rsidP="005361B8">
            <w:pPr>
              <w:jc w:val="both"/>
              <w:rPr>
                <w:rFonts w:eastAsia="Calibri"/>
                <w:sz w:val="24"/>
                <w:szCs w:val="24"/>
                <w:lang w:eastAsia="en-US"/>
              </w:rPr>
            </w:pPr>
          </w:p>
        </w:tc>
      </w:tr>
      <w:tr w:rsidR="005361B8" w:rsidRPr="005361B8" w14:paraId="32C4D4D5" w14:textId="77777777" w:rsidTr="005361B8">
        <w:tc>
          <w:tcPr>
            <w:tcW w:w="704" w:type="dxa"/>
            <w:tcBorders>
              <w:top w:val="single" w:sz="4" w:space="0" w:color="auto"/>
              <w:left w:val="single" w:sz="4" w:space="0" w:color="auto"/>
              <w:bottom w:val="single" w:sz="4" w:space="0" w:color="auto"/>
              <w:right w:val="single" w:sz="4" w:space="0" w:color="auto"/>
            </w:tcBorders>
            <w:hideMark/>
          </w:tcPr>
          <w:p w14:paraId="36452C89" w14:textId="77777777" w:rsidR="005361B8" w:rsidRPr="005361B8" w:rsidRDefault="005361B8" w:rsidP="005361B8">
            <w:pPr>
              <w:jc w:val="both"/>
              <w:rPr>
                <w:rFonts w:eastAsia="Calibri"/>
                <w:sz w:val="24"/>
                <w:szCs w:val="24"/>
                <w:lang w:eastAsia="en-US"/>
              </w:rPr>
            </w:pPr>
            <w:r w:rsidRPr="005361B8">
              <w:rPr>
                <w:rFonts w:eastAsia="Calibri"/>
                <w:sz w:val="24"/>
                <w:szCs w:val="24"/>
                <w:lang w:eastAsia="en-US"/>
              </w:rPr>
              <w:t>2</w:t>
            </w:r>
          </w:p>
        </w:tc>
        <w:tc>
          <w:tcPr>
            <w:tcW w:w="1985" w:type="dxa"/>
            <w:tcBorders>
              <w:top w:val="single" w:sz="4" w:space="0" w:color="auto"/>
              <w:left w:val="single" w:sz="4" w:space="0" w:color="auto"/>
              <w:bottom w:val="single" w:sz="4" w:space="0" w:color="auto"/>
              <w:right w:val="single" w:sz="4" w:space="0" w:color="auto"/>
            </w:tcBorders>
          </w:tcPr>
          <w:p w14:paraId="16CA5ECF" w14:textId="77777777" w:rsidR="005361B8" w:rsidRPr="005361B8" w:rsidRDefault="005361B8" w:rsidP="005361B8">
            <w:pPr>
              <w:jc w:val="both"/>
              <w:rPr>
                <w:rFonts w:eastAsia="Calibri"/>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14:paraId="6CA3F946" w14:textId="77777777" w:rsidR="005361B8" w:rsidRPr="005361B8" w:rsidRDefault="005361B8" w:rsidP="005361B8">
            <w:pPr>
              <w:jc w:val="both"/>
              <w:rPr>
                <w:rFonts w:eastAsia="Calibr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14:paraId="699ED69B" w14:textId="77777777" w:rsidR="005361B8" w:rsidRPr="005361B8" w:rsidRDefault="005361B8" w:rsidP="005361B8">
            <w:pPr>
              <w:jc w:val="both"/>
              <w:rPr>
                <w:rFonts w:eastAsia="Calibri"/>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tcPr>
          <w:p w14:paraId="0D9BF2F8" w14:textId="77777777" w:rsidR="005361B8" w:rsidRPr="005361B8" w:rsidRDefault="005361B8" w:rsidP="005361B8">
            <w:pPr>
              <w:jc w:val="both"/>
              <w:rPr>
                <w:rFonts w:eastAsia="Calibri"/>
                <w:sz w:val="24"/>
                <w:szCs w:val="24"/>
                <w:lang w:eastAsia="en-US"/>
              </w:rPr>
            </w:pPr>
          </w:p>
        </w:tc>
      </w:tr>
    </w:tbl>
    <w:p w14:paraId="4425C6D2" w14:textId="77777777" w:rsidR="005361B8" w:rsidRPr="005361B8" w:rsidRDefault="005361B8" w:rsidP="005361B8">
      <w:pPr>
        <w:jc w:val="both"/>
        <w:rPr>
          <w:rFonts w:eastAsia="Calibri"/>
          <w:i/>
          <w:sz w:val="24"/>
          <w:szCs w:val="24"/>
          <w:lang w:eastAsia="en-US"/>
        </w:rPr>
      </w:pPr>
    </w:p>
    <w:p w14:paraId="78493F27" w14:textId="77777777" w:rsidR="005361B8" w:rsidRPr="005361B8" w:rsidRDefault="005361B8" w:rsidP="005361B8">
      <w:pPr>
        <w:jc w:val="both"/>
        <w:rPr>
          <w:rFonts w:eastAsia="Calibri"/>
          <w:b/>
          <w:bCs/>
          <w:sz w:val="24"/>
          <w:szCs w:val="24"/>
          <w:lang w:eastAsia="en-US"/>
        </w:rPr>
      </w:pPr>
      <w:r w:rsidRPr="005361B8">
        <w:rPr>
          <w:rFonts w:eastAsia="Calibri"/>
          <w:b/>
          <w:bCs/>
          <w:sz w:val="24"/>
          <w:szCs w:val="24"/>
          <w:lang w:eastAsia="en-US"/>
        </w:rPr>
        <w:t>Iesniegumam pievienoti šādi dokumenti:</w:t>
      </w:r>
    </w:p>
    <w:p w14:paraId="2D08A558" w14:textId="77777777" w:rsidR="005361B8" w:rsidRPr="005361B8" w:rsidRDefault="005361B8" w:rsidP="005361B8">
      <w:pPr>
        <w:numPr>
          <w:ilvl w:val="0"/>
          <w:numId w:val="17"/>
        </w:numPr>
        <w:spacing w:after="160" w:line="252" w:lineRule="auto"/>
        <w:contextualSpacing/>
        <w:jc w:val="both"/>
        <w:rPr>
          <w:bCs/>
          <w:sz w:val="24"/>
          <w:szCs w:val="24"/>
          <w:lang w:eastAsia="en-US"/>
        </w:rPr>
      </w:pPr>
      <w:r w:rsidRPr="005361B8">
        <w:rPr>
          <w:bCs/>
          <w:sz w:val="24"/>
          <w:szCs w:val="24"/>
          <w:lang w:eastAsia="en-US"/>
        </w:rPr>
        <w:t>Līguma kopija (apliecināta normatīvajos aktos noteiktajā kārtībā) ar Pašvaldības administratīvajā teritorijā esošo notekūdeņu attīrīšanas iekārtu (NAI) vai specializēto noliešanas punktu īpašnieku;</w:t>
      </w:r>
    </w:p>
    <w:p w14:paraId="3FBBE348" w14:textId="77777777" w:rsidR="005361B8" w:rsidRPr="005361B8" w:rsidRDefault="005361B8" w:rsidP="005361B8">
      <w:pPr>
        <w:numPr>
          <w:ilvl w:val="0"/>
          <w:numId w:val="17"/>
        </w:numPr>
        <w:spacing w:after="160" w:line="252" w:lineRule="auto"/>
        <w:contextualSpacing/>
        <w:jc w:val="both"/>
        <w:rPr>
          <w:bCs/>
          <w:sz w:val="24"/>
          <w:szCs w:val="24"/>
          <w:lang w:eastAsia="en-US"/>
        </w:rPr>
      </w:pPr>
      <w:r w:rsidRPr="005361B8">
        <w:rPr>
          <w:sz w:val="24"/>
          <w:szCs w:val="24"/>
        </w:rPr>
        <w:t>Apliecinājums, ka asenizators ir tiesīgs veikt kravas autopārvadājumus Latvijas Republikas teritorijā, ja tiek sniegts kravas pārvadājuma pakalpojums Latvijas Republikas teritorijā un tam paredzēts izmantot autotransportu.</w:t>
      </w:r>
    </w:p>
    <w:p w14:paraId="260B117B" w14:textId="77777777" w:rsidR="005361B8" w:rsidRPr="005361B8" w:rsidRDefault="005361B8" w:rsidP="005361B8">
      <w:pPr>
        <w:jc w:val="both"/>
        <w:rPr>
          <w:rFonts w:eastAsia="Calibri"/>
          <w:i/>
          <w:iCs/>
          <w:sz w:val="24"/>
          <w:szCs w:val="24"/>
          <w:lang w:eastAsia="en-US"/>
        </w:rPr>
      </w:pPr>
    </w:p>
    <w:p w14:paraId="11AA6ABC" w14:textId="77777777" w:rsidR="005361B8" w:rsidRPr="005361B8" w:rsidRDefault="005361B8" w:rsidP="005361B8">
      <w:pPr>
        <w:autoSpaceDE w:val="0"/>
        <w:autoSpaceDN w:val="0"/>
        <w:adjustRightInd w:val="0"/>
        <w:rPr>
          <w:rFonts w:eastAsia="Calibri"/>
          <w:sz w:val="24"/>
          <w:szCs w:val="24"/>
          <w:lang w:eastAsia="en-US"/>
        </w:rPr>
      </w:pPr>
      <w:r w:rsidRPr="005361B8">
        <w:rPr>
          <w:rFonts w:eastAsia="Calibri"/>
          <w:sz w:val="24"/>
          <w:szCs w:val="24"/>
          <w:lang w:eastAsia="en-US"/>
        </w:rPr>
        <w:t xml:space="preserve">Apliecinu, ka šajā iesniegumā sniegtā informācija ir precīza un patiesa. </w:t>
      </w:r>
    </w:p>
    <w:p w14:paraId="51CD79F9" w14:textId="77777777" w:rsidR="005361B8" w:rsidRPr="005361B8" w:rsidRDefault="005361B8" w:rsidP="005361B8">
      <w:pPr>
        <w:autoSpaceDE w:val="0"/>
        <w:autoSpaceDN w:val="0"/>
        <w:adjustRightInd w:val="0"/>
        <w:rPr>
          <w:rFonts w:eastAsia="Calibri"/>
          <w:sz w:val="24"/>
          <w:szCs w:val="24"/>
          <w:lang w:eastAsia="en-US"/>
        </w:rPr>
      </w:pPr>
    </w:p>
    <w:p w14:paraId="52CD30D4" w14:textId="77777777" w:rsidR="005361B8" w:rsidRPr="005361B8" w:rsidRDefault="005361B8" w:rsidP="005361B8">
      <w:pPr>
        <w:autoSpaceDE w:val="0"/>
        <w:autoSpaceDN w:val="0"/>
        <w:adjustRightInd w:val="0"/>
        <w:rPr>
          <w:rFonts w:eastAsia="Calibri"/>
          <w:sz w:val="24"/>
          <w:szCs w:val="24"/>
          <w:lang w:eastAsia="en-US"/>
        </w:rPr>
      </w:pPr>
      <w:r w:rsidRPr="005361B8">
        <w:rPr>
          <w:rFonts w:eastAsia="Calibri"/>
          <w:sz w:val="24"/>
          <w:szCs w:val="24"/>
          <w:lang w:eastAsia="en-US"/>
        </w:rPr>
        <w:t>Iesnieguma iesniedzējs: __________________________________________</w:t>
      </w:r>
    </w:p>
    <w:p w14:paraId="24D71A05" w14:textId="77777777" w:rsidR="005361B8" w:rsidRPr="005361B8" w:rsidRDefault="005361B8" w:rsidP="005361B8">
      <w:pPr>
        <w:autoSpaceDE w:val="0"/>
        <w:autoSpaceDN w:val="0"/>
        <w:adjustRightInd w:val="0"/>
        <w:rPr>
          <w:rFonts w:eastAsia="Calibri"/>
          <w:sz w:val="24"/>
          <w:szCs w:val="24"/>
          <w:lang w:eastAsia="en-US"/>
        </w:rPr>
      </w:pPr>
    </w:p>
    <w:p w14:paraId="6B0E05F5" w14:textId="77777777" w:rsidR="005361B8" w:rsidRPr="005361B8" w:rsidRDefault="005361B8" w:rsidP="005361B8">
      <w:pPr>
        <w:autoSpaceDE w:val="0"/>
        <w:autoSpaceDN w:val="0"/>
        <w:adjustRightInd w:val="0"/>
        <w:rPr>
          <w:rFonts w:eastAsia="Calibri"/>
          <w:sz w:val="24"/>
          <w:szCs w:val="24"/>
          <w:lang w:eastAsia="en-US"/>
        </w:rPr>
      </w:pPr>
    </w:p>
    <w:p w14:paraId="14078789" w14:textId="77777777" w:rsidR="005361B8" w:rsidRPr="005361B8" w:rsidRDefault="005361B8" w:rsidP="005361B8">
      <w:pPr>
        <w:autoSpaceDE w:val="0"/>
        <w:autoSpaceDN w:val="0"/>
        <w:adjustRightInd w:val="0"/>
        <w:rPr>
          <w:rFonts w:eastAsia="Calibri"/>
          <w:sz w:val="24"/>
          <w:szCs w:val="24"/>
          <w:lang w:eastAsia="en-US"/>
        </w:rPr>
      </w:pPr>
      <w:r w:rsidRPr="005361B8">
        <w:rPr>
          <w:rFonts w:eastAsia="Calibri"/>
          <w:sz w:val="24"/>
          <w:szCs w:val="24"/>
          <w:lang w:eastAsia="en-US"/>
        </w:rPr>
        <w:t xml:space="preserve">_____________________________________________________________ </w:t>
      </w:r>
    </w:p>
    <w:p w14:paraId="7FE74C3C" w14:textId="77777777" w:rsidR="005361B8" w:rsidRPr="005361B8" w:rsidRDefault="005361B8" w:rsidP="005361B8">
      <w:pPr>
        <w:ind w:left="2160" w:firstLine="720"/>
        <w:jc w:val="both"/>
        <w:rPr>
          <w:rFonts w:eastAsia="Calibri"/>
          <w:i/>
          <w:lang w:eastAsia="en-US"/>
        </w:rPr>
      </w:pPr>
      <w:r w:rsidRPr="005361B8">
        <w:rPr>
          <w:rFonts w:eastAsia="Calibri"/>
          <w:i/>
          <w:lang w:eastAsia="en-US"/>
        </w:rPr>
        <w:t>(vārds, uzvārds, amats un paraksts)</w:t>
      </w:r>
    </w:p>
    <w:p w14:paraId="6764A636" w14:textId="77777777" w:rsidR="005361B8" w:rsidRPr="005361B8" w:rsidRDefault="005361B8" w:rsidP="005361B8">
      <w:pPr>
        <w:keepNext/>
        <w:jc w:val="right"/>
        <w:outlineLvl w:val="1"/>
        <w:rPr>
          <w:bCs/>
        </w:rPr>
      </w:pPr>
    </w:p>
    <w:p w14:paraId="290E7A8C" w14:textId="77777777" w:rsidR="005361B8" w:rsidRDefault="005361B8" w:rsidP="005361B8">
      <w:pPr>
        <w:keepNext/>
        <w:jc w:val="right"/>
        <w:outlineLvl w:val="1"/>
        <w:rPr>
          <w:bCs/>
        </w:rPr>
      </w:pPr>
    </w:p>
    <w:p w14:paraId="6AE9DA45" w14:textId="77777777" w:rsidR="005361B8" w:rsidRDefault="005361B8" w:rsidP="005361B8">
      <w:pPr>
        <w:keepNext/>
        <w:jc w:val="right"/>
        <w:outlineLvl w:val="1"/>
        <w:rPr>
          <w:bCs/>
        </w:rPr>
      </w:pPr>
    </w:p>
    <w:p w14:paraId="1B494EBF" w14:textId="2B800FC6" w:rsidR="005361B8" w:rsidRPr="005361B8" w:rsidRDefault="005361B8" w:rsidP="005361B8">
      <w:pPr>
        <w:keepNext/>
        <w:jc w:val="right"/>
        <w:outlineLvl w:val="1"/>
        <w:rPr>
          <w:b/>
          <w:bCs/>
        </w:rPr>
      </w:pPr>
      <w:r w:rsidRPr="005361B8">
        <w:rPr>
          <w:bCs/>
        </w:rPr>
        <w:t>PIELIKUMS Nr. 3</w:t>
      </w:r>
    </w:p>
    <w:p w14:paraId="665EA2CB" w14:textId="77777777" w:rsidR="005361B8" w:rsidRPr="005361B8" w:rsidRDefault="005361B8" w:rsidP="005361B8">
      <w:pPr>
        <w:jc w:val="right"/>
      </w:pPr>
      <w:r w:rsidRPr="005361B8">
        <w:t>Salacgrīvas novada domes</w:t>
      </w:r>
    </w:p>
    <w:p w14:paraId="5798226E" w14:textId="77777777" w:rsidR="005361B8" w:rsidRPr="005361B8" w:rsidRDefault="005361B8" w:rsidP="005361B8">
      <w:pPr>
        <w:jc w:val="right"/>
      </w:pPr>
      <w:r w:rsidRPr="005361B8">
        <w:t xml:space="preserve"> 2020. gada 22.janvāra saistošajiem noteikumiem Nr.2</w:t>
      </w:r>
    </w:p>
    <w:p w14:paraId="026DCA41" w14:textId="77777777" w:rsidR="005361B8" w:rsidRPr="005361B8" w:rsidRDefault="005361B8" w:rsidP="005361B8">
      <w:pPr>
        <w:jc w:val="right"/>
      </w:pPr>
    </w:p>
    <w:p w14:paraId="48F4CF7E" w14:textId="77777777" w:rsidR="005361B8" w:rsidRPr="005361B8" w:rsidRDefault="005361B8" w:rsidP="005361B8">
      <w:pPr>
        <w:jc w:val="right"/>
        <w:rPr>
          <w:rFonts w:eastAsia="Calibri" w:cs="Calibri"/>
          <w:sz w:val="24"/>
          <w:szCs w:val="24"/>
        </w:rPr>
      </w:pPr>
    </w:p>
    <w:p w14:paraId="72C8F13C" w14:textId="77777777" w:rsidR="005361B8" w:rsidRPr="005361B8" w:rsidRDefault="005361B8" w:rsidP="005361B8">
      <w:pPr>
        <w:jc w:val="right"/>
        <w:rPr>
          <w:rFonts w:eastAsia="Calibri"/>
          <w:b/>
          <w:sz w:val="24"/>
          <w:szCs w:val="24"/>
          <w:lang w:eastAsia="en-US"/>
        </w:rPr>
      </w:pPr>
      <w:r w:rsidRPr="005361B8">
        <w:rPr>
          <w:rFonts w:eastAsia="Calibri"/>
          <w:b/>
          <w:sz w:val="24"/>
          <w:szCs w:val="24"/>
          <w:lang w:eastAsia="en-US"/>
        </w:rPr>
        <w:t xml:space="preserve"> ________________________________________________</w:t>
      </w:r>
      <w:r w:rsidRPr="005361B8">
        <w:rPr>
          <w:rFonts w:eastAsia="Calibri"/>
          <w:sz w:val="24"/>
          <w:szCs w:val="24"/>
          <w:lang w:eastAsia="en-US"/>
        </w:rPr>
        <w:t xml:space="preserve"> </w:t>
      </w:r>
    </w:p>
    <w:p w14:paraId="21DB8130" w14:textId="77777777" w:rsidR="005361B8" w:rsidRPr="005361B8" w:rsidRDefault="005361B8" w:rsidP="005361B8">
      <w:pPr>
        <w:jc w:val="right"/>
        <w:rPr>
          <w:rFonts w:eastAsia="Calibri"/>
          <w:lang w:eastAsia="en-US"/>
        </w:rPr>
      </w:pPr>
      <w:r w:rsidRPr="005361B8">
        <w:rPr>
          <w:rFonts w:eastAsia="Calibri"/>
          <w:lang w:eastAsia="en-US"/>
        </w:rPr>
        <w:t>(adresāts)</w:t>
      </w:r>
    </w:p>
    <w:p w14:paraId="7CF7C19C" w14:textId="77777777" w:rsidR="005361B8" w:rsidRPr="005361B8" w:rsidRDefault="005361B8" w:rsidP="005361B8">
      <w:pPr>
        <w:jc w:val="right"/>
        <w:rPr>
          <w:rFonts w:cs="Calibri"/>
          <w:bCs/>
          <w:iCs/>
          <w:sz w:val="24"/>
          <w:szCs w:val="24"/>
          <w:lang w:val="x-none" w:eastAsia="en-US"/>
        </w:rPr>
      </w:pPr>
      <w:r w:rsidRPr="005361B8">
        <w:rPr>
          <w:rFonts w:eastAsia="Calibri" w:cs="Calibri"/>
          <w:sz w:val="24"/>
          <w:szCs w:val="24"/>
          <w:lang w:eastAsia="en-US"/>
        </w:rPr>
        <w:t>________________________________________________</w:t>
      </w:r>
    </w:p>
    <w:p w14:paraId="47CB8032" w14:textId="77777777" w:rsidR="005361B8" w:rsidRPr="005361B8" w:rsidRDefault="005361B8" w:rsidP="005361B8">
      <w:pPr>
        <w:jc w:val="right"/>
        <w:rPr>
          <w:rFonts w:eastAsia="Calibri"/>
          <w:sz w:val="24"/>
          <w:szCs w:val="24"/>
          <w:lang w:eastAsia="en-US"/>
        </w:rPr>
      </w:pPr>
    </w:p>
    <w:p w14:paraId="6501E830" w14:textId="77777777" w:rsidR="005361B8" w:rsidRPr="005361B8" w:rsidRDefault="005361B8" w:rsidP="005361B8">
      <w:pPr>
        <w:jc w:val="right"/>
        <w:rPr>
          <w:rFonts w:eastAsia="Calibri"/>
          <w:sz w:val="24"/>
          <w:szCs w:val="24"/>
          <w:lang w:eastAsia="en-US"/>
        </w:rPr>
      </w:pPr>
    </w:p>
    <w:p w14:paraId="1535541B" w14:textId="77777777" w:rsidR="005361B8" w:rsidRPr="005361B8" w:rsidRDefault="005361B8" w:rsidP="005361B8">
      <w:pPr>
        <w:jc w:val="center"/>
        <w:rPr>
          <w:rFonts w:eastAsia="Calibri"/>
          <w:sz w:val="24"/>
          <w:szCs w:val="24"/>
          <w:lang w:eastAsia="en-US"/>
        </w:rPr>
      </w:pPr>
      <w:r w:rsidRPr="005361B8">
        <w:rPr>
          <w:rFonts w:eastAsia="Calibri"/>
          <w:sz w:val="24"/>
          <w:szCs w:val="24"/>
          <w:lang w:eastAsia="en-US"/>
        </w:rPr>
        <w:t>DECENTRALIZĒTĀS KANALIZĀCIJAS SISTĒMAS</w:t>
      </w:r>
    </w:p>
    <w:p w14:paraId="39E83B0B" w14:textId="77777777" w:rsidR="005361B8" w:rsidRPr="005361B8" w:rsidRDefault="005361B8" w:rsidP="005361B8">
      <w:pPr>
        <w:jc w:val="center"/>
        <w:rPr>
          <w:rFonts w:eastAsia="Calibri"/>
          <w:sz w:val="24"/>
          <w:szCs w:val="24"/>
          <w:lang w:eastAsia="en-US"/>
        </w:rPr>
      </w:pPr>
      <w:r w:rsidRPr="005361B8">
        <w:rPr>
          <w:rFonts w:eastAsia="Calibri"/>
          <w:sz w:val="24"/>
          <w:szCs w:val="24"/>
          <w:lang w:eastAsia="en-US"/>
        </w:rPr>
        <w:t>REĢISTRĀCIJAS IESNIEGUMS  (APLIECINĀJUMS)</w:t>
      </w:r>
    </w:p>
    <w:p w14:paraId="1D2DE76B" w14:textId="77777777" w:rsidR="005361B8" w:rsidRPr="005361B8" w:rsidRDefault="005361B8" w:rsidP="005361B8">
      <w:pPr>
        <w:rPr>
          <w:rFonts w:eastAsia="Calibri"/>
          <w:sz w:val="24"/>
          <w:szCs w:val="24"/>
          <w:lang w:eastAsia="en-US"/>
        </w:rPr>
      </w:pPr>
    </w:p>
    <w:p w14:paraId="0513C639" w14:textId="77777777" w:rsidR="005361B8" w:rsidRPr="005361B8" w:rsidRDefault="005361B8" w:rsidP="005361B8">
      <w:pPr>
        <w:numPr>
          <w:ilvl w:val="0"/>
          <w:numId w:val="18"/>
        </w:numPr>
        <w:spacing w:after="160" w:line="252" w:lineRule="auto"/>
        <w:ind w:left="284" w:hanging="284"/>
        <w:contextualSpacing/>
        <w:rPr>
          <w:sz w:val="24"/>
          <w:szCs w:val="24"/>
          <w:lang w:eastAsia="en-US"/>
        </w:rPr>
      </w:pPr>
      <w:r w:rsidRPr="005361B8">
        <w:rPr>
          <w:sz w:val="24"/>
          <w:szCs w:val="24"/>
          <w:lang w:eastAsia="en-US"/>
        </w:rPr>
        <w:t>Objekta adrese __________________________________________________</w:t>
      </w:r>
    </w:p>
    <w:p w14:paraId="62A81DB8" w14:textId="77777777" w:rsidR="005361B8" w:rsidRPr="005361B8" w:rsidRDefault="005361B8" w:rsidP="005361B8">
      <w:pPr>
        <w:ind w:left="284"/>
        <w:contextualSpacing/>
        <w:rPr>
          <w:sz w:val="24"/>
          <w:szCs w:val="24"/>
          <w:lang w:eastAsia="en-US"/>
        </w:rPr>
      </w:pPr>
    </w:p>
    <w:p w14:paraId="668911B4" w14:textId="77777777" w:rsidR="005361B8" w:rsidRPr="005361B8" w:rsidRDefault="005361B8" w:rsidP="005361B8">
      <w:pPr>
        <w:numPr>
          <w:ilvl w:val="0"/>
          <w:numId w:val="18"/>
        </w:numPr>
        <w:spacing w:after="160" w:line="252" w:lineRule="auto"/>
        <w:ind w:left="284" w:hanging="284"/>
        <w:contextualSpacing/>
        <w:rPr>
          <w:sz w:val="24"/>
          <w:szCs w:val="24"/>
          <w:lang w:eastAsia="en-US"/>
        </w:rPr>
      </w:pPr>
      <w:r w:rsidRPr="005361B8">
        <w:rPr>
          <w:sz w:val="24"/>
          <w:szCs w:val="24"/>
          <w:lang w:eastAsia="en-US"/>
        </w:rPr>
        <w:t>Objektā deklarēto iedzīvotāju skaits ____________</w:t>
      </w:r>
    </w:p>
    <w:p w14:paraId="33791BE1" w14:textId="77777777" w:rsidR="005361B8" w:rsidRPr="005361B8" w:rsidRDefault="005361B8" w:rsidP="005361B8">
      <w:pPr>
        <w:ind w:left="720"/>
        <w:contextualSpacing/>
        <w:rPr>
          <w:sz w:val="24"/>
          <w:szCs w:val="24"/>
          <w:lang w:eastAsia="en-US"/>
        </w:rPr>
      </w:pPr>
    </w:p>
    <w:p w14:paraId="482F5962" w14:textId="77777777" w:rsidR="005361B8" w:rsidRPr="005361B8" w:rsidRDefault="005361B8" w:rsidP="005361B8">
      <w:pPr>
        <w:numPr>
          <w:ilvl w:val="0"/>
          <w:numId w:val="18"/>
        </w:numPr>
        <w:spacing w:after="160" w:line="252" w:lineRule="auto"/>
        <w:ind w:left="284" w:hanging="284"/>
        <w:contextualSpacing/>
        <w:rPr>
          <w:sz w:val="24"/>
          <w:szCs w:val="24"/>
          <w:lang w:eastAsia="en-US"/>
        </w:rPr>
      </w:pPr>
      <w:r w:rsidRPr="005361B8">
        <w:rPr>
          <w:sz w:val="24"/>
          <w:szCs w:val="24"/>
          <w:lang w:eastAsia="en-US"/>
        </w:rPr>
        <w:t>Objektā faktiski dzīvojošo skaits ____________</w:t>
      </w:r>
    </w:p>
    <w:p w14:paraId="5B84EBDA" w14:textId="77777777" w:rsidR="005361B8" w:rsidRPr="005361B8" w:rsidRDefault="005361B8" w:rsidP="005361B8">
      <w:pPr>
        <w:ind w:left="720"/>
        <w:contextualSpacing/>
        <w:rPr>
          <w:sz w:val="24"/>
          <w:szCs w:val="24"/>
          <w:lang w:eastAsia="en-US"/>
        </w:rPr>
      </w:pPr>
    </w:p>
    <w:p w14:paraId="1558EF94" w14:textId="77777777" w:rsidR="005361B8" w:rsidRPr="005361B8" w:rsidRDefault="005361B8" w:rsidP="005361B8">
      <w:pPr>
        <w:numPr>
          <w:ilvl w:val="0"/>
          <w:numId w:val="18"/>
        </w:numPr>
        <w:spacing w:after="160" w:line="252" w:lineRule="auto"/>
        <w:ind w:left="284" w:hanging="284"/>
        <w:contextualSpacing/>
        <w:rPr>
          <w:sz w:val="24"/>
          <w:szCs w:val="24"/>
          <w:lang w:eastAsia="en-US"/>
        </w:rPr>
      </w:pPr>
      <w:r w:rsidRPr="005361B8">
        <w:rPr>
          <w:sz w:val="24"/>
          <w:szCs w:val="24"/>
          <w:lang w:eastAsia="en-US"/>
        </w:rPr>
        <w:t>Vai objektā ūdensapgādes patēriņa uzskaitei ir uzstādīts ūdens mērītājs?</w:t>
      </w:r>
      <w:r w:rsidRPr="005361B8">
        <w:rPr>
          <w:sz w:val="24"/>
          <w:szCs w:val="24"/>
          <w:lang w:eastAsia="en-US"/>
        </w:rPr>
        <w:tab/>
      </w:r>
    </w:p>
    <w:p w14:paraId="0FEBAB07" w14:textId="77777777" w:rsidR="005361B8" w:rsidRPr="005361B8" w:rsidRDefault="005361B8" w:rsidP="005361B8">
      <w:pPr>
        <w:ind w:left="720" w:firstLine="720"/>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ir</w:t>
      </w: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r>
      <w:r w:rsidRPr="005361B8">
        <w:rPr>
          <w:rFonts w:eastAsia="Calibri"/>
          <w:b/>
          <w:sz w:val="24"/>
          <w:szCs w:val="24"/>
          <w:lang w:eastAsia="en-US"/>
        </w:rPr>
        <w:t>□</w:t>
      </w:r>
      <w:r w:rsidRPr="005361B8">
        <w:rPr>
          <w:rFonts w:eastAsia="Calibri"/>
          <w:sz w:val="24"/>
          <w:szCs w:val="24"/>
          <w:lang w:eastAsia="en-US"/>
        </w:rPr>
        <w:t xml:space="preserve"> nav</w:t>
      </w:r>
      <w:r w:rsidRPr="005361B8">
        <w:rPr>
          <w:rFonts w:eastAsia="Calibri"/>
          <w:sz w:val="24"/>
          <w:szCs w:val="24"/>
          <w:lang w:eastAsia="en-US"/>
        </w:rPr>
        <w:tab/>
      </w:r>
    </w:p>
    <w:p w14:paraId="5F0CF01A" w14:textId="77777777" w:rsidR="005361B8" w:rsidRPr="005361B8" w:rsidRDefault="005361B8" w:rsidP="005361B8">
      <w:pPr>
        <w:rPr>
          <w:rFonts w:eastAsia="Calibri"/>
          <w:sz w:val="24"/>
          <w:szCs w:val="24"/>
          <w:lang w:eastAsia="en-US"/>
        </w:rPr>
      </w:pPr>
      <w:r w:rsidRPr="005361B8">
        <w:rPr>
          <w:rFonts w:eastAsia="Calibri"/>
          <w:bCs/>
          <w:sz w:val="24"/>
          <w:szCs w:val="24"/>
          <w:lang w:eastAsia="en-US"/>
        </w:rPr>
        <w:t xml:space="preserve">5. </w:t>
      </w:r>
      <w:r w:rsidRPr="005361B8">
        <w:rPr>
          <w:rFonts w:eastAsia="Calibri"/>
          <w:sz w:val="24"/>
          <w:szCs w:val="24"/>
          <w:lang w:eastAsia="en-US"/>
        </w:rPr>
        <w:t>Izvedamais notekūdeņu vai nosēdumu un dūņu nogulšņu apjoms mēnesī ______ m</w:t>
      </w:r>
      <w:r w:rsidRPr="005361B8">
        <w:rPr>
          <w:rFonts w:eastAsia="Calibri"/>
          <w:sz w:val="24"/>
          <w:szCs w:val="24"/>
          <w:vertAlign w:val="superscript"/>
          <w:lang w:eastAsia="en-US"/>
        </w:rPr>
        <w:t>3</w:t>
      </w:r>
    </w:p>
    <w:p w14:paraId="0E63F701" w14:textId="77777777" w:rsidR="005361B8" w:rsidRPr="005361B8" w:rsidRDefault="005361B8" w:rsidP="005361B8">
      <w:pPr>
        <w:rPr>
          <w:rFonts w:eastAsia="Calibri"/>
          <w:sz w:val="24"/>
          <w:szCs w:val="24"/>
          <w:lang w:eastAsia="en-US"/>
        </w:rPr>
      </w:pPr>
      <w:r w:rsidRPr="005361B8">
        <w:rPr>
          <w:rFonts w:eastAsia="Calibri"/>
          <w:sz w:val="24"/>
          <w:szCs w:val="24"/>
          <w:lang w:eastAsia="en-US"/>
        </w:rPr>
        <w:t>6. Decentralizētās kanalizācijas sistēmas veids:</w:t>
      </w:r>
    </w:p>
    <w:p w14:paraId="2C07A7DF" w14:textId="77777777" w:rsidR="005361B8" w:rsidRPr="005361B8" w:rsidRDefault="005361B8" w:rsidP="005361B8">
      <w:pPr>
        <w:ind w:left="284" w:hanging="284"/>
        <w:jc w:val="both"/>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Rūpnieciski izgatavotas notekūdeņu attīrīšanas iekārtas, kuras attīrītos notekūdeņus novada vidē un kopējā jauda ir mazāka par 5 m</w:t>
      </w:r>
      <w:r w:rsidRPr="005361B8">
        <w:rPr>
          <w:rFonts w:eastAsia="Calibri"/>
          <w:sz w:val="24"/>
          <w:szCs w:val="24"/>
          <w:vertAlign w:val="superscript"/>
          <w:lang w:eastAsia="en-US"/>
        </w:rPr>
        <w:t>3</w:t>
      </w:r>
      <w:r w:rsidRPr="005361B8">
        <w:rPr>
          <w:rFonts w:eastAsia="Calibri"/>
          <w:sz w:val="24"/>
          <w:szCs w:val="24"/>
          <w:lang w:eastAsia="en-US"/>
        </w:rPr>
        <w:t>/diennaktī</w:t>
      </w:r>
    </w:p>
    <w:p w14:paraId="3CBFECEE" w14:textId="77777777" w:rsidR="005361B8" w:rsidRPr="005361B8" w:rsidRDefault="005361B8" w:rsidP="005361B8">
      <w:pPr>
        <w:ind w:left="284" w:hanging="284"/>
        <w:jc w:val="both"/>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w:t>
      </w:r>
      <w:proofErr w:type="spellStart"/>
      <w:r w:rsidRPr="005361B8">
        <w:rPr>
          <w:rFonts w:eastAsia="Calibri"/>
          <w:sz w:val="24"/>
          <w:szCs w:val="24"/>
          <w:lang w:eastAsia="en-US"/>
        </w:rPr>
        <w:t>Septiķis</w:t>
      </w:r>
      <w:proofErr w:type="spellEnd"/>
      <w:r w:rsidRPr="005361B8">
        <w:rPr>
          <w:rFonts w:eastAsia="Calibri"/>
          <w:sz w:val="24"/>
          <w:szCs w:val="24"/>
          <w:lang w:eastAsia="en-US"/>
        </w:rPr>
        <w:t xml:space="preserve"> ar divām vai vairāk kamerām, kur notekūdeņi pēc </w:t>
      </w:r>
      <w:proofErr w:type="spellStart"/>
      <w:r w:rsidRPr="005361B8">
        <w:rPr>
          <w:rFonts w:eastAsia="Calibri"/>
          <w:sz w:val="24"/>
          <w:szCs w:val="24"/>
          <w:lang w:eastAsia="en-US"/>
        </w:rPr>
        <w:t>septiķa</w:t>
      </w:r>
      <w:proofErr w:type="spellEnd"/>
      <w:r w:rsidRPr="005361B8">
        <w:rPr>
          <w:rFonts w:eastAsia="Calibri"/>
          <w:sz w:val="24"/>
          <w:szCs w:val="24"/>
          <w:lang w:eastAsia="en-US"/>
        </w:rPr>
        <w:t xml:space="preserve"> vidē tiek novadīti caur speciāli ierīkotu infiltrācijas sistēmu (filtrācijas laukiem, apakšzemes filtrējošām drenām, smilts grants filtriem, filtrācijas grāvjiem vai akām un kurš izbūvēts atbilstoši būvniecību regulējošai likumdošanai</w:t>
      </w:r>
    </w:p>
    <w:p w14:paraId="29F134EA" w14:textId="77777777" w:rsidR="005361B8" w:rsidRPr="005361B8" w:rsidRDefault="005361B8" w:rsidP="005361B8">
      <w:pPr>
        <w:ind w:left="284" w:hanging="284"/>
        <w:jc w:val="both"/>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notekūdeņu </w:t>
      </w:r>
      <w:proofErr w:type="spellStart"/>
      <w:r w:rsidRPr="005361B8">
        <w:rPr>
          <w:rFonts w:eastAsia="Calibri"/>
          <w:sz w:val="24"/>
          <w:szCs w:val="24"/>
          <w:lang w:eastAsia="en-US"/>
        </w:rPr>
        <w:t>krājtvertne</w:t>
      </w:r>
      <w:proofErr w:type="spellEnd"/>
      <w:r w:rsidRPr="005361B8">
        <w:rPr>
          <w:rFonts w:eastAsia="Calibri"/>
          <w:sz w:val="24"/>
          <w:szCs w:val="24"/>
          <w:lang w:eastAsia="en-US"/>
        </w:rPr>
        <w:t xml:space="preserve"> (jebkurš rezervuārs, </w:t>
      </w:r>
      <w:proofErr w:type="spellStart"/>
      <w:r w:rsidRPr="005361B8">
        <w:rPr>
          <w:rFonts w:eastAsia="Calibri"/>
          <w:sz w:val="24"/>
          <w:szCs w:val="24"/>
          <w:lang w:eastAsia="en-US"/>
        </w:rPr>
        <w:t>nosēdaka</w:t>
      </w:r>
      <w:proofErr w:type="spellEnd"/>
      <w:r w:rsidRPr="005361B8">
        <w:rPr>
          <w:rFonts w:eastAsia="Calibri"/>
          <w:sz w:val="24"/>
          <w:szCs w:val="24"/>
          <w:lang w:eastAsia="en-US"/>
        </w:rPr>
        <w:t xml:space="preserve"> vai izsmeļamā bedre, pārvietojamā tualete, sausā tualete), kurās uzkrājas neattīrīti notekūdeņi, septisko tvertņu dūņas vai kanalizācijas sistēmu atkritumi.</w:t>
      </w:r>
    </w:p>
    <w:p w14:paraId="2587AF4E"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Cits _____________________________________________________________________</w:t>
      </w:r>
    </w:p>
    <w:p w14:paraId="615D02F3" w14:textId="77777777" w:rsidR="005361B8" w:rsidRPr="005361B8" w:rsidRDefault="005361B8" w:rsidP="005361B8">
      <w:pPr>
        <w:rPr>
          <w:rFonts w:eastAsia="Calibri"/>
          <w:i/>
          <w:lang w:eastAsia="en-US"/>
        </w:rPr>
      </w:pP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r>
      <w:r w:rsidRPr="005361B8">
        <w:rPr>
          <w:rFonts w:eastAsia="Calibri"/>
          <w:i/>
          <w:lang w:eastAsia="en-US"/>
        </w:rPr>
        <w:t>(Lūdzu atzīmējiet Jūsu īpašumā esošo sistēmas veidu)</w:t>
      </w:r>
      <w:r w:rsidRPr="005361B8">
        <w:rPr>
          <w:rFonts w:eastAsia="Calibri"/>
          <w:i/>
          <w:lang w:eastAsia="en-US"/>
        </w:rPr>
        <w:tab/>
      </w:r>
    </w:p>
    <w:p w14:paraId="48470649" w14:textId="77777777" w:rsidR="005361B8" w:rsidRPr="005361B8" w:rsidRDefault="005361B8" w:rsidP="005361B8">
      <w:pPr>
        <w:rPr>
          <w:rFonts w:eastAsia="Calibri"/>
          <w:sz w:val="24"/>
          <w:szCs w:val="24"/>
          <w:lang w:eastAsia="en-US"/>
        </w:rPr>
      </w:pPr>
    </w:p>
    <w:p w14:paraId="67C8E879" w14:textId="77777777" w:rsidR="005361B8" w:rsidRPr="005361B8" w:rsidRDefault="005361B8" w:rsidP="005361B8">
      <w:pPr>
        <w:rPr>
          <w:rFonts w:eastAsia="Calibri"/>
          <w:sz w:val="24"/>
          <w:szCs w:val="24"/>
          <w:lang w:eastAsia="en-US"/>
        </w:rPr>
      </w:pPr>
      <w:r w:rsidRPr="005361B8">
        <w:rPr>
          <w:rFonts w:eastAsia="Calibri"/>
          <w:sz w:val="24"/>
          <w:szCs w:val="24"/>
          <w:lang w:eastAsia="en-US"/>
        </w:rPr>
        <w:t>7. Kā īpašumā tiek nodrošināta atbilstoša notekūdeņu apsaimniekošana?</w:t>
      </w:r>
    </w:p>
    <w:p w14:paraId="218B4E83" w14:textId="77777777" w:rsidR="005361B8" w:rsidRPr="005361B8" w:rsidRDefault="005361B8" w:rsidP="005361B8">
      <w:pPr>
        <w:ind w:left="284" w:hanging="284"/>
        <w:jc w:val="both"/>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Līgums par īpašumā esošo NAI apkalpošanas un ekspluatācijas pasākumu nodrošināšanu un/vai līgums par uzkrāto septisko tvertņu dūņu un/vai kanalizācijas sistēmu tīrīšanas atkritumu izvešanu</w:t>
      </w:r>
    </w:p>
    <w:p w14:paraId="784FC849" w14:textId="77777777" w:rsidR="005361B8" w:rsidRPr="005361B8" w:rsidRDefault="005361B8" w:rsidP="005361B8">
      <w:pPr>
        <w:jc w:val="both"/>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Līgums par uzkrāto notekūdeņu izvešanu</w:t>
      </w:r>
    </w:p>
    <w:p w14:paraId="27C38A6A" w14:textId="77777777" w:rsidR="005361B8" w:rsidRPr="005361B8" w:rsidRDefault="005361B8" w:rsidP="005361B8">
      <w:pPr>
        <w:jc w:val="both"/>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Pēc vajadzības pasūtu  nepieciešamos pakalpojumus komersantiem</w:t>
      </w:r>
    </w:p>
    <w:p w14:paraId="13A1BB95" w14:textId="77777777" w:rsidR="005361B8" w:rsidRPr="005361B8" w:rsidRDefault="005361B8" w:rsidP="005361B8">
      <w:pPr>
        <w:jc w:val="both"/>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Netiek nodrošināta</w:t>
      </w:r>
      <w:r w:rsidRPr="005361B8">
        <w:rPr>
          <w:rFonts w:eastAsia="Calibri"/>
          <w:sz w:val="24"/>
          <w:szCs w:val="24"/>
          <w:lang w:eastAsia="en-US"/>
        </w:rPr>
        <w:tab/>
      </w:r>
    </w:p>
    <w:p w14:paraId="3EA60A03" w14:textId="77777777" w:rsidR="005361B8" w:rsidRPr="005361B8" w:rsidRDefault="005361B8" w:rsidP="005361B8">
      <w:pPr>
        <w:rPr>
          <w:rFonts w:eastAsia="Calibri"/>
          <w:sz w:val="24"/>
          <w:szCs w:val="24"/>
          <w:lang w:eastAsia="en-US"/>
        </w:rPr>
      </w:pPr>
    </w:p>
    <w:p w14:paraId="02DAE87D" w14:textId="77777777" w:rsidR="005361B8" w:rsidRPr="005361B8" w:rsidRDefault="005361B8" w:rsidP="005361B8">
      <w:pPr>
        <w:rPr>
          <w:rFonts w:eastAsia="Calibri"/>
          <w:sz w:val="24"/>
          <w:szCs w:val="24"/>
          <w:lang w:eastAsia="en-US"/>
        </w:rPr>
      </w:pPr>
      <w:r w:rsidRPr="005361B8">
        <w:rPr>
          <w:rFonts w:eastAsia="Calibri"/>
          <w:sz w:val="24"/>
          <w:szCs w:val="24"/>
          <w:lang w:eastAsia="en-US"/>
        </w:rPr>
        <w:t>8. Decentralizētās kanalizācijas sistēmā uzkrāto notekūdeņu/nosēdumu izvešanas biežums:</w:t>
      </w:r>
    </w:p>
    <w:p w14:paraId="2315BD42"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1 x mēnesī vai biežāk</w:t>
      </w:r>
      <w:r w:rsidRPr="005361B8">
        <w:rPr>
          <w:rFonts w:eastAsia="Calibri"/>
          <w:sz w:val="24"/>
          <w:szCs w:val="24"/>
          <w:lang w:eastAsia="en-US"/>
        </w:rPr>
        <w:tab/>
      </w:r>
    </w:p>
    <w:p w14:paraId="140A4926"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1 x 2 mēnešos</w:t>
      </w:r>
      <w:r w:rsidRPr="005361B8">
        <w:rPr>
          <w:rFonts w:eastAsia="Calibri"/>
          <w:sz w:val="24"/>
          <w:szCs w:val="24"/>
          <w:lang w:eastAsia="en-US"/>
        </w:rPr>
        <w:tab/>
      </w:r>
    </w:p>
    <w:p w14:paraId="69A4FBD0"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1 x ceturksnī</w:t>
      </w:r>
      <w:r w:rsidRPr="005361B8">
        <w:rPr>
          <w:rFonts w:eastAsia="Calibri"/>
          <w:sz w:val="24"/>
          <w:szCs w:val="24"/>
          <w:lang w:eastAsia="en-US"/>
        </w:rPr>
        <w:tab/>
      </w:r>
    </w:p>
    <w:p w14:paraId="795D3F90"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1 x gadā un retāk</w:t>
      </w:r>
      <w:r w:rsidRPr="005361B8">
        <w:rPr>
          <w:rFonts w:eastAsia="Calibri"/>
          <w:sz w:val="24"/>
          <w:szCs w:val="24"/>
          <w:lang w:eastAsia="en-US"/>
        </w:rPr>
        <w:tab/>
      </w:r>
    </w:p>
    <w:p w14:paraId="095C71D3" w14:textId="77777777" w:rsidR="005361B8" w:rsidRPr="005361B8" w:rsidRDefault="005361B8" w:rsidP="005361B8">
      <w:pPr>
        <w:rPr>
          <w:rFonts w:eastAsia="Calibri"/>
          <w:sz w:val="24"/>
          <w:szCs w:val="24"/>
          <w:lang w:eastAsia="en-US"/>
        </w:rPr>
      </w:pPr>
    </w:p>
    <w:p w14:paraId="3A875E88" w14:textId="77777777" w:rsidR="005361B8" w:rsidRPr="005361B8" w:rsidRDefault="005361B8" w:rsidP="005361B8">
      <w:pPr>
        <w:rPr>
          <w:rFonts w:eastAsia="Calibri"/>
          <w:sz w:val="24"/>
          <w:szCs w:val="24"/>
          <w:lang w:eastAsia="en-US"/>
        </w:rPr>
      </w:pPr>
      <w:r w:rsidRPr="005361B8">
        <w:rPr>
          <w:rFonts w:eastAsia="Calibri"/>
          <w:sz w:val="24"/>
          <w:szCs w:val="24"/>
          <w:lang w:eastAsia="en-US"/>
        </w:rPr>
        <w:t>9. Decentralizētās kanalizācijas sistēmas tvertnes (bedres) tilpums:</w:t>
      </w:r>
    </w:p>
    <w:p w14:paraId="764247B1"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&lt; 3m</w:t>
      </w:r>
      <w:r w:rsidRPr="005361B8">
        <w:rPr>
          <w:rFonts w:eastAsia="Calibri"/>
          <w:sz w:val="24"/>
          <w:szCs w:val="24"/>
          <w:vertAlign w:val="superscript"/>
          <w:lang w:eastAsia="en-US"/>
        </w:rPr>
        <w:t>3</w:t>
      </w:r>
      <w:r w:rsidRPr="005361B8">
        <w:rPr>
          <w:rFonts w:eastAsia="Calibri"/>
          <w:sz w:val="24"/>
          <w:szCs w:val="24"/>
          <w:lang w:eastAsia="en-US"/>
        </w:rPr>
        <w:tab/>
      </w:r>
    </w:p>
    <w:p w14:paraId="67C54BA8"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3 līdz 5 m</w:t>
      </w:r>
      <w:r w:rsidRPr="005361B8">
        <w:rPr>
          <w:rFonts w:eastAsia="Calibri"/>
          <w:sz w:val="24"/>
          <w:szCs w:val="24"/>
          <w:vertAlign w:val="superscript"/>
          <w:lang w:eastAsia="en-US"/>
        </w:rPr>
        <w:t>3</w:t>
      </w:r>
      <w:r w:rsidRPr="005361B8">
        <w:rPr>
          <w:rFonts w:eastAsia="Calibri"/>
          <w:sz w:val="24"/>
          <w:szCs w:val="24"/>
          <w:lang w:eastAsia="en-US"/>
        </w:rPr>
        <w:tab/>
      </w:r>
    </w:p>
    <w:p w14:paraId="16F45DB3"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5 līdz 10 m</w:t>
      </w:r>
      <w:r w:rsidRPr="005361B8">
        <w:rPr>
          <w:rFonts w:eastAsia="Calibri"/>
          <w:sz w:val="24"/>
          <w:szCs w:val="24"/>
          <w:vertAlign w:val="superscript"/>
          <w:lang w:eastAsia="en-US"/>
        </w:rPr>
        <w:t>3</w:t>
      </w:r>
      <w:r w:rsidRPr="005361B8">
        <w:rPr>
          <w:rFonts w:eastAsia="Calibri"/>
          <w:sz w:val="24"/>
          <w:szCs w:val="24"/>
          <w:lang w:eastAsia="en-US"/>
        </w:rPr>
        <w:tab/>
      </w:r>
    </w:p>
    <w:p w14:paraId="37BB648F"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&gt; 10 m</w:t>
      </w:r>
      <w:r w:rsidRPr="005361B8">
        <w:rPr>
          <w:rFonts w:eastAsia="Calibri"/>
          <w:sz w:val="24"/>
          <w:szCs w:val="24"/>
          <w:vertAlign w:val="superscript"/>
          <w:lang w:eastAsia="en-US"/>
        </w:rPr>
        <w:t>3</w:t>
      </w:r>
      <w:r w:rsidRPr="005361B8">
        <w:rPr>
          <w:rFonts w:eastAsia="Calibri"/>
          <w:sz w:val="24"/>
          <w:szCs w:val="24"/>
          <w:lang w:eastAsia="en-US"/>
        </w:rPr>
        <w:tab/>
      </w:r>
    </w:p>
    <w:p w14:paraId="2B0D9532" w14:textId="77777777" w:rsidR="005361B8" w:rsidRPr="005361B8" w:rsidRDefault="005361B8" w:rsidP="005361B8">
      <w:pPr>
        <w:rPr>
          <w:rFonts w:eastAsia="Calibri"/>
          <w:sz w:val="24"/>
          <w:szCs w:val="24"/>
          <w:lang w:eastAsia="en-US"/>
        </w:rPr>
      </w:pPr>
    </w:p>
    <w:p w14:paraId="4321716F" w14:textId="77777777" w:rsidR="005361B8" w:rsidRPr="005361B8" w:rsidRDefault="005361B8" w:rsidP="005361B8">
      <w:pPr>
        <w:rPr>
          <w:rFonts w:eastAsia="Calibri"/>
          <w:sz w:val="24"/>
          <w:szCs w:val="24"/>
          <w:lang w:eastAsia="en-US"/>
        </w:rPr>
      </w:pPr>
      <w:r w:rsidRPr="005361B8">
        <w:rPr>
          <w:rFonts w:eastAsia="Calibri"/>
          <w:sz w:val="24"/>
          <w:szCs w:val="24"/>
          <w:lang w:eastAsia="en-US"/>
        </w:rPr>
        <w:t>10. Cik bieži tiek veikta regulārā apkope lokālajām notekūdeņu attīrīšanas iekārtām:</w:t>
      </w:r>
    </w:p>
    <w:p w14:paraId="75099A18"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1 x mēnesī vai biežāk</w:t>
      </w:r>
      <w:r w:rsidRPr="005361B8">
        <w:rPr>
          <w:rFonts w:eastAsia="Calibri"/>
          <w:sz w:val="24"/>
          <w:szCs w:val="24"/>
          <w:lang w:eastAsia="en-US"/>
        </w:rPr>
        <w:tab/>
      </w:r>
    </w:p>
    <w:p w14:paraId="0C6984B5"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1 x ceturksnī</w:t>
      </w:r>
      <w:r w:rsidRPr="005361B8">
        <w:rPr>
          <w:rFonts w:eastAsia="Calibri"/>
          <w:sz w:val="24"/>
          <w:szCs w:val="24"/>
          <w:lang w:eastAsia="en-US"/>
        </w:rPr>
        <w:tab/>
      </w:r>
    </w:p>
    <w:p w14:paraId="4714BC24"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1 x gadā</w:t>
      </w:r>
      <w:r w:rsidRPr="005361B8">
        <w:rPr>
          <w:rFonts w:eastAsia="Calibri"/>
          <w:sz w:val="24"/>
          <w:szCs w:val="24"/>
          <w:lang w:eastAsia="en-US"/>
        </w:rPr>
        <w:tab/>
      </w:r>
    </w:p>
    <w:p w14:paraId="01828740"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retāk kā 1 x gadā</w:t>
      </w:r>
      <w:r w:rsidRPr="005361B8">
        <w:rPr>
          <w:rFonts w:eastAsia="Calibri"/>
          <w:sz w:val="24"/>
          <w:szCs w:val="24"/>
          <w:lang w:eastAsia="en-US"/>
        </w:rPr>
        <w:tab/>
      </w:r>
    </w:p>
    <w:p w14:paraId="078B5162" w14:textId="77777777" w:rsidR="005361B8" w:rsidRPr="005361B8" w:rsidRDefault="005361B8" w:rsidP="005361B8">
      <w:pPr>
        <w:rPr>
          <w:rFonts w:eastAsia="Calibri"/>
          <w:sz w:val="24"/>
          <w:szCs w:val="24"/>
          <w:lang w:eastAsia="en-US"/>
        </w:rPr>
      </w:pPr>
    </w:p>
    <w:p w14:paraId="06BDD9BF" w14:textId="77777777" w:rsidR="005361B8" w:rsidRPr="005361B8" w:rsidRDefault="005361B8" w:rsidP="005361B8">
      <w:pPr>
        <w:rPr>
          <w:rFonts w:eastAsia="Calibri"/>
          <w:sz w:val="24"/>
          <w:szCs w:val="24"/>
          <w:lang w:eastAsia="en-US"/>
        </w:rPr>
      </w:pPr>
      <w:r w:rsidRPr="005361B8">
        <w:rPr>
          <w:rFonts w:eastAsia="Calibri"/>
          <w:sz w:val="24"/>
          <w:szCs w:val="24"/>
          <w:lang w:eastAsia="en-US"/>
        </w:rPr>
        <w:t>11. Kad veikta iepriekšējā apkope?___________________________________</w:t>
      </w:r>
      <w:r w:rsidRPr="005361B8">
        <w:rPr>
          <w:rFonts w:eastAsia="Calibri"/>
          <w:sz w:val="24"/>
          <w:szCs w:val="24"/>
          <w:lang w:eastAsia="en-US"/>
        </w:rPr>
        <w:tab/>
      </w:r>
      <w:r w:rsidRPr="005361B8">
        <w:rPr>
          <w:rFonts w:eastAsia="Calibri"/>
          <w:sz w:val="24"/>
          <w:szCs w:val="24"/>
          <w:lang w:eastAsia="en-US"/>
        </w:rPr>
        <w:tab/>
      </w:r>
    </w:p>
    <w:p w14:paraId="3C573BC2" w14:textId="77777777" w:rsidR="005361B8" w:rsidRPr="005361B8" w:rsidRDefault="005361B8" w:rsidP="005361B8">
      <w:pPr>
        <w:rPr>
          <w:rFonts w:eastAsia="Calibri"/>
          <w:i/>
          <w:lang w:eastAsia="en-US"/>
        </w:rPr>
      </w:pP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r>
      <w:r w:rsidRPr="005361B8">
        <w:rPr>
          <w:rFonts w:eastAsia="Calibri"/>
          <w:i/>
          <w:lang w:eastAsia="en-US"/>
        </w:rPr>
        <w:t>(lūdzu norādīt mēnesi un gadu)</w:t>
      </w:r>
    </w:p>
    <w:p w14:paraId="799C489E" w14:textId="77777777" w:rsidR="005361B8" w:rsidRPr="005361B8" w:rsidRDefault="005361B8" w:rsidP="005361B8">
      <w:pPr>
        <w:rPr>
          <w:rFonts w:eastAsia="Calibri"/>
          <w:sz w:val="24"/>
          <w:szCs w:val="24"/>
          <w:lang w:eastAsia="en-US"/>
        </w:rPr>
      </w:pPr>
    </w:p>
    <w:p w14:paraId="7B9AD453" w14:textId="77777777" w:rsidR="005361B8" w:rsidRPr="005361B8" w:rsidRDefault="005361B8" w:rsidP="005361B8">
      <w:pPr>
        <w:rPr>
          <w:rFonts w:eastAsia="Calibri"/>
          <w:sz w:val="24"/>
          <w:szCs w:val="24"/>
          <w:lang w:eastAsia="en-US"/>
        </w:rPr>
      </w:pPr>
      <w:r w:rsidRPr="005361B8">
        <w:rPr>
          <w:rFonts w:eastAsia="Calibri"/>
          <w:sz w:val="24"/>
          <w:szCs w:val="24"/>
          <w:lang w:eastAsia="en-US"/>
        </w:rPr>
        <w:t>12. Vai plānojat pieslēgties centralizētiem notekūdeņu novadīšanas tīkliem?</w:t>
      </w:r>
    </w:p>
    <w:p w14:paraId="7DD068F6"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jā</w:t>
      </w:r>
      <w:r w:rsidRPr="005361B8">
        <w:rPr>
          <w:rFonts w:eastAsia="Calibri"/>
          <w:sz w:val="24"/>
          <w:szCs w:val="24"/>
          <w:lang w:eastAsia="en-US"/>
        </w:rPr>
        <w:tab/>
        <w:t>(atbildiet uz 13. jautājumu)</w:t>
      </w:r>
    </w:p>
    <w:p w14:paraId="3F57AC77"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nē</w:t>
      </w:r>
      <w:r w:rsidRPr="005361B8">
        <w:rPr>
          <w:rFonts w:eastAsia="Calibri"/>
          <w:sz w:val="24"/>
          <w:szCs w:val="24"/>
          <w:lang w:eastAsia="en-US"/>
        </w:rPr>
        <w:tab/>
      </w:r>
    </w:p>
    <w:p w14:paraId="218017E4" w14:textId="77777777" w:rsidR="005361B8" w:rsidRPr="005361B8" w:rsidRDefault="005361B8" w:rsidP="005361B8">
      <w:pPr>
        <w:rPr>
          <w:rFonts w:eastAsia="Calibri"/>
          <w:sz w:val="24"/>
          <w:szCs w:val="24"/>
          <w:lang w:eastAsia="en-US"/>
        </w:rPr>
      </w:pPr>
    </w:p>
    <w:p w14:paraId="4A214451" w14:textId="77777777" w:rsidR="005361B8" w:rsidRPr="005361B8" w:rsidRDefault="005361B8" w:rsidP="005361B8">
      <w:pPr>
        <w:rPr>
          <w:rFonts w:eastAsia="Calibri"/>
          <w:sz w:val="24"/>
          <w:szCs w:val="24"/>
          <w:lang w:eastAsia="en-US"/>
        </w:rPr>
      </w:pPr>
      <w:r w:rsidRPr="005361B8">
        <w:rPr>
          <w:rFonts w:eastAsia="Calibri"/>
          <w:sz w:val="24"/>
          <w:szCs w:val="24"/>
          <w:lang w:eastAsia="en-US"/>
        </w:rPr>
        <w:t>13. Kad plānojat pieslēgties centralizētiem notekūdeņu novadīšanas tīkliem?</w:t>
      </w:r>
    </w:p>
    <w:p w14:paraId="7946C3FE"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2020. gada laikā</w:t>
      </w:r>
      <w:r w:rsidRPr="005361B8">
        <w:rPr>
          <w:rFonts w:eastAsia="Calibri"/>
          <w:sz w:val="24"/>
          <w:szCs w:val="24"/>
          <w:lang w:eastAsia="en-US"/>
        </w:rPr>
        <w:tab/>
      </w:r>
    </w:p>
    <w:p w14:paraId="2AD9EF0C"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2021. gada laikā</w:t>
      </w:r>
      <w:r w:rsidRPr="005361B8">
        <w:rPr>
          <w:rFonts w:eastAsia="Calibri"/>
          <w:sz w:val="24"/>
          <w:szCs w:val="24"/>
          <w:lang w:eastAsia="en-US"/>
        </w:rPr>
        <w:tab/>
      </w:r>
    </w:p>
    <w:p w14:paraId="05B457EF" w14:textId="77777777" w:rsidR="005361B8" w:rsidRPr="005361B8" w:rsidRDefault="005361B8" w:rsidP="005361B8">
      <w:pPr>
        <w:rPr>
          <w:rFonts w:eastAsia="Calibri"/>
          <w:sz w:val="24"/>
          <w:szCs w:val="24"/>
          <w:lang w:eastAsia="en-US"/>
        </w:rPr>
      </w:pPr>
      <w:r w:rsidRPr="005361B8">
        <w:rPr>
          <w:rFonts w:eastAsia="Calibri"/>
          <w:b/>
          <w:sz w:val="24"/>
          <w:szCs w:val="24"/>
          <w:lang w:eastAsia="en-US"/>
        </w:rPr>
        <w:t>□</w:t>
      </w:r>
      <w:r w:rsidRPr="005361B8">
        <w:rPr>
          <w:rFonts w:eastAsia="Calibri"/>
          <w:sz w:val="24"/>
          <w:szCs w:val="24"/>
          <w:lang w:eastAsia="en-US"/>
        </w:rPr>
        <w:t xml:space="preserve">  līdz 2022. gadam</w:t>
      </w:r>
      <w:r w:rsidRPr="005361B8">
        <w:rPr>
          <w:rFonts w:eastAsia="Calibri"/>
          <w:sz w:val="24"/>
          <w:szCs w:val="24"/>
          <w:lang w:eastAsia="en-US"/>
        </w:rPr>
        <w:tab/>
      </w:r>
    </w:p>
    <w:p w14:paraId="729E249E" w14:textId="77777777" w:rsidR="005361B8" w:rsidRPr="005361B8" w:rsidRDefault="005361B8" w:rsidP="005361B8">
      <w:pPr>
        <w:rPr>
          <w:rFonts w:eastAsia="Calibri"/>
          <w:sz w:val="24"/>
          <w:szCs w:val="24"/>
          <w:lang w:eastAsia="en-US"/>
        </w:rPr>
      </w:pPr>
    </w:p>
    <w:p w14:paraId="37EFB577" w14:textId="77777777" w:rsidR="005361B8" w:rsidRPr="005361B8" w:rsidRDefault="005361B8" w:rsidP="005361B8">
      <w:pPr>
        <w:rPr>
          <w:rFonts w:eastAsia="Calibri"/>
          <w:sz w:val="24"/>
          <w:szCs w:val="24"/>
          <w:lang w:eastAsia="en-US"/>
        </w:rPr>
      </w:pPr>
      <w:r w:rsidRPr="005361B8">
        <w:rPr>
          <w:rFonts w:eastAsia="Calibri"/>
          <w:sz w:val="24"/>
          <w:szCs w:val="24"/>
          <w:lang w:eastAsia="en-US"/>
        </w:rPr>
        <w:t>Datums</w:t>
      </w: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r>
    </w:p>
    <w:p w14:paraId="021157A6" w14:textId="77777777" w:rsidR="005361B8" w:rsidRPr="005361B8" w:rsidRDefault="005361B8" w:rsidP="005361B8">
      <w:pPr>
        <w:rPr>
          <w:rFonts w:eastAsia="Calibri"/>
          <w:sz w:val="24"/>
          <w:szCs w:val="24"/>
          <w:lang w:eastAsia="en-US"/>
        </w:rPr>
      </w:pPr>
      <w:r w:rsidRPr="005361B8">
        <w:rPr>
          <w:rFonts w:eastAsia="Calibri"/>
          <w:sz w:val="24"/>
          <w:szCs w:val="24"/>
          <w:lang w:eastAsia="en-US"/>
        </w:rPr>
        <w:t>Objekta īpašnieka vārds, uzvārds __________________________________</w:t>
      </w:r>
    </w:p>
    <w:p w14:paraId="6E5C1E5E" w14:textId="77777777" w:rsidR="005361B8" w:rsidRPr="005361B8" w:rsidRDefault="005361B8" w:rsidP="005361B8">
      <w:pPr>
        <w:rPr>
          <w:rFonts w:eastAsia="Calibri"/>
          <w:i/>
          <w:lang w:eastAsia="en-US"/>
        </w:rPr>
      </w:pP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r>
      <w:r w:rsidRPr="005361B8">
        <w:rPr>
          <w:rFonts w:eastAsia="Calibri"/>
          <w:sz w:val="24"/>
          <w:szCs w:val="24"/>
          <w:lang w:eastAsia="en-US"/>
        </w:rPr>
        <w:tab/>
      </w:r>
      <w:r w:rsidRPr="005361B8">
        <w:rPr>
          <w:rFonts w:eastAsia="Calibri"/>
          <w:i/>
          <w:lang w:eastAsia="en-US"/>
        </w:rPr>
        <w:t>(personiskais paraksts)</w:t>
      </w:r>
    </w:p>
    <w:p w14:paraId="5F05FCA7" w14:textId="77777777" w:rsidR="005361B8" w:rsidRPr="005361B8" w:rsidRDefault="005361B8" w:rsidP="005361B8">
      <w:pPr>
        <w:spacing w:after="160" w:line="256" w:lineRule="auto"/>
        <w:rPr>
          <w:rFonts w:eastAsia="Calibri"/>
          <w:sz w:val="24"/>
          <w:szCs w:val="24"/>
          <w:lang w:eastAsia="en-US"/>
        </w:rPr>
      </w:pPr>
      <w:r w:rsidRPr="005361B8">
        <w:rPr>
          <w:rFonts w:eastAsia="Calibri"/>
          <w:sz w:val="24"/>
          <w:szCs w:val="24"/>
          <w:lang w:eastAsia="en-US"/>
        </w:rPr>
        <w:br w:type="page"/>
      </w:r>
    </w:p>
    <w:p w14:paraId="03BA70DB" w14:textId="77777777" w:rsidR="005361B8" w:rsidRPr="005361B8" w:rsidRDefault="005361B8" w:rsidP="005361B8">
      <w:pPr>
        <w:keepNext/>
        <w:jc w:val="right"/>
        <w:outlineLvl w:val="1"/>
        <w:rPr>
          <w:b/>
          <w:bCs/>
        </w:rPr>
      </w:pPr>
      <w:r w:rsidRPr="005361B8">
        <w:rPr>
          <w:bCs/>
        </w:rPr>
        <w:lastRenderedPageBreak/>
        <w:t>PIELIKUMS Nr. 4</w:t>
      </w:r>
    </w:p>
    <w:p w14:paraId="22884166" w14:textId="77777777" w:rsidR="005361B8" w:rsidRPr="005361B8" w:rsidRDefault="005361B8" w:rsidP="005361B8">
      <w:pPr>
        <w:jc w:val="right"/>
      </w:pPr>
      <w:r w:rsidRPr="005361B8">
        <w:t>Salacgrīvas novada domes</w:t>
      </w:r>
    </w:p>
    <w:p w14:paraId="6041B69A" w14:textId="77777777" w:rsidR="005361B8" w:rsidRPr="005361B8" w:rsidRDefault="005361B8" w:rsidP="005361B8">
      <w:pPr>
        <w:jc w:val="right"/>
      </w:pPr>
      <w:r w:rsidRPr="005361B8">
        <w:t xml:space="preserve"> 2020. gada 22.janvāra saistošajiem noteikumiem Nr.2</w:t>
      </w:r>
    </w:p>
    <w:p w14:paraId="540715E6" w14:textId="77777777" w:rsidR="005361B8" w:rsidRPr="005361B8" w:rsidRDefault="005361B8" w:rsidP="005361B8">
      <w:pPr>
        <w:jc w:val="right"/>
        <w:rPr>
          <w:rFonts w:eastAsia="Calibri" w:cs="Calibri"/>
          <w:sz w:val="24"/>
          <w:szCs w:val="24"/>
        </w:rPr>
      </w:pPr>
    </w:p>
    <w:p w14:paraId="2EDFFE3C" w14:textId="77777777" w:rsidR="005361B8" w:rsidRPr="005361B8" w:rsidRDefault="005361B8" w:rsidP="005361B8">
      <w:pPr>
        <w:jc w:val="right"/>
        <w:rPr>
          <w:rFonts w:eastAsia="Calibri" w:cs="Calibri"/>
          <w:sz w:val="24"/>
          <w:szCs w:val="24"/>
        </w:rPr>
      </w:pPr>
    </w:p>
    <w:p w14:paraId="622909EE" w14:textId="77777777" w:rsidR="005361B8" w:rsidRPr="005361B8" w:rsidRDefault="005361B8" w:rsidP="005361B8">
      <w:pPr>
        <w:jc w:val="center"/>
        <w:rPr>
          <w:rFonts w:eastAsia="Calibri" w:cs="Calibri"/>
          <w:b/>
          <w:bCs/>
          <w:sz w:val="24"/>
          <w:szCs w:val="24"/>
        </w:rPr>
      </w:pPr>
      <w:r w:rsidRPr="005361B8">
        <w:rPr>
          <w:rFonts w:eastAsia="Calibri" w:cs="Calibri"/>
          <w:b/>
          <w:bCs/>
          <w:sz w:val="24"/>
          <w:szCs w:val="24"/>
        </w:rPr>
        <w:t>PAPILDUS NORĀDĪTĀS TERITORIJAS LIEPUPES PAGASTA, JELGAVKRASTU CIEMĀ, KURU ĪPAŠUMĀ VAI VALDĪJUMĀ IR DECENTRALIZĒTĀS KANALIZĀCIJAS SISTĒMAS</w:t>
      </w:r>
    </w:p>
    <w:p w14:paraId="5B6EC9E6" w14:textId="77777777" w:rsidR="005361B8" w:rsidRPr="005361B8" w:rsidRDefault="005361B8" w:rsidP="005361B8">
      <w:pPr>
        <w:jc w:val="right"/>
        <w:rPr>
          <w:rFonts w:eastAsia="Calibri" w:cs="Calibri"/>
          <w:sz w:val="24"/>
          <w:szCs w:val="24"/>
        </w:rPr>
      </w:pPr>
    </w:p>
    <w:p w14:paraId="44445F9C" w14:textId="77777777" w:rsidR="005361B8" w:rsidRPr="005361B8" w:rsidRDefault="005361B8" w:rsidP="005361B8">
      <w:pPr>
        <w:jc w:val="right"/>
        <w:rPr>
          <w:rFonts w:eastAsia="Calibri" w:cs="Calibri"/>
          <w:sz w:val="24"/>
          <w:szCs w:val="24"/>
        </w:rPr>
      </w:pPr>
    </w:p>
    <w:p w14:paraId="0E14C276" w14:textId="77777777" w:rsidR="005361B8" w:rsidRPr="005361B8" w:rsidRDefault="005361B8" w:rsidP="005361B8">
      <w:pPr>
        <w:jc w:val="right"/>
        <w:rPr>
          <w:rFonts w:eastAsia="Calibri" w:cs="Calibri"/>
          <w:sz w:val="24"/>
          <w:szCs w:val="24"/>
        </w:rPr>
      </w:pPr>
    </w:p>
    <w:p w14:paraId="4D74D3BA" w14:textId="77777777" w:rsidR="005361B8" w:rsidRPr="005361B8" w:rsidRDefault="005361B8" w:rsidP="005361B8">
      <w:pPr>
        <w:jc w:val="right"/>
        <w:rPr>
          <w:rFonts w:eastAsia="Calibri" w:cs="Calibri"/>
          <w:sz w:val="24"/>
          <w:szCs w:val="24"/>
        </w:rPr>
      </w:pPr>
    </w:p>
    <w:p w14:paraId="15EB5C84" w14:textId="77777777" w:rsidR="005361B8" w:rsidRPr="005361B8" w:rsidRDefault="005361B8" w:rsidP="005361B8">
      <w:pPr>
        <w:jc w:val="right"/>
        <w:rPr>
          <w:rFonts w:eastAsia="Calibri" w:cs="Calibri"/>
          <w:sz w:val="24"/>
          <w:szCs w:val="24"/>
        </w:rPr>
      </w:pPr>
    </w:p>
    <w:p w14:paraId="0148F48C" w14:textId="77777777" w:rsidR="005361B8" w:rsidRPr="005361B8" w:rsidRDefault="005361B8" w:rsidP="005361B8">
      <w:pPr>
        <w:jc w:val="right"/>
        <w:rPr>
          <w:rFonts w:eastAsia="Calibri" w:cs="Calibri"/>
          <w:sz w:val="24"/>
          <w:szCs w:val="24"/>
        </w:rPr>
      </w:pPr>
      <w:r w:rsidRPr="005361B8">
        <w:rPr>
          <w:rFonts w:eastAsia="Calibri" w:cs="Calibri"/>
          <w:noProof/>
          <w:sz w:val="24"/>
          <w:szCs w:val="24"/>
        </w:rPr>
        <w:drawing>
          <wp:inline distT="0" distB="0" distL="0" distR="0" wp14:anchorId="015A8BCD" wp14:editId="09B1E1F6">
            <wp:extent cx="5276850" cy="4371975"/>
            <wp:effectExtent l="0" t="0" r="0"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4371975"/>
                    </a:xfrm>
                    <a:prstGeom prst="rect">
                      <a:avLst/>
                    </a:prstGeom>
                    <a:noFill/>
                    <a:ln>
                      <a:noFill/>
                    </a:ln>
                  </pic:spPr>
                </pic:pic>
              </a:graphicData>
            </a:graphic>
          </wp:inline>
        </w:drawing>
      </w:r>
    </w:p>
    <w:bookmarkEnd w:id="9"/>
    <w:p w14:paraId="66DA4200" w14:textId="77777777" w:rsidR="005361B8" w:rsidRPr="005361B8" w:rsidRDefault="005361B8" w:rsidP="005361B8">
      <w:pPr>
        <w:spacing w:after="160" w:line="252" w:lineRule="auto"/>
        <w:rPr>
          <w:rFonts w:ascii="Calibri" w:eastAsia="Calibri" w:hAnsi="Calibri"/>
          <w:sz w:val="22"/>
          <w:szCs w:val="22"/>
          <w:lang w:eastAsia="en-US"/>
        </w:rPr>
      </w:pPr>
    </w:p>
    <w:p w14:paraId="5E22DB1B" w14:textId="77777777" w:rsidR="005361B8" w:rsidRPr="005361B8" w:rsidRDefault="005361B8" w:rsidP="005361B8">
      <w:pPr>
        <w:spacing w:line="252" w:lineRule="auto"/>
        <w:rPr>
          <w:rFonts w:eastAsia="Calibri"/>
          <w:sz w:val="24"/>
          <w:szCs w:val="24"/>
          <w:lang w:val="x-none" w:eastAsia="en-US"/>
        </w:rPr>
      </w:pPr>
    </w:p>
    <w:p w14:paraId="7A3C8FB2" w14:textId="77777777" w:rsidR="005361B8" w:rsidRPr="005361B8" w:rsidRDefault="005361B8" w:rsidP="005361B8">
      <w:pPr>
        <w:spacing w:line="252" w:lineRule="auto"/>
        <w:rPr>
          <w:rFonts w:eastAsia="Calibri"/>
          <w:sz w:val="24"/>
          <w:szCs w:val="24"/>
          <w:lang w:val="x-none" w:eastAsia="en-US"/>
        </w:rPr>
      </w:pPr>
    </w:p>
    <w:p w14:paraId="0061874B" w14:textId="77777777" w:rsidR="005361B8" w:rsidRPr="005361B8" w:rsidRDefault="005361B8" w:rsidP="005361B8">
      <w:pPr>
        <w:spacing w:line="252" w:lineRule="auto"/>
        <w:rPr>
          <w:rFonts w:eastAsia="Calibri"/>
          <w:sz w:val="24"/>
          <w:szCs w:val="24"/>
          <w:lang w:val="x-none" w:eastAsia="en-US"/>
        </w:rPr>
      </w:pPr>
    </w:p>
    <w:p w14:paraId="389003D1" w14:textId="77777777" w:rsidR="005361B8" w:rsidRPr="005361B8" w:rsidRDefault="005361B8" w:rsidP="005361B8">
      <w:pPr>
        <w:spacing w:line="252" w:lineRule="auto"/>
        <w:rPr>
          <w:rFonts w:eastAsia="Calibri"/>
          <w:sz w:val="24"/>
          <w:szCs w:val="24"/>
          <w:lang w:val="x-none" w:eastAsia="en-US"/>
        </w:rPr>
      </w:pPr>
    </w:p>
    <w:p w14:paraId="07EF2BEB" w14:textId="77777777" w:rsidR="005361B8" w:rsidRPr="005361B8" w:rsidRDefault="005361B8" w:rsidP="005361B8">
      <w:pPr>
        <w:spacing w:line="252" w:lineRule="auto"/>
        <w:rPr>
          <w:rFonts w:eastAsia="Calibri"/>
          <w:sz w:val="24"/>
          <w:szCs w:val="24"/>
          <w:lang w:val="x-none" w:eastAsia="en-US"/>
        </w:rPr>
      </w:pPr>
    </w:p>
    <w:p w14:paraId="7D7480B4" w14:textId="77777777" w:rsidR="005361B8" w:rsidRPr="005361B8" w:rsidRDefault="005361B8" w:rsidP="005361B8">
      <w:pPr>
        <w:spacing w:line="252" w:lineRule="auto"/>
        <w:rPr>
          <w:rFonts w:eastAsia="Calibri"/>
          <w:sz w:val="24"/>
          <w:szCs w:val="24"/>
          <w:lang w:val="x-none" w:eastAsia="en-US"/>
        </w:rPr>
      </w:pPr>
    </w:p>
    <w:p w14:paraId="797A6B47" w14:textId="77777777" w:rsidR="005361B8" w:rsidRPr="005361B8" w:rsidRDefault="005361B8" w:rsidP="005361B8">
      <w:pPr>
        <w:spacing w:line="252" w:lineRule="auto"/>
        <w:jc w:val="center"/>
        <w:rPr>
          <w:rFonts w:eastAsia="Calibri"/>
          <w:b/>
          <w:bCs/>
          <w:sz w:val="24"/>
          <w:szCs w:val="24"/>
          <w:lang w:eastAsia="en-US"/>
        </w:rPr>
      </w:pPr>
    </w:p>
    <w:p w14:paraId="68728697" w14:textId="77777777" w:rsidR="005361B8" w:rsidRPr="005361B8" w:rsidRDefault="005361B8" w:rsidP="005361B8">
      <w:pPr>
        <w:spacing w:line="252" w:lineRule="auto"/>
        <w:jc w:val="center"/>
        <w:rPr>
          <w:rFonts w:eastAsia="Calibri"/>
          <w:b/>
          <w:bCs/>
          <w:sz w:val="24"/>
          <w:szCs w:val="24"/>
          <w:lang w:eastAsia="en-US"/>
        </w:rPr>
      </w:pPr>
    </w:p>
    <w:p w14:paraId="0CA23C2E" w14:textId="77777777" w:rsidR="005361B8" w:rsidRPr="005361B8" w:rsidRDefault="005361B8" w:rsidP="005361B8">
      <w:pPr>
        <w:spacing w:after="160" w:line="252" w:lineRule="auto"/>
        <w:rPr>
          <w:rFonts w:ascii="Calibri" w:eastAsia="Calibri" w:hAnsi="Calibri"/>
          <w:sz w:val="22"/>
          <w:szCs w:val="22"/>
          <w:lang w:eastAsia="en-US"/>
        </w:rPr>
      </w:pPr>
    </w:p>
    <w:p w14:paraId="197F8088" w14:textId="286783E0" w:rsidR="005361B8" w:rsidRDefault="005361B8" w:rsidP="00E6011F">
      <w:pPr>
        <w:ind w:right="-81"/>
        <w:rPr>
          <w:bCs/>
        </w:rPr>
      </w:pPr>
    </w:p>
    <w:p w14:paraId="263AF720" w14:textId="2E45E0AB" w:rsidR="005361B8" w:rsidRDefault="005361B8" w:rsidP="00E6011F">
      <w:pPr>
        <w:ind w:right="-81"/>
        <w:rPr>
          <w:bCs/>
        </w:rPr>
      </w:pPr>
    </w:p>
    <w:p w14:paraId="49C8BBFD" w14:textId="37E65C4D" w:rsidR="005361B8" w:rsidRDefault="005361B8" w:rsidP="00E6011F">
      <w:pPr>
        <w:ind w:right="-81"/>
        <w:rPr>
          <w:bCs/>
        </w:rPr>
      </w:pPr>
    </w:p>
    <w:p w14:paraId="1B6FB6F0" w14:textId="7B2EC757" w:rsidR="005361B8" w:rsidRDefault="005361B8" w:rsidP="00E6011F">
      <w:pPr>
        <w:ind w:right="-81"/>
        <w:rPr>
          <w:bCs/>
        </w:rPr>
      </w:pPr>
    </w:p>
    <w:p w14:paraId="4CA25901" w14:textId="692F90E3" w:rsidR="005361B8" w:rsidRDefault="005361B8" w:rsidP="00E6011F">
      <w:pPr>
        <w:ind w:right="-81"/>
        <w:rPr>
          <w:bCs/>
        </w:rPr>
      </w:pPr>
    </w:p>
    <w:p w14:paraId="60D6418F" w14:textId="306F973C" w:rsidR="005361B8" w:rsidRDefault="005361B8" w:rsidP="00E6011F">
      <w:pPr>
        <w:ind w:right="-81"/>
        <w:rPr>
          <w:bCs/>
        </w:rPr>
      </w:pPr>
    </w:p>
    <w:p w14:paraId="4409B436" w14:textId="6388A50A" w:rsidR="005361B8" w:rsidRDefault="005361B8" w:rsidP="00E6011F">
      <w:pPr>
        <w:ind w:right="-81"/>
        <w:rPr>
          <w:bCs/>
        </w:rPr>
      </w:pPr>
    </w:p>
    <w:bookmarkEnd w:id="0"/>
    <w:bookmarkEnd w:id="1"/>
    <w:bookmarkEnd w:id="2"/>
    <w:bookmarkEnd w:id="3"/>
    <w:bookmarkEnd w:id="4"/>
    <w:bookmarkEnd w:id="5"/>
    <w:bookmarkEnd w:id="6"/>
    <w:bookmarkEnd w:id="7"/>
    <w:bookmarkEnd w:id="8"/>
    <w:p w14:paraId="0C306599" w14:textId="04F1A15E" w:rsidR="005361B8" w:rsidRDefault="005361B8" w:rsidP="00E6011F">
      <w:pPr>
        <w:ind w:right="-81"/>
        <w:rPr>
          <w:bCs/>
        </w:rPr>
      </w:pPr>
    </w:p>
    <w:sectPr w:rsidR="005361B8" w:rsidSect="00892798">
      <w:type w:val="continuous"/>
      <w:pgSz w:w="11906" w:h="16838"/>
      <w:pgMar w:top="540"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51E1"/>
    <w:multiLevelType w:val="hybridMultilevel"/>
    <w:tmpl w:val="DD2456E8"/>
    <w:lvl w:ilvl="0" w:tplc="A1B635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4C63EE6"/>
    <w:multiLevelType w:val="hybridMultilevel"/>
    <w:tmpl w:val="002E26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32D5C80"/>
    <w:multiLevelType w:val="hybridMultilevel"/>
    <w:tmpl w:val="306E5BC6"/>
    <w:lvl w:ilvl="0" w:tplc="04260011">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 w15:restartNumberingAfterBreak="0">
    <w:nsid w:val="18D97834"/>
    <w:multiLevelType w:val="hybridMultilevel"/>
    <w:tmpl w:val="4FA613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AA70DC"/>
    <w:multiLevelType w:val="hybridMultilevel"/>
    <w:tmpl w:val="F4144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6E30E5"/>
    <w:multiLevelType w:val="hybridMultilevel"/>
    <w:tmpl w:val="528644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02672F"/>
    <w:multiLevelType w:val="hybridMultilevel"/>
    <w:tmpl w:val="4A4E25E0"/>
    <w:lvl w:ilvl="0" w:tplc="00C283F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6EF402C"/>
    <w:multiLevelType w:val="multilevel"/>
    <w:tmpl w:val="37785890"/>
    <w:lvl w:ilvl="0">
      <w:start w:val="1"/>
      <w:numFmt w:val="decimal"/>
      <w:lvlText w:val="%1."/>
      <w:lvlJc w:val="left"/>
      <w:pPr>
        <w:ind w:left="480" w:hanging="480"/>
      </w:pPr>
    </w:lvl>
    <w:lvl w:ilvl="1">
      <w:start w:val="1"/>
      <w:numFmt w:val="decimal"/>
      <w:lvlText w:val="%1.%2."/>
      <w:lvlJc w:val="left"/>
      <w:pPr>
        <w:ind w:left="855" w:hanging="480"/>
      </w:pPr>
    </w:lvl>
    <w:lvl w:ilvl="2">
      <w:start w:val="1"/>
      <w:numFmt w:val="decimal"/>
      <w:lvlText w:val="%1.%2.%3."/>
      <w:lvlJc w:val="left"/>
      <w:pPr>
        <w:ind w:left="1470" w:hanging="720"/>
      </w:pPr>
    </w:lvl>
    <w:lvl w:ilvl="3">
      <w:start w:val="1"/>
      <w:numFmt w:val="decimal"/>
      <w:lvlText w:val="%1.%2.%3.%4."/>
      <w:lvlJc w:val="left"/>
      <w:pPr>
        <w:ind w:left="1845" w:hanging="720"/>
      </w:pPr>
    </w:lvl>
    <w:lvl w:ilvl="4">
      <w:start w:val="1"/>
      <w:numFmt w:val="decimal"/>
      <w:lvlText w:val="%1.%2.%3.%4.%5."/>
      <w:lvlJc w:val="left"/>
      <w:pPr>
        <w:ind w:left="2580" w:hanging="1080"/>
      </w:pPr>
    </w:lvl>
    <w:lvl w:ilvl="5">
      <w:start w:val="1"/>
      <w:numFmt w:val="decimal"/>
      <w:lvlText w:val="%1.%2.%3.%4.%5.%6."/>
      <w:lvlJc w:val="left"/>
      <w:pPr>
        <w:ind w:left="2955" w:hanging="1080"/>
      </w:pPr>
    </w:lvl>
    <w:lvl w:ilvl="6">
      <w:start w:val="1"/>
      <w:numFmt w:val="decimal"/>
      <w:lvlText w:val="%1.%2.%3.%4.%5.%6.%7."/>
      <w:lvlJc w:val="left"/>
      <w:pPr>
        <w:ind w:left="3690" w:hanging="1440"/>
      </w:pPr>
    </w:lvl>
    <w:lvl w:ilvl="7">
      <w:start w:val="1"/>
      <w:numFmt w:val="decimal"/>
      <w:lvlText w:val="%1.%2.%3.%4.%5.%6.%7.%8."/>
      <w:lvlJc w:val="left"/>
      <w:pPr>
        <w:ind w:left="4065" w:hanging="1440"/>
      </w:pPr>
    </w:lvl>
    <w:lvl w:ilvl="8">
      <w:start w:val="1"/>
      <w:numFmt w:val="decimal"/>
      <w:lvlText w:val="%1.%2.%3.%4.%5.%6.%7.%8.%9."/>
      <w:lvlJc w:val="left"/>
      <w:pPr>
        <w:ind w:left="4800" w:hanging="1800"/>
      </w:pPr>
    </w:lvl>
  </w:abstractNum>
  <w:abstractNum w:abstractNumId="8" w15:restartNumberingAfterBreak="0">
    <w:nsid w:val="3ED70911"/>
    <w:multiLevelType w:val="hybridMultilevel"/>
    <w:tmpl w:val="9F10CC32"/>
    <w:lvl w:ilvl="0" w:tplc="43FA336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3E44C53"/>
    <w:multiLevelType w:val="hybridMultilevel"/>
    <w:tmpl w:val="540815E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445947C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097D62"/>
    <w:multiLevelType w:val="hybridMultilevel"/>
    <w:tmpl w:val="86DE6AE6"/>
    <w:lvl w:ilvl="0" w:tplc="FFFFFFFF">
      <w:start w:val="1"/>
      <w:numFmt w:val="decimal"/>
      <w:lvlText w:val="%1)"/>
      <w:lvlJc w:val="left"/>
      <w:pPr>
        <w:ind w:left="1080" w:hanging="360"/>
      </w:pPr>
      <w:rPr>
        <w:b w:val="0"/>
        <w:i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 w15:restartNumberingAfterBreak="0">
    <w:nsid w:val="5C1D186C"/>
    <w:multiLevelType w:val="hybridMultilevel"/>
    <w:tmpl w:val="F39E98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629B2C15"/>
    <w:multiLevelType w:val="multilevel"/>
    <w:tmpl w:val="BAE8F90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68F83DEA"/>
    <w:multiLevelType w:val="hybridMultilevel"/>
    <w:tmpl w:val="0648707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6A9948D1"/>
    <w:multiLevelType w:val="hybridMultilevel"/>
    <w:tmpl w:val="28AA8B64"/>
    <w:lvl w:ilvl="0" w:tplc="22FC8104">
      <w:start w:val="1"/>
      <w:numFmt w:val="upperRoman"/>
      <w:lvlText w:val="%1."/>
      <w:lvlJc w:val="right"/>
      <w:pPr>
        <w:ind w:left="720" w:hanging="360"/>
      </w:pPr>
      <w:rPr>
        <w:rFonts w:cs="Times New Roman"/>
        <w:b/>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6" w15:restartNumberingAfterBreak="0">
    <w:nsid w:val="720D3968"/>
    <w:multiLevelType w:val="hybridMultilevel"/>
    <w:tmpl w:val="4712F312"/>
    <w:lvl w:ilvl="0" w:tplc="34680446">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3AC4EE9"/>
    <w:multiLevelType w:val="multilevel"/>
    <w:tmpl w:val="CEF4FB4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4"/>
  </w:num>
  <w:num w:numId="2">
    <w:abstractNumId w:va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5"/>
  </w:num>
  <w:num w:numId="9">
    <w:abstractNumId w:val="6"/>
  </w:num>
  <w:num w:numId="10">
    <w:abstractNumId w:val="1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110"/>
    <w:rsid w:val="00002B4D"/>
    <w:rsid w:val="00020AFE"/>
    <w:rsid w:val="00036863"/>
    <w:rsid w:val="00066838"/>
    <w:rsid w:val="000B2A05"/>
    <w:rsid w:val="000B4224"/>
    <w:rsid w:val="000C2DB8"/>
    <w:rsid w:val="000D4B6B"/>
    <w:rsid w:val="000E2BCF"/>
    <w:rsid w:val="000F76D2"/>
    <w:rsid w:val="00101CCE"/>
    <w:rsid w:val="0010714E"/>
    <w:rsid w:val="001151C0"/>
    <w:rsid w:val="00157ECB"/>
    <w:rsid w:val="001703CC"/>
    <w:rsid w:val="001930C7"/>
    <w:rsid w:val="001A20DC"/>
    <w:rsid w:val="001C7672"/>
    <w:rsid w:val="001D26DB"/>
    <w:rsid w:val="001D396E"/>
    <w:rsid w:val="001D6916"/>
    <w:rsid w:val="00204AF6"/>
    <w:rsid w:val="00215585"/>
    <w:rsid w:val="00220AD0"/>
    <w:rsid w:val="00221339"/>
    <w:rsid w:val="002277DC"/>
    <w:rsid w:val="002540FE"/>
    <w:rsid w:val="0026412F"/>
    <w:rsid w:val="00290343"/>
    <w:rsid w:val="002A7FD7"/>
    <w:rsid w:val="002B390D"/>
    <w:rsid w:val="002C4E8F"/>
    <w:rsid w:val="003074B0"/>
    <w:rsid w:val="00344B94"/>
    <w:rsid w:val="0035682B"/>
    <w:rsid w:val="00356FF3"/>
    <w:rsid w:val="00371DE1"/>
    <w:rsid w:val="00382F1C"/>
    <w:rsid w:val="0039103A"/>
    <w:rsid w:val="003B0C63"/>
    <w:rsid w:val="003E2D06"/>
    <w:rsid w:val="00412FA2"/>
    <w:rsid w:val="004600D3"/>
    <w:rsid w:val="00465FC1"/>
    <w:rsid w:val="004707ED"/>
    <w:rsid w:val="00472A7F"/>
    <w:rsid w:val="0047551C"/>
    <w:rsid w:val="00494E5E"/>
    <w:rsid w:val="004B2C4D"/>
    <w:rsid w:val="004C1C34"/>
    <w:rsid w:val="004C4732"/>
    <w:rsid w:val="004D5689"/>
    <w:rsid w:val="004F6144"/>
    <w:rsid w:val="00526F1B"/>
    <w:rsid w:val="00530B91"/>
    <w:rsid w:val="005361B8"/>
    <w:rsid w:val="005467F3"/>
    <w:rsid w:val="00574CAC"/>
    <w:rsid w:val="00575106"/>
    <w:rsid w:val="005930F5"/>
    <w:rsid w:val="005A71B0"/>
    <w:rsid w:val="005B0F8E"/>
    <w:rsid w:val="005C0C93"/>
    <w:rsid w:val="005F4483"/>
    <w:rsid w:val="006044D8"/>
    <w:rsid w:val="00605F97"/>
    <w:rsid w:val="0061220F"/>
    <w:rsid w:val="00617E86"/>
    <w:rsid w:val="00624CDB"/>
    <w:rsid w:val="006350B5"/>
    <w:rsid w:val="0064013B"/>
    <w:rsid w:val="00642771"/>
    <w:rsid w:val="00651C21"/>
    <w:rsid w:val="00661BAB"/>
    <w:rsid w:val="00664647"/>
    <w:rsid w:val="00675DD9"/>
    <w:rsid w:val="00680CF5"/>
    <w:rsid w:val="006A4F33"/>
    <w:rsid w:val="00701B15"/>
    <w:rsid w:val="0070373F"/>
    <w:rsid w:val="00703E4A"/>
    <w:rsid w:val="00717110"/>
    <w:rsid w:val="007256E5"/>
    <w:rsid w:val="00740E99"/>
    <w:rsid w:val="007639FA"/>
    <w:rsid w:val="00771190"/>
    <w:rsid w:val="00793F7A"/>
    <w:rsid w:val="007A2131"/>
    <w:rsid w:val="007C3341"/>
    <w:rsid w:val="007D7DDE"/>
    <w:rsid w:val="007E260A"/>
    <w:rsid w:val="00816232"/>
    <w:rsid w:val="00831BDB"/>
    <w:rsid w:val="008358C6"/>
    <w:rsid w:val="008653D3"/>
    <w:rsid w:val="00882CA6"/>
    <w:rsid w:val="008846FA"/>
    <w:rsid w:val="00885F92"/>
    <w:rsid w:val="00887CBB"/>
    <w:rsid w:val="00892798"/>
    <w:rsid w:val="00895E72"/>
    <w:rsid w:val="008A2678"/>
    <w:rsid w:val="008E1B73"/>
    <w:rsid w:val="00901A3D"/>
    <w:rsid w:val="00901B75"/>
    <w:rsid w:val="00915663"/>
    <w:rsid w:val="009209A7"/>
    <w:rsid w:val="00937386"/>
    <w:rsid w:val="00965942"/>
    <w:rsid w:val="009910BB"/>
    <w:rsid w:val="0099349D"/>
    <w:rsid w:val="009A2D8E"/>
    <w:rsid w:val="009D68B5"/>
    <w:rsid w:val="009E3D3D"/>
    <w:rsid w:val="009E5D13"/>
    <w:rsid w:val="00A00826"/>
    <w:rsid w:val="00A125F9"/>
    <w:rsid w:val="00A238AB"/>
    <w:rsid w:val="00A25A97"/>
    <w:rsid w:val="00A3060D"/>
    <w:rsid w:val="00A34C65"/>
    <w:rsid w:val="00A36D8D"/>
    <w:rsid w:val="00A70E8C"/>
    <w:rsid w:val="00A74DC1"/>
    <w:rsid w:val="00AE4304"/>
    <w:rsid w:val="00AF631F"/>
    <w:rsid w:val="00B12E23"/>
    <w:rsid w:val="00B31ACE"/>
    <w:rsid w:val="00B5468B"/>
    <w:rsid w:val="00B940FE"/>
    <w:rsid w:val="00B94319"/>
    <w:rsid w:val="00BB7822"/>
    <w:rsid w:val="00BD3089"/>
    <w:rsid w:val="00BE792C"/>
    <w:rsid w:val="00C020FA"/>
    <w:rsid w:val="00C31166"/>
    <w:rsid w:val="00C37DFF"/>
    <w:rsid w:val="00C56521"/>
    <w:rsid w:val="00C76F52"/>
    <w:rsid w:val="00CA7DF1"/>
    <w:rsid w:val="00CC02D2"/>
    <w:rsid w:val="00CC50F9"/>
    <w:rsid w:val="00CD2677"/>
    <w:rsid w:val="00CD601A"/>
    <w:rsid w:val="00CE089D"/>
    <w:rsid w:val="00CE5B5C"/>
    <w:rsid w:val="00CF7F75"/>
    <w:rsid w:val="00D106CF"/>
    <w:rsid w:val="00D23539"/>
    <w:rsid w:val="00D33AD5"/>
    <w:rsid w:val="00D36EFF"/>
    <w:rsid w:val="00D42D25"/>
    <w:rsid w:val="00D47841"/>
    <w:rsid w:val="00D47C73"/>
    <w:rsid w:val="00D7290B"/>
    <w:rsid w:val="00DA0DCD"/>
    <w:rsid w:val="00DD45F0"/>
    <w:rsid w:val="00DE23E1"/>
    <w:rsid w:val="00E12047"/>
    <w:rsid w:val="00E1352C"/>
    <w:rsid w:val="00E1402F"/>
    <w:rsid w:val="00E42AA4"/>
    <w:rsid w:val="00E45D01"/>
    <w:rsid w:val="00E6011F"/>
    <w:rsid w:val="00E97A99"/>
    <w:rsid w:val="00EA2273"/>
    <w:rsid w:val="00ED1432"/>
    <w:rsid w:val="00EF2F96"/>
    <w:rsid w:val="00F22273"/>
    <w:rsid w:val="00F2435C"/>
    <w:rsid w:val="00F80B60"/>
    <w:rsid w:val="00F869D8"/>
    <w:rsid w:val="00F966E5"/>
    <w:rsid w:val="00FA42BA"/>
    <w:rsid w:val="00FB3A94"/>
    <w:rsid w:val="00FC4BC4"/>
    <w:rsid w:val="00FD2335"/>
    <w:rsid w:val="00FE6E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C8B5CDA"/>
  <w15:chartTrackingRefBased/>
  <w15:docId w15:val="{8FEB3FE0-E064-463E-96D6-C2204CA8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7110"/>
    <w:pPr>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next w:val="Parasts"/>
    <w:link w:val="Virsraksts1Rakstz"/>
    <w:uiPriority w:val="9"/>
    <w:qFormat/>
    <w:rsid w:val="005361B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qFormat/>
    <w:rsid w:val="00717110"/>
    <w:pPr>
      <w:keepNext/>
      <w:jc w:val="center"/>
      <w:outlineLvl w:val="1"/>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717110"/>
    <w:rPr>
      <w:rFonts w:ascii="Times New Roman" w:eastAsia="Times New Roman" w:hAnsi="Times New Roman" w:cs="Times New Roman"/>
      <w:sz w:val="24"/>
      <w:szCs w:val="20"/>
      <w:lang w:eastAsia="lv-LV"/>
    </w:rPr>
  </w:style>
  <w:style w:type="paragraph" w:styleId="Pamatteksts">
    <w:name w:val="Body Text"/>
    <w:basedOn w:val="Parasts"/>
    <w:link w:val="PamattekstsRakstz"/>
    <w:rsid w:val="00717110"/>
    <w:pPr>
      <w:jc w:val="both"/>
    </w:pPr>
    <w:rPr>
      <w:sz w:val="24"/>
    </w:rPr>
  </w:style>
  <w:style w:type="character" w:customStyle="1" w:styleId="PamattekstsRakstz">
    <w:name w:val="Pamatteksts Rakstz."/>
    <w:basedOn w:val="Noklusjumarindkopasfonts"/>
    <w:link w:val="Pamatteksts"/>
    <w:rsid w:val="00717110"/>
    <w:rPr>
      <w:rFonts w:ascii="Times New Roman" w:eastAsia="Times New Roman" w:hAnsi="Times New Roman" w:cs="Times New Roman"/>
      <w:sz w:val="24"/>
      <w:szCs w:val="20"/>
      <w:lang w:eastAsia="lv-LV"/>
    </w:rPr>
  </w:style>
  <w:style w:type="paragraph" w:customStyle="1" w:styleId="naisf">
    <w:name w:val="naisf"/>
    <w:basedOn w:val="Parasts"/>
    <w:rsid w:val="00717110"/>
    <w:pPr>
      <w:spacing w:before="75" w:after="75"/>
      <w:ind w:firstLine="375"/>
      <w:jc w:val="both"/>
    </w:pPr>
    <w:rPr>
      <w:sz w:val="24"/>
      <w:szCs w:val="24"/>
    </w:rPr>
  </w:style>
  <w:style w:type="paragraph" w:styleId="Sarakstarindkopa">
    <w:name w:val="List Paragraph"/>
    <w:basedOn w:val="Parasts"/>
    <w:uiPriority w:val="34"/>
    <w:qFormat/>
    <w:rsid w:val="00C020FA"/>
    <w:pPr>
      <w:ind w:left="720"/>
      <w:contextualSpacing/>
    </w:pPr>
  </w:style>
  <w:style w:type="character" w:styleId="Hipersaite">
    <w:name w:val="Hyperlink"/>
    <w:semiHidden/>
    <w:unhideWhenUsed/>
    <w:rsid w:val="00220AD0"/>
    <w:rPr>
      <w:color w:val="0000FF"/>
      <w:u w:val="single"/>
    </w:rPr>
  </w:style>
  <w:style w:type="character" w:styleId="Izteiksmgs">
    <w:name w:val="Strong"/>
    <w:basedOn w:val="Noklusjumarindkopasfonts"/>
    <w:qFormat/>
    <w:rsid w:val="00FA42BA"/>
    <w:rPr>
      <w:b/>
      <w:bCs/>
    </w:rPr>
  </w:style>
  <w:style w:type="paragraph" w:styleId="Balonteksts">
    <w:name w:val="Balloon Text"/>
    <w:basedOn w:val="Parasts"/>
    <w:link w:val="BalontekstsRakstz"/>
    <w:uiPriority w:val="99"/>
    <w:semiHidden/>
    <w:unhideWhenUsed/>
    <w:rsid w:val="00157EC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57ECB"/>
    <w:rPr>
      <w:rFonts w:ascii="Segoe UI" w:eastAsia="Times New Roman" w:hAnsi="Segoe UI" w:cs="Segoe UI"/>
      <w:sz w:val="18"/>
      <w:szCs w:val="18"/>
      <w:lang w:eastAsia="lv-LV"/>
    </w:rPr>
  </w:style>
  <w:style w:type="character" w:styleId="Komentraatsauce">
    <w:name w:val="annotation reference"/>
    <w:basedOn w:val="Noklusjumarindkopasfonts"/>
    <w:uiPriority w:val="99"/>
    <w:semiHidden/>
    <w:unhideWhenUsed/>
    <w:rsid w:val="005B0F8E"/>
    <w:rPr>
      <w:sz w:val="16"/>
      <w:szCs w:val="16"/>
    </w:rPr>
  </w:style>
  <w:style w:type="paragraph" w:styleId="Komentrateksts">
    <w:name w:val="annotation text"/>
    <w:basedOn w:val="Parasts"/>
    <w:link w:val="KomentratekstsRakstz"/>
    <w:uiPriority w:val="99"/>
    <w:semiHidden/>
    <w:unhideWhenUsed/>
    <w:rsid w:val="005B0F8E"/>
  </w:style>
  <w:style w:type="character" w:customStyle="1" w:styleId="KomentratekstsRakstz">
    <w:name w:val="Komentāra teksts Rakstz."/>
    <w:basedOn w:val="Noklusjumarindkopasfonts"/>
    <w:link w:val="Komentrateksts"/>
    <w:uiPriority w:val="99"/>
    <w:semiHidden/>
    <w:rsid w:val="005B0F8E"/>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B0F8E"/>
    <w:rPr>
      <w:b/>
      <w:bCs/>
    </w:rPr>
  </w:style>
  <w:style w:type="character" w:customStyle="1" w:styleId="KomentratmaRakstz">
    <w:name w:val="Komentāra tēma Rakstz."/>
    <w:basedOn w:val="KomentratekstsRakstz"/>
    <w:link w:val="Komentratma"/>
    <w:uiPriority w:val="99"/>
    <w:semiHidden/>
    <w:rsid w:val="005B0F8E"/>
    <w:rPr>
      <w:rFonts w:ascii="Times New Roman" w:eastAsia="Times New Roman" w:hAnsi="Times New Roman" w:cs="Times New Roman"/>
      <w:b/>
      <w:bCs/>
      <w:sz w:val="20"/>
      <w:szCs w:val="20"/>
      <w:lang w:eastAsia="lv-LV"/>
    </w:rPr>
  </w:style>
  <w:style w:type="character" w:customStyle="1" w:styleId="Virsraksts1Rakstz">
    <w:name w:val="Virsraksts 1 Rakstz."/>
    <w:basedOn w:val="Noklusjumarindkopasfonts"/>
    <w:link w:val="Virsraksts1"/>
    <w:uiPriority w:val="9"/>
    <w:rsid w:val="005361B8"/>
    <w:rPr>
      <w:rFonts w:asciiTheme="majorHAnsi" w:eastAsiaTheme="majorEastAsia" w:hAnsiTheme="majorHAnsi" w:cstheme="majorBidi"/>
      <w:color w:val="365F91"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59562">
      <w:bodyDiv w:val="1"/>
      <w:marLeft w:val="0"/>
      <w:marRight w:val="0"/>
      <w:marTop w:val="0"/>
      <w:marBottom w:val="0"/>
      <w:divBdr>
        <w:top w:val="none" w:sz="0" w:space="0" w:color="auto"/>
        <w:left w:val="none" w:sz="0" w:space="0" w:color="auto"/>
        <w:bottom w:val="none" w:sz="0" w:space="0" w:color="auto"/>
        <w:right w:val="none" w:sz="0" w:space="0" w:color="auto"/>
      </w:divBdr>
    </w:div>
    <w:div w:id="83304904">
      <w:bodyDiv w:val="1"/>
      <w:marLeft w:val="0"/>
      <w:marRight w:val="0"/>
      <w:marTop w:val="0"/>
      <w:marBottom w:val="0"/>
      <w:divBdr>
        <w:top w:val="none" w:sz="0" w:space="0" w:color="auto"/>
        <w:left w:val="none" w:sz="0" w:space="0" w:color="auto"/>
        <w:bottom w:val="none" w:sz="0" w:space="0" w:color="auto"/>
        <w:right w:val="none" w:sz="0" w:space="0" w:color="auto"/>
      </w:divBdr>
    </w:div>
    <w:div w:id="95105939">
      <w:bodyDiv w:val="1"/>
      <w:marLeft w:val="0"/>
      <w:marRight w:val="0"/>
      <w:marTop w:val="0"/>
      <w:marBottom w:val="0"/>
      <w:divBdr>
        <w:top w:val="none" w:sz="0" w:space="0" w:color="auto"/>
        <w:left w:val="none" w:sz="0" w:space="0" w:color="auto"/>
        <w:bottom w:val="none" w:sz="0" w:space="0" w:color="auto"/>
        <w:right w:val="none" w:sz="0" w:space="0" w:color="auto"/>
      </w:divBdr>
    </w:div>
    <w:div w:id="116141333">
      <w:bodyDiv w:val="1"/>
      <w:marLeft w:val="0"/>
      <w:marRight w:val="0"/>
      <w:marTop w:val="0"/>
      <w:marBottom w:val="0"/>
      <w:divBdr>
        <w:top w:val="none" w:sz="0" w:space="0" w:color="auto"/>
        <w:left w:val="none" w:sz="0" w:space="0" w:color="auto"/>
        <w:bottom w:val="none" w:sz="0" w:space="0" w:color="auto"/>
        <w:right w:val="none" w:sz="0" w:space="0" w:color="auto"/>
      </w:divBdr>
    </w:div>
    <w:div w:id="217783918">
      <w:bodyDiv w:val="1"/>
      <w:marLeft w:val="0"/>
      <w:marRight w:val="0"/>
      <w:marTop w:val="0"/>
      <w:marBottom w:val="0"/>
      <w:divBdr>
        <w:top w:val="none" w:sz="0" w:space="0" w:color="auto"/>
        <w:left w:val="none" w:sz="0" w:space="0" w:color="auto"/>
        <w:bottom w:val="none" w:sz="0" w:space="0" w:color="auto"/>
        <w:right w:val="none" w:sz="0" w:space="0" w:color="auto"/>
      </w:divBdr>
    </w:div>
    <w:div w:id="220214249">
      <w:bodyDiv w:val="1"/>
      <w:marLeft w:val="0"/>
      <w:marRight w:val="0"/>
      <w:marTop w:val="0"/>
      <w:marBottom w:val="0"/>
      <w:divBdr>
        <w:top w:val="none" w:sz="0" w:space="0" w:color="auto"/>
        <w:left w:val="none" w:sz="0" w:space="0" w:color="auto"/>
        <w:bottom w:val="none" w:sz="0" w:space="0" w:color="auto"/>
        <w:right w:val="none" w:sz="0" w:space="0" w:color="auto"/>
      </w:divBdr>
    </w:div>
    <w:div w:id="248999892">
      <w:bodyDiv w:val="1"/>
      <w:marLeft w:val="0"/>
      <w:marRight w:val="0"/>
      <w:marTop w:val="0"/>
      <w:marBottom w:val="0"/>
      <w:divBdr>
        <w:top w:val="none" w:sz="0" w:space="0" w:color="auto"/>
        <w:left w:val="none" w:sz="0" w:space="0" w:color="auto"/>
        <w:bottom w:val="none" w:sz="0" w:space="0" w:color="auto"/>
        <w:right w:val="none" w:sz="0" w:space="0" w:color="auto"/>
      </w:divBdr>
    </w:div>
    <w:div w:id="262106225">
      <w:bodyDiv w:val="1"/>
      <w:marLeft w:val="0"/>
      <w:marRight w:val="0"/>
      <w:marTop w:val="0"/>
      <w:marBottom w:val="0"/>
      <w:divBdr>
        <w:top w:val="none" w:sz="0" w:space="0" w:color="auto"/>
        <w:left w:val="none" w:sz="0" w:space="0" w:color="auto"/>
        <w:bottom w:val="none" w:sz="0" w:space="0" w:color="auto"/>
        <w:right w:val="none" w:sz="0" w:space="0" w:color="auto"/>
      </w:divBdr>
    </w:div>
    <w:div w:id="420102108">
      <w:bodyDiv w:val="1"/>
      <w:marLeft w:val="0"/>
      <w:marRight w:val="0"/>
      <w:marTop w:val="0"/>
      <w:marBottom w:val="0"/>
      <w:divBdr>
        <w:top w:val="none" w:sz="0" w:space="0" w:color="auto"/>
        <w:left w:val="none" w:sz="0" w:space="0" w:color="auto"/>
        <w:bottom w:val="none" w:sz="0" w:space="0" w:color="auto"/>
        <w:right w:val="none" w:sz="0" w:space="0" w:color="auto"/>
      </w:divBdr>
    </w:div>
    <w:div w:id="427117969">
      <w:bodyDiv w:val="1"/>
      <w:marLeft w:val="0"/>
      <w:marRight w:val="0"/>
      <w:marTop w:val="0"/>
      <w:marBottom w:val="0"/>
      <w:divBdr>
        <w:top w:val="none" w:sz="0" w:space="0" w:color="auto"/>
        <w:left w:val="none" w:sz="0" w:space="0" w:color="auto"/>
        <w:bottom w:val="none" w:sz="0" w:space="0" w:color="auto"/>
        <w:right w:val="none" w:sz="0" w:space="0" w:color="auto"/>
      </w:divBdr>
    </w:div>
    <w:div w:id="546189588">
      <w:bodyDiv w:val="1"/>
      <w:marLeft w:val="0"/>
      <w:marRight w:val="0"/>
      <w:marTop w:val="0"/>
      <w:marBottom w:val="0"/>
      <w:divBdr>
        <w:top w:val="none" w:sz="0" w:space="0" w:color="auto"/>
        <w:left w:val="none" w:sz="0" w:space="0" w:color="auto"/>
        <w:bottom w:val="none" w:sz="0" w:space="0" w:color="auto"/>
        <w:right w:val="none" w:sz="0" w:space="0" w:color="auto"/>
      </w:divBdr>
    </w:div>
    <w:div w:id="559098024">
      <w:bodyDiv w:val="1"/>
      <w:marLeft w:val="0"/>
      <w:marRight w:val="0"/>
      <w:marTop w:val="0"/>
      <w:marBottom w:val="0"/>
      <w:divBdr>
        <w:top w:val="none" w:sz="0" w:space="0" w:color="auto"/>
        <w:left w:val="none" w:sz="0" w:space="0" w:color="auto"/>
        <w:bottom w:val="none" w:sz="0" w:space="0" w:color="auto"/>
        <w:right w:val="none" w:sz="0" w:space="0" w:color="auto"/>
      </w:divBdr>
    </w:div>
    <w:div w:id="579750132">
      <w:bodyDiv w:val="1"/>
      <w:marLeft w:val="0"/>
      <w:marRight w:val="0"/>
      <w:marTop w:val="0"/>
      <w:marBottom w:val="0"/>
      <w:divBdr>
        <w:top w:val="none" w:sz="0" w:space="0" w:color="auto"/>
        <w:left w:val="none" w:sz="0" w:space="0" w:color="auto"/>
        <w:bottom w:val="none" w:sz="0" w:space="0" w:color="auto"/>
        <w:right w:val="none" w:sz="0" w:space="0" w:color="auto"/>
      </w:divBdr>
    </w:div>
    <w:div w:id="779839830">
      <w:bodyDiv w:val="1"/>
      <w:marLeft w:val="0"/>
      <w:marRight w:val="0"/>
      <w:marTop w:val="0"/>
      <w:marBottom w:val="0"/>
      <w:divBdr>
        <w:top w:val="none" w:sz="0" w:space="0" w:color="auto"/>
        <w:left w:val="none" w:sz="0" w:space="0" w:color="auto"/>
        <w:bottom w:val="none" w:sz="0" w:space="0" w:color="auto"/>
        <w:right w:val="none" w:sz="0" w:space="0" w:color="auto"/>
      </w:divBdr>
    </w:div>
    <w:div w:id="836308871">
      <w:bodyDiv w:val="1"/>
      <w:marLeft w:val="0"/>
      <w:marRight w:val="0"/>
      <w:marTop w:val="0"/>
      <w:marBottom w:val="0"/>
      <w:divBdr>
        <w:top w:val="none" w:sz="0" w:space="0" w:color="auto"/>
        <w:left w:val="none" w:sz="0" w:space="0" w:color="auto"/>
        <w:bottom w:val="none" w:sz="0" w:space="0" w:color="auto"/>
        <w:right w:val="none" w:sz="0" w:space="0" w:color="auto"/>
      </w:divBdr>
    </w:div>
    <w:div w:id="933392278">
      <w:bodyDiv w:val="1"/>
      <w:marLeft w:val="0"/>
      <w:marRight w:val="0"/>
      <w:marTop w:val="0"/>
      <w:marBottom w:val="0"/>
      <w:divBdr>
        <w:top w:val="none" w:sz="0" w:space="0" w:color="auto"/>
        <w:left w:val="none" w:sz="0" w:space="0" w:color="auto"/>
        <w:bottom w:val="none" w:sz="0" w:space="0" w:color="auto"/>
        <w:right w:val="none" w:sz="0" w:space="0" w:color="auto"/>
      </w:divBdr>
    </w:div>
    <w:div w:id="959872327">
      <w:bodyDiv w:val="1"/>
      <w:marLeft w:val="0"/>
      <w:marRight w:val="0"/>
      <w:marTop w:val="0"/>
      <w:marBottom w:val="0"/>
      <w:divBdr>
        <w:top w:val="none" w:sz="0" w:space="0" w:color="auto"/>
        <w:left w:val="none" w:sz="0" w:space="0" w:color="auto"/>
        <w:bottom w:val="none" w:sz="0" w:space="0" w:color="auto"/>
        <w:right w:val="none" w:sz="0" w:space="0" w:color="auto"/>
      </w:divBdr>
    </w:div>
    <w:div w:id="1132361808">
      <w:bodyDiv w:val="1"/>
      <w:marLeft w:val="0"/>
      <w:marRight w:val="0"/>
      <w:marTop w:val="0"/>
      <w:marBottom w:val="0"/>
      <w:divBdr>
        <w:top w:val="none" w:sz="0" w:space="0" w:color="auto"/>
        <w:left w:val="none" w:sz="0" w:space="0" w:color="auto"/>
        <w:bottom w:val="none" w:sz="0" w:space="0" w:color="auto"/>
        <w:right w:val="none" w:sz="0" w:space="0" w:color="auto"/>
      </w:divBdr>
    </w:div>
    <w:div w:id="1148978160">
      <w:bodyDiv w:val="1"/>
      <w:marLeft w:val="0"/>
      <w:marRight w:val="0"/>
      <w:marTop w:val="0"/>
      <w:marBottom w:val="0"/>
      <w:divBdr>
        <w:top w:val="none" w:sz="0" w:space="0" w:color="auto"/>
        <w:left w:val="none" w:sz="0" w:space="0" w:color="auto"/>
        <w:bottom w:val="none" w:sz="0" w:space="0" w:color="auto"/>
        <w:right w:val="none" w:sz="0" w:space="0" w:color="auto"/>
      </w:divBdr>
    </w:div>
    <w:div w:id="1156459883">
      <w:bodyDiv w:val="1"/>
      <w:marLeft w:val="0"/>
      <w:marRight w:val="0"/>
      <w:marTop w:val="0"/>
      <w:marBottom w:val="0"/>
      <w:divBdr>
        <w:top w:val="none" w:sz="0" w:space="0" w:color="auto"/>
        <w:left w:val="none" w:sz="0" w:space="0" w:color="auto"/>
        <w:bottom w:val="none" w:sz="0" w:space="0" w:color="auto"/>
        <w:right w:val="none" w:sz="0" w:space="0" w:color="auto"/>
      </w:divBdr>
    </w:div>
    <w:div w:id="1325089799">
      <w:bodyDiv w:val="1"/>
      <w:marLeft w:val="0"/>
      <w:marRight w:val="0"/>
      <w:marTop w:val="0"/>
      <w:marBottom w:val="0"/>
      <w:divBdr>
        <w:top w:val="none" w:sz="0" w:space="0" w:color="auto"/>
        <w:left w:val="none" w:sz="0" w:space="0" w:color="auto"/>
        <w:bottom w:val="none" w:sz="0" w:space="0" w:color="auto"/>
        <w:right w:val="none" w:sz="0" w:space="0" w:color="auto"/>
      </w:divBdr>
    </w:div>
    <w:div w:id="1454858681">
      <w:bodyDiv w:val="1"/>
      <w:marLeft w:val="0"/>
      <w:marRight w:val="0"/>
      <w:marTop w:val="0"/>
      <w:marBottom w:val="0"/>
      <w:divBdr>
        <w:top w:val="none" w:sz="0" w:space="0" w:color="auto"/>
        <w:left w:val="none" w:sz="0" w:space="0" w:color="auto"/>
        <w:bottom w:val="none" w:sz="0" w:space="0" w:color="auto"/>
        <w:right w:val="none" w:sz="0" w:space="0" w:color="auto"/>
      </w:divBdr>
    </w:div>
    <w:div w:id="1459452070">
      <w:bodyDiv w:val="1"/>
      <w:marLeft w:val="0"/>
      <w:marRight w:val="0"/>
      <w:marTop w:val="0"/>
      <w:marBottom w:val="0"/>
      <w:divBdr>
        <w:top w:val="none" w:sz="0" w:space="0" w:color="auto"/>
        <w:left w:val="none" w:sz="0" w:space="0" w:color="auto"/>
        <w:bottom w:val="none" w:sz="0" w:space="0" w:color="auto"/>
        <w:right w:val="none" w:sz="0" w:space="0" w:color="auto"/>
      </w:divBdr>
    </w:div>
    <w:div w:id="1492982967">
      <w:bodyDiv w:val="1"/>
      <w:marLeft w:val="0"/>
      <w:marRight w:val="0"/>
      <w:marTop w:val="0"/>
      <w:marBottom w:val="0"/>
      <w:divBdr>
        <w:top w:val="none" w:sz="0" w:space="0" w:color="auto"/>
        <w:left w:val="none" w:sz="0" w:space="0" w:color="auto"/>
        <w:bottom w:val="none" w:sz="0" w:space="0" w:color="auto"/>
        <w:right w:val="none" w:sz="0" w:space="0" w:color="auto"/>
      </w:divBdr>
    </w:div>
    <w:div w:id="1507869090">
      <w:bodyDiv w:val="1"/>
      <w:marLeft w:val="0"/>
      <w:marRight w:val="0"/>
      <w:marTop w:val="0"/>
      <w:marBottom w:val="0"/>
      <w:divBdr>
        <w:top w:val="none" w:sz="0" w:space="0" w:color="auto"/>
        <w:left w:val="none" w:sz="0" w:space="0" w:color="auto"/>
        <w:bottom w:val="none" w:sz="0" w:space="0" w:color="auto"/>
        <w:right w:val="none" w:sz="0" w:space="0" w:color="auto"/>
      </w:divBdr>
    </w:div>
    <w:div w:id="1559049066">
      <w:bodyDiv w:val="1"/>
      <w:marLeft w:val="0"/>
      <w:marRight w:val="0"/>
      <w:marTop w:val="0"/>
      <w:marBottom w:val="0"/>
      <w:divBdr>
        <w:top w:val="none" w:sz="0" w:space="0" w:color="auto"/>
        <w:left w:val="none" w:sz="0" w:space="0" w:color="auto"/>
        <w:bottom w:val="none" w:sz="0" w:space="0" w:color="auto"/>
        <w:right w:val="none" w:sz="0" w:space="0" w:color="auto"/>
      </w:divBdr>
    </w:div>
    <w:div w:id="1622222756">
      <w:bodyDiv w:val="1"/>
      <w:marLeft w:val="0"/>
      <w:marRight w:val="0"/>
      <w:marTop w:val="0"/>
      <w:marBottom w:val="0"/>
      <w:divBdr>
        <w:top w:val="none" w:sz="0" w:space="0" w:color="auto"/>
        <w:left w:val="none" w:sz="0" w:space="0" w:color="auto"/>
        <w:bottom w:val="none" w:sz="0" w:space="0" w:color="auto"/>
        <w:right w:val="none" w:sz="0" w:space="0" w:color="auto"/>
      </w:divBdr>
    </w:div>
    <w:div w:id="1683165654">
      <w:bodyDiv w:val="1"/>
      <w:marLeft w:val="0"/>
      <w:marRight w:val="0"/>
      <w:marTop w:val="0"/>
      <w:marBottom w:val="0"/>
      <w:divBdr>
        <w:top w:val="none" w:sz="0" w:space="0" w:color="auto"/>
        <w:left w:val="none" w:sz="0" w:space="0" w:color="auto"/>
        <w:bottom w:val="none" w:sz="0" w:space="0" w:color="auto"/>
        <w:right w:val="none" w:sz="0" w:space="0" w:color="auto"/>
      </w:divBdr>
    </w:div>
    <w:div w:id="1703245479">
      <w:bodyDiv w:val="1"/>
      <w:marLeft w:val="0"/>
      <w:marRight w:val="0"/>
      <w:marTop w:val="0"/>
      <w:marBottom w:val="0"/>
      <w:divBdr>
        <w:top w:val="none" w:sz="0" w:space="0" w:color="auto"/>
        <w:left w:val="none" w:sz="0" w:space="0" w:color="auto"/>
        <w:bottom w:val="none" w:sz="0" w:space="0" w:color="auto"/>
        <w:right w:val="none" w:sz="0" w:space="0" w:color="auto"/>
      </w:divBdr>
    </w:div>
    <w:div w:id="1717002288">
      <w:bodyDiv w:val="1"/>
      <w:marLeft w:val="0"/>
      <w:marRight w:val="0"/>
      <w:marTop w:val="0"/>
      <w:marBottom w:val="0"/>
      <w:divBdr>
        <w:top w:val="none" w:sz="0" w:space="0" w:color="auto"/>
        <w:left w:val="none" w:sz="0" w:space="0" w:color="auto"/>
        <w:bottom w:val="none" w:sz="0" w:space="0" w:color="auto"/>
        <w:right w:val="none" w:sz="0" w:space="0" w:color="auto"/>
      </w:divBdr>
    </w:div>
    <w:div w:id="1816483312">
      <w:bodyDiv w:val="1"/>
      <w:marLeft w:val="0"/>
      <w:marRight w:val="0"/>
      <w:marTop w:val="0"/>
      <w:marBottom w:val="0"/>
      <w:divBdr>
        <w:top w:val="none" w:sz="0" w:space="0" w:color="auto"/>
        <w:left w:val="none" w:sz="0" w:space="0" w:color="auto"/>
        <w:bottom w:val="none" w:sz="0" w:space="0" w:color="auto"/>
        <w:right w:val="none" w:sz="0" w:space="0" w:color="auto"/>
      </w:divBdr>
    </w:div>
    <w:div w:id="1831213459">
      <w:bodyDiv w:val="1"/>
      <w:marLeft w:val="0"/>
      <w:marRight w:val="0"/>
      <w:marTop w:val="0"/>
      <w:marBottom w:val="0"/>
      <w:divBdr>
        <w:top w:val="none" w:sz="0" w:space="0" w:color="auto"/>
        <w:left w:val="none" w:sz="0" w:space="0" w:color="auto"/>
        <w:bottom w:val="none" w:sz="0" w:space="0" w:color="auto"/>
        <w:right w:val="none" w:sz="0" w:space="0" w:color="auto"/>
      </w:divBdr>
    </w:div>
    <w:div w:id="1840728363">
      <w:bodyDiv w:val="1"/>
      <w:marLeft w:val="0"/>
      <w:marRight w:val="0"/>
      <w:marTop w:val="0"/>
      <w:marBottom w:val="0"/>
      <w:divBdr>
        <w:top w:val="none" w:sz="0" w:space="0" w:color="auto"/>
        <w:left w:val="none" w:sz="0" w:space="0" w:color="auto"/>
        <w:bottom w:val="none" w:sz="0" w:space="0" w:color="auto"/>
        <w:right w:val="none" w:sz="0" w:space="0" w:color="auto"/>
      </w:divBdr>
    </w:div>
    <w:div w:id="1875312722">
      <w:bodyDiv w:val="1"/>
      <w:marLeft w:val="0"/>
      <w:marRight w:val="0"/>
      <w:marTop w:val="0"/>
      <w:marBottom w:val="0"/>
      <w:divBdr>
        <w:top w:val="none" w:sz="0" w:space="0" w:color="auto"/>
        <w:left w:val="none" w:sz="0" w:space="0" w:color="auto"/>
        <w:bottom w:val="none" w:sz="0" w:space="0" w:color="auto"/>
        <w:right w:val="none" w:sz="0" w:space="0" w:color="auto"/>
      </w:divBdr>
    </w:div>
    <w:div w:id="1951275955">
      <w:bodyDiv w:val="1"/>
      <w:marLeft w:val="0"/>
      <w:marRight w:val="0"/>
      <w:marTop w:val="0"/>
      <w:marBottom w:val="0"/>
      <w:divBdr>
        <w:top w:val="none" w:sz="0" w:space="0" w:color="auto"/>
        <w:left w:val="none" w:sz="0" w:space="0" w:color="auto"/>
        <w:bottom w:val="none" w:sz="0" w:space="0" w:color="auto"/>
        <w:right w:val="none" w:sz="0" w:space="0" w:color="auto"/>
      </w:divBdr>
    </w:div>
    <w:div w:id="202404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244501" TargetMode="External"/><Relationship Id="rId3" Type="http://schemas.openxmlformats.org/officeDocument/2006/relationships/styles" Target="styles.xml"/><Relationship Id="rId7" Type="http://schemas.openxmlformats.org/officeDocument/2006/relationships/hyperlink" Target="mailto:dome@salacgriv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7337F-3F7D-4BA8-B28C-542CB3618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17698</Words>
  <Characters>10088</Characters>
  <Application>Microsoft Office Word</Application>
  <DocSecurity>0</DocSecurity>
  <Lines>84</Lines>
  <Paragraphs>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dc:creator>
  <cp:keywords/>
  <dc:description/>
  <cp:lastModifiedBy>Dana Busa</cp:lastModifiedBy>
  <cp:revision>3</cp:revision>
  <cp:lastPrinted>2020-06-30T12:14:00Z</cp:lastPrinted>
  <dcterms:created xsi:type="dcterms:W3CDTF">2020-06-30T12:00:00Z</dcterms:created>
  <dcterms:modified xsi:type="dcterms:W3CDTF">2020-06-30T12:22:00Z</dcterms:modified>
</cp:coreProperties>
</file>