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51" w:rsidRPr="00D82BAC" w:rsidRDefault="000A3F51" w:rsidP="000A3F51">
      <w:pPr>
        <w:pStyle w:val="BodyText"/>
        <w:rPr>
          <w:b/>
          <w:sz w:val="24"/>
        </w:rPr>
      </w:pPr>
      <w:r>
        <w:rPr>
          <w:b/>
          <w:sz w:val="24"/>
        </w:rPr>
        <w:t>SIA „Salacgrīvas ūdens”</w:t>
      </w:r>
    </w:p>
    <w:p w:rsidR="000A3F51" w:rsidRPr="00D82BAC" w:rsidRDefault="000A3F51" w:rsidP="000A3F51">
      <w:pPr>
        <w:pStyle w:val="BodyText"/>
        <w:rPr>
          <w:b/>
          <w:sz w:val="24"/>
        </w:rPr>
      </w:pPr>
      <w:r w:rsidRPr="00D82BAC">
        <w:rPr>
          <w:b/>
          <w:sz w:val="24"/>
        </w:rPr>
        <w:t>Reģ.Nr.</w:t>
      </w:r>
      <w:r>
        <w:rPr>
          <w:b/>
          <w:sz w:val="24"/>
        </w:rPr>
        <w:t>54103072471</w:t>
      </w:r>
    </w:p>
    <w:p w:rsidR="000A3F51" w:rsidRPr="00D82BAC" w:rsidRDefault="000A3F51" w:rsidP="000A3F51">
      <w:pPr>
        <w:pStyle w:val="BodyText"/>
        <w:rPr>
          <w:b/>
          <w:sz w:val="24"/>
        </w:rPr>
      </w:pPr>
      <w:r w:rsidRPr="00D82BAC">
        <w:rPr>
          <w:b/>
          <w:sz w:val="24"/>
        </w:rPr>
        <w:t>IEPIRKUMU KOMISIJA</w:t>
      </w:r>
    </w:p>
    <w:p w:rsidR="000A3F51" w:rsidRPr="00D82BAC" w:rsidRDefault="000A3F51" w:rsidP="000A3F51">
      <w:pPr>
        <w:pStyle w:val="BodyText"/>
        <w:rPr>
          <w:b/>
          <w:sz w:val="24"/>
        </w:rPr>
      </w:pPr>
    </w:p>
    <w:p w:rsidR="000A3F51" w:rsidRDefault="000A3F51" w:rsidP="000A3F51">
      <w:pPr>
        <w:pStyle w:val="BodyText"/>
        <w:rPr>
          <w:b/>
          <w:sz w:val="24"/>
        </w:rPr>
      </w:pPr>
      <w:r w:rsidRPr="00D82BAC">
        <w:rPr>
          <w:b/>
          <w:sz w:val="24"/>
        </w:rPr>
        <w:t xml:space="preserve">ATKLĀTA KONKURSA </w:t>
      </w:r>
    </w:p>
    <w:p w:rsidR="000A3F51" w:rsidRPr="00D82BAC" w:rsidRDefault="000A3F51" w:rsidP="000A3F51">
      <w:pPr>
        <w:pStyle w:val="BodyText"/>
        <w:rPr>
          <w:b/>
          <w:sz w:val="24"/>
        </w:rPr>
      </w:pPr>
    </w:p>
    <w:p w:rsidR="000A3F51" w:rsidRPr="005F3B91" w:rsidRDefault="000A3F51" w:rsidP="000A3F51">
      <w:pPr>
        <w:shd w:val="clear" w:color="auto" w:fill="FFFFFF"/>
        <w:tabs>
          <w:tab w:val="left" w:pos="567"/>
        </w:tabs>
        <w:autoSpaceDE w:val="0"/>
        <w:jc w:val="center"/>
        <w:rPr>
          <w:rFonts w:ascii="Arial" w:hAnsi="Arial" w:cs="Arial"/>
          <w:b/>
          <w:bCs/>
          <w:sz w:val="22"/>
          <w:szCs w:val="22"/>
          <w:shd w:val="clear" w:color="auto" w:fill="FFFEE6"/>
        </w:rPr>
      </w:pPr>
      <w:r w:rsidRPr="005F3B91">
        <w:rPr>
          <w:rFonts w:ascii="Arial" w:hAnsi="Arial" w:cs="Arial"/>
          <w:b/>
          <w:sz w:val="22"/>
          <w:szCs w:val="22"/>
        </w:rPr>
        <w:t xml:space="preserve">Tehniski ekonomiskā pamatojuma izstrāde „Ūdenssaimniecības infrastruktūras attīstība Salacgrīvas novada Tūjas ciemā” </w:t>
      </w:r>
      <w:r w:rsidRPr="005F3B91">
        <w:rPr>
          <w:rFonts w:ascii="Arial" w:hAnsi="Arial" w:cs="Arial"/>
          <w:b/>
          <w:bCs/>
          <w:sz w:val="22"/>
          <w:szCs w:val="22"/>
          <w:shd w:val="clear" w:color="auto" w:fill="FFFEE6"/>
        </w:rPr>
        <w:t>3.4.1.1. aktivitātei „Ūdenssaimniecības infrastruktūras attīstība apdzīvotās vietās ar iedzīvotāju skaitu līdz 2000”</w:t>
      </w:r>
    </w:p>
    <w:p w:rsidR="000A3F51" w:rsidRPr="00D82BAC" w:rsidRDefault="000A3F51" w:rsidP="000A3F51">
      <w:pPr>
        <w:pStyle w:val="BodyText"/>
        <w:rPr>
          <w:b/>
          <w:sz w:val="24"/>
        </w:rPr>
      </w:pPr>
    </w:p>
    <w:p w:rsidR="000A3F51" w:rsidRPr="00D82BAC" w:rsidRDefault="000A3F51" w:rsidP="000A3F51">
      <w:pPr>
        <w:pStyle w:val="BodyText"/>
        <w:rPr>
          <w:b/>
          <w:sz w:val="24"/>
        </w:rPr>
      </w:pPr>
      <w:r w:rsidRPr="00D82BAC">
        <w:rPr>
          <w:b/>
          <w:sz w:val="24"/>
        </w:rPr>
        <w:t>(Identifikācijas</w:t>
      </w:r>
      <w:r>
        <w:rPr>
          <w:b/>
          <w:sz w:val="24"/>
        </w:rPr>
        <w:t xml:space="preserve"> </w:t>
      </w:r>
      <w:r w:rsidRPr="00D82BAC">
        <w:rPr>
          <w:b/>
          <w:sz w:val="24"/>
        </w:rPr>
        <w:t>Nr.</w:t>
      </w:r>
      <w:r>
        <w:rPr>
          <w:b/>
          <w:sz w:val="24"/>
        </w:rPr>
        <w:t xml:space="preserve"> SŪ 2012/01</w:t>
      </w:r>
      <w:r w:rsidRPr="00D82BAC">
        <w:rPr>
          <w:b/>
          <w:sz w:val="24"/>
        </w:rPr>
        <w:t>)</w:t>
      </w:r>
    </w:p>
    <w:p w:rsidR="000A3F51" w:rsidRPr="00D82BAC" w:rsidRDefault="000A3F51" w:rsidP="000A3F51">
      <w:pPr>
        <w:pStyle w:val="BodyText"/>
        <w:rPr>
          <w:b/>
          <w:sz w:val="24"/>
        </w:rPr>
      </w:pPr>
    </w:p>
    <w:p w:rsidR="000A3F51" w:rsidRPr="00D82BAC" w:rsidRDefault="000A3F51" w:rsidP="000A3F51">
      <w:pPr>
        <w:pStyle w:val="BodyText"/>
        <w:rPr>
          <w:b/>
        </w:rPr>
      </w:pPr>
      <w:r w:rsidRPr="00D82BAC">
        <w:rPr>
          <w:b/>
        </w:rPr>
        <w:t>ZIŅOJUMS</w:t>
      </w:r>
    </w:p>
    <w:p w:rsidR="000A3F51" w:rsidRPr="00D82BAC" w:rsidRDefault="000A3F51" w:rsidP="000A3F51">
      <w:pPr>
        <w:pStyle w:val="BodyText"/>
        <w:rPr>
          <w:b/>
          <w:sz w:val="24"/>
        </w:rPr>
      </w:pPr>
    </w:p>
    <w:p w:rsidR="000A3F51" w:rsidRPr="00D82BAC" w:rsidRDefault="000A3F51" w:rsidP="000A3F51">
      <w:pPr>
        <w:jc w:val="both"/>
        <w:rPr>
          <w:b/>
          <w:sz w:val="24"/>
        </w:rPr>
      </w:pPr>
    </w:p>
    <w:p w:rsidR="000A3F51" w:rsidRDefault="000A3F51" w:rsidP="000A3F51">
      <w:pPr>
        <w:jc w:val="both"/>
        <w:rPr>
          <w:sz w:val="24"/>
        </w:rPr>
      </w:pPr>
      <w:r>
        <w:rPr>
          <w:sz w:val="24"/>
        </w:rPr>
        <w:t>2013.gada 7.septembrī.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Salacgrīvā</w:t>
      </w:r>
    </w:p>
    <w:p w:rsidR="000A3F51" w:rsidRPr="00D82BAC" w:rsidRDefault="000A3F51" w:rsidP="000A3F51">
      <w:pPr>
        <w:jc w:val="center"/>
        <w:rPr>
          <w:sz w:val="24"/>
        </w:rPr>
      </w:pPr>
    </w:p>
    <w:p w:rsidR="000A3F51" w:rsidRDefault="000A3F51" w:rsidP="000A3F51">
      <w:pPr>
        <w:numPr>
          <w:ilvl w:val="0"/>
          <w:numId w:val="1"/>
        </w:numPr>
        <w:spacing w:before="120" w:after="120"/>
        <w:jc w:val="both"/>
        <w:rPr>
          <w:sz w:val="24"/>
        </w:rPr>
      </w:pPr>
      <w:r w:rsidRPr="00B43D50">
        <w:rPr>
          <w:b/>
          <w:smallCaps/>
          <w:sz w:val="24"/>
        </w:rPr>
        <w:t xml:space="preserve">pasūtītājs </w:t>
      </w:r>
      <w:r>
        <w:rPr>
          <w:b/>
          <w:smallCaps/>
          <w:sz w:val="24"/>
        </w:rPr>
        <w:t xml:space="preserve">– </w:t>
      </w:r>
      <w:r>
        <w:rPr>
          <w:sz w:val="24"/>
        </w:rPr>
        <w:t>SIA „Salacgrīvas ūdens”,</w:t>
      </w:r>
      <w:r w:rsidRPr="00B43D50">
        <w:rPr>
          <w:sz w:val="24"/>
        </w:rPr>
        <w:t xml:space="preserve"> reģ.Nr.</w:t>
      </w:r>
      <w:r>
        <w:rPr>
          <w:sz w:val="24"/>
        </w:rPr>
        <w:t>54103072471</w:t>
      </w:r>
    </w:p>
    <w:p w:rsidR="000A3F51" w:rsidRDefault="000A3F51" w:rsidP="000A3F51">
      <w:pPr>
        <w:spacing w:before="120" w:after="120"/>
        <w:ind w:left="360"/>
        <w:jc w:val="both"/>
        <w:rPr>
          <w:sz w:val="24"/>
        </w:rPr>
      </w:pPr>
      <w:r>
        <w:rPr>
          <w:b/>
          <w:smallCaps/>
          <w:sz w:val="24"/>
        </w:rPr>
        <w:t>Juridiskā adrese –</w:t>
      </w:r>
      <w:r>
        <w:rPr>
          <w:sz w:val="24"/>
        </w:rPr>
        <w:t xml:space="preserve"> Ganību iela 4a, Salacgrīva, Salacgrīvas novads, LV-4033</w:t>
      </w:r>
    </w:p>
    <w:p w:rsidR="000A3F51" w:rsidRPr="00E72B00" w:rsidRDefault="000A3F51" w:rsidP="000A3F51">
      <w:pPr>
        <w:spacing w:before="120" w:after="120"/>
        <w:ind w:left="360"/>
        <w:jc w:val="both"/>
        <w:rPr>
          <w:sz w:val="24"/>
        </w:rPr>
      </w:pPr>
      <w:r>
        <w:rPr>
          <w:b/>
          <w:smallCaps/>
          <w:sz w:val="24"/>
        </w:rPr>
        <w:t xml:space="preserve">Faktiskā adrese – </w:t>
      </w:r>
      <w:r w:rsidRPr="00E72B00">
        <w:rPr>
          <w:sz w:val="24"/>
        </w:rPr>
        <w:t>Rīgas</w:t>
      </w:r>
      <w:r>
        <w:rPr>
          <w:b/>
          <w:smallCaps/>
          <w:sz w:val="24"/>
        </w:rPr>
        <w:t xml:space="preserve"> </w:t>
      </w:r>
      <w:r w:rsidRPr="00E72B00">
        <w:rPr>
          <w:sz w:val="24"/>
        </w:rPr>
        <w:t>iela 2, Salacgrīva, Salacgrīvas novads, LV-4033</w:t>
      </w:r>
    </w:p>
    <w:p w:rsidR="000A3F51" w:rsidRPr="0072588F" w:rsidRDefault="000A3F51" w:rsidP="000A3F51">
      <w:pPr>
        <w:pStyle w:val="BodyText"/>
        <w:numPr>
          <w:ilvl w:val="0"/>
          <w:numId w:val="1"/>
        </w:numPr>
        <w:spacing w:before="120" w:after="120"/>
        <w:jc w:val="left"/>
        <w:rPr>
          <w:b/>
          <w:sz w:val="24"/>
        </w:rPr>
      </w:pPr>
      <w:r w:rsidRPr="00A74DF0">
        <w:rPr>
          <w:b/>
          <w:sz w:val="24"/>
        </w:rPr>
        <w:t>Iepirkuma priekšmets –</w:t>
      </w:r>
      <w:proofErr w:type="gramStart"/>
      <w:r w:rsidRPr="00A74DF0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proofErr w:type="gramEnd"/>
      <w:r w:rsidRPr="0072588F">
        <w:rPr>
          <w:rFonts w:ascii="Arial" w:hAnsi="Arial" w:cs="Arial"/>
          <w:b/>
          <w:szCs w:val="22"/>
        </w:rPr>
        <w:t xml:space="preserve">Tehniski ekonomiskā pamatojuma izstrāde „Ūdenssaimniecības infrastruktūras attīstība Salacgrīvas novada Tūjas ciemā” </w:t>
      </w:r>
      <w:r w:rsidRPr="0072588F">
        <w:rPr>
          <w:rFonts w:ascii="Arial" w:hAnsi="Arial" w:cs="Arial"/>
          <w:b/>
          <w:bCs/>
          <w:szCs w:val="22"/>
          <w:shd w:val="clear" w:color="auto" w:fill="FFFEE6"/>
        </w:rPr>
        <w:t>3.4.1.1. aktivitātei „Ūdenssaimniecības infrastruktūras attīstība apdzīvotās vietās ar iedzīvotāju skaitu līdz 2000”</w:t>
      </w:r>
    </w:p>
    <w:p w:rsidR="000A3F51" w:rsidRDefault="000A3F51" w:rsidP="000A3F51">
      <w:pPr>
        <w:pStyle w:val="BodyText"/>
        <w:spacing w:before="120" w:after="120"/>
        <w:ind w:left="360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:rsidR="000A3F51" w:rsidRPr="00A74DF0" w:rsidRDefault="000A3F51" w:rsidP="000A3F51">
      <w:pPr>
        <w:pStyle w:val="BodyText"/>
        <w:numPr>
          <w:ilvl w:val="0"/>
          <w:numId w:val="1"/>
        </w:numPr>
        <w:spacing w:before="120" w:after="120"/>
        <w:jc w:val="left"/>
        <w:rPr>
          <w:b/>
          <w:sz w:val="24"/>
        </w:rPr>
      </w:pPr>
      <w:r w:rsidRPr="00A74DF0">
        <w:rPr>
          <w:b/>
          <w:sz w:val="24"/>
        </w:rPr>
        <w:t xml:space="preserve">Iepirkuma identifikācijas Nr. – </w:t>
      </w:r>
      <w:r>
        <w:rPr>
          <w:b/>
          <w:sz w:val="24"/>
        </w:rPr>
        <w:t>SŪ</w:t>
      </w:r>
      <w:r w:rsidRPr="00A74DF0">
        <w:rPr>
          <w:b/>
          <w:sz w:val="24"/>
        </w:rPr>
        <w:t xml:space="preserve"> 201</w:t>
      </w:r>
      <w:r>
        <w:rPr>
          <w:b/>
          <w:sz w:val="24"/>
        </w:rPr>
        <w:t>2</w:t>
      </w:r>
      <w:r w:rsidRPr="00A74DF0">
        <w:rPr>
          <w:b/>
          <w:sz w:val="24"/>
        </w:rPr>
        <w:t>/</w:t>
      </w:r>
      <w:r>
        <w:rPr>
          <w:b/>
          <w:sz w:val="24"/>
        </w:rPr>
        <w:t>01</w:t>
      </w:r>
    </w:p>
    <w:p w:rsidR="000A3F51" w:rsidRDefault="000A3F51" w:rsidP="000A3F51">
      <w:pPr>
        <w:pStyle w:val="BodyText"/>
        <w:numPr>
          <w:ilvl w:val="0"/>
          <w:numId w:val="1"/>
        </w:numPr>
        <w:spacing w:before="120" w:after="120"/>
        <w:jc w:val="left"/>
        <w:rPr>
          <w:sz w:val="24"/>
        </w:rPr>
      </w:pPr>
      <w:r w:rsidRPr="00D82BAC">
        <w:rPr>
          <w:b/>
          <w:sz w:val="24"/>
        </w:rPr>
        <w:t>Paziņojums par līgumu publicēts internetā</w:t>
      </w:r>
      <w:r w:rsidRPr="00D82BAC">
        <w:rPr>
          <w:sz w:val="24"/>
        </w:rPr>
        <w:t xml:space="preserve"> (</w:t>
      </w:r>
      <w:hyperlink r:id="rId5" w:history="1">
        <w:r w:rsidRPr="00AC55FA">
          <w:rPr>
            <w:rStyle w:val="Hyperlink"/>
            <w:sz w:val="24"/>
          </w:rPr>
          <w:t>www.salacgriva.lv.lv</w:t>
        </w:r>
      </w:hyperlink>
      <w:r>
        <w:rPr>
          <w:sz w:val="24"/>
        </w:rPr>
        <w:t>) – 21.08.2012</w:t>
      </w:r>
      <w:r w:rsidRPr="00D82BAC">
        <w:rPr>
          <w:sz w:val="24"/>
        </w:rPr>
        <w:t>.</w:t>
      </w:r>
    </w:p>
    <w:p w:rsidR="000A3F51" w:rsidRPr="00C07D2E" w:rsidRDefault="000A3F51" w:rsidP="000A3F51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C07D2E">
        <w:rPr>
          <w:b/>
          <w:sz w:val="24"/>
        </w:rPr>
        <w:t>Iepirkuma komisija</w:t>
      </w:r>
      <w:r w:rsidRPr="00C07D2E">
        <w:rPr>
          <w:sz w:val="24"/>
        </w:rPr>
        <w:t xml:space="preserve"> izveidota ar </w:t>
      </w:r>
      <w:r>
        <w:rPr>
          <w:sz w:val="24"/>
        </w:rPr>
        <w:t xml:space="preserve">SIA „Salacgrīvas ūdens” </w:t>
      </w:r>
      <w:r w:rsidRPr="00C07D2E">
        <w:rPr>
          <w:sz w:val="24"/>
        </w:rPr>
        <w:t>20</w:t>
      </w:r>
      <w:r>
        <w:rPr>
          <w:sz w:val="24"/>
        </w:rPr>
        <w:t>12</w:t>
      </w:r>
      <w:r w:rsidRPr="00C07D2E">
        <w:rPr>
          <w:sz w:val="24"/>
        </w:rPr>
        <w:t xml:space="preserve">.gada </w:t>
      </w:r>
      <w:r>
        <w:rPr>
          <w:sz w:val="24"/>
        </w:rPr>
        <w:t>01.augusta</w:t>
      </w:r>
      <w:r w:rsidRPr="00C07D2E">
        <w:rPr>
          <w:sz w:val="24"/>
        </w:rPr>
        <w:t xml:space="preserve"> </w:t>
      </w:r>
      <w:r>
        <w:rPr>
          <w:sz w:val="24"/>
        </w:rPr>
        <w:t>rīkojumu Nr.1.3.1.-11</w:t>
      </w:r>
    </w:p>
    <w:p w:rsidR="000A3F51" w:rsidRDefault="000A3F51" w:rsidP="000A3F51">
      <w:pPr>
        <w:pStyle w:val="BodyText"/>
        <w:jc w:val="both"/>
        <w:rPr>
          <w:sz w:val="24"/>
        </w:rPr>
      </w:pPr>
      <w:r>
        <w:rPr>
          <w:sz w:val="24"/>
        </w:rPr>
        <w:t>Komisijas priekšsēdētājs – Kaspars Krūmiņš, SIA „Salacgrīvas ūdens” valdes loceklis</w:t>
      </w:r>
    </w:p>
    <w:p w:rsidR="000A3F51" w:rsidRDefault="000A3F51" w:rsidP="000A3F51">
      <w:pPr>
        <w:ind w:left="2160" w:hanging="2160"/>
        <w:jc w:val="both"/>
        <w:rPr>
          <w:sz w:val="24"/>
        </w:rPr>
      </w:pPr>
      <w:r>
        <w:rPr>
          <w:sz w:val="24"/>
        </w:rPr>
        <w:t>komisijas locekļi:</w:t>
      </w:r>
      <w:r>
        <w:rPr>
          <w:sz w:val="24"/>
        </w:rPr>
        <w:tab/>
        <w:t xml:space="preserve">Ilona </w:t>
      </w:r>
      <w:proofErr w:type="spellStart"/>
      <w:r>
        <w:rPr>
          <w:sz w:val="24"/>
        </w:rPr>
        <w:t>Kupce</w:t>
      </w:r>
      <w:proofErr w:type="spellEnd"/>
      <w:r>
        <w:rPr>
          <w:sz w:val="24"/>
        </w:rPr>
        <w:t>, SIA „Salacgrīvas ūdens” galvenā grāmatvede</w:t>
      </w:r>
    </w:p>
    <w:p w:rsidR="000A3F51" w:rsidRDefault="000A3F51" w:rsidP="000A3F51">
      <w:pPr>
        <w:ind w:left="2160"/>
        <w:jc w:val="both"/>
        <w:rPr>
          <w:sz w:val="24"/>
        </w:rPr>
      </w:pPr>
      <w:r>
        <w:rPr>
          <w:sz w:val="24"/>
        </w:rPr>
        <w:t>Aivars Kotāns, SIA „Salacgrīvas ūdens” galvenais inženieris</w:t>
      </w:r>
    </w:p>
    <w:p w:rsidR="000A3F51" w:rsidRDefault="000A3F51" w:rsidP="000A3F51">
      <w:pPr>
        <w:ind w:left="2160" w:hanging="2160"/>
        <w:jc w:val="both"/>
        <w:rPr>
          <w:sz w:val="24"/>
        </w:rPr>
      </w:pPr>
      <w:r>
        <w:rPr>
          <w:sz w:val="24"/>
        </w:rPr>
        <w:tab/>
      </w:r>
    </w:p>
    <w:p w:rsidR="000A3F51" w:rsidRPr="00D82BAC" w:rsidRDefault="000A3F51" w:rsidP="000A3F51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D82BAC">
        <w:rPr>
          <w:sz w:val="24"/>
        </w:rPr>
        <w:t xml:space="preserve">Pretendentam noteiktās kvalifikācijas prasības norādītas </w:t>
      </w:r>
      <w:r>
        <w:rPr>
          <w:sz w:val="24"/>
        </w:rPr>
        <w:t>nolikuma</w:t>
      </w:r>
      <w:r w:rsidRPr="00D82BAC">
        <w:rPr>
          <w:sz w:val="24"/>
        </w:rPr>
        <w:t xml:space="preserve">, kas ir šī ziņojuma </w:t>
      </w:r>
      <w:r>
        <w:rPr>
          <w:sz w:val="24"/>
        </w:rPr>
        <w:t>1.pielikums, 4.punkt</w:t>
      </w:r>
      <w:r w:rsidRPr="00D82BAC">
        <w:rPr>
          <w:sz w:val="24"/>
        </w:rPr>
        <w:t>ā.</w:t>
      </w:r>
    </w:p>
    <w:p w:rsidR="000A3F51" w:rsidRPr="00D82BAC" w:rsidRDefault="000A3F51" w:rsidP="000A3F51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D82BAC">
        <w:rPr>
          <w:b/>
          <w:sz w:val="24"/>
        </w:rPr>
        <w:t>Piedāvājuma izvēles kritērijs ir</w:t>
      </w:r>
      <w:r w:rsidRPr="00D82BAC">
        <w:rPr>
          <w:sz w:val="24"/>
        </w:rPr>
        <w:t>:</w:t>
      </w:r>
    </w:p>
    <w:p w:rsidR="000A3F51" w:rsidRPr="00D82BAC" w:rsidRDefault="000A3F51" w:rsidP="000A3F51">
      <w:pPr>
        <w:pStyle w:val="BodyText"/>
        <w:spacing w:before="120" w:after="120"/>
        <w:jc w:val="both"/>
        <w:rPr>
          <w:b/>
          <w:sz w:val="24"/>
        </w:rPr>
      </w:pPr>
      <w:r w:rsidRPr="00D82BAC">
        <w:rPr>
          <w:sz w:val="24"/>
        </w:rPr>
        <w:t>Saimnieciski visizdevīgākais piedāvājums, kas noteikts ņemot vērā šādus kritērijus</w:t>
      </w:r>
      <w:r w:rsidRPr="00D82BAC">
        <w:rPr>
          <w:b/>
          <w:sz w:val="24"/>
        </w:rPr>
        <w:t>:</w:t>
      </w:r>
    </w:p>
    <w:p w:rsidR="000A3F51" w:rsidRDefault="000A3F51" w:rsidP="000A3F51">
      <w:pPr>
        <w:pStyle w:val="BodyText"/>
        <w:numPr>
          <w:ilvl w:val="0"/>
          <w:numId w:val="2"/>
        </w:numPr>
        <w:spacing w:before="120" w:after="120"/>
        <w:jc w:val="both"/>
        <w:rPr>
          <w:sz w:val="24"/>
        </w:rPr>
      </w:pPr>
      <w:r w:rsidRPr="0079642D">
        <w:rPr>
          <w:b/>
          <w:sz w:val="24"/>
        </w:rPr>
        <w:t>Izpildes termiņš</w:t>
      </w:r>
      <w:r>
        <w:rPr>
          <w:sz w:val="24"/>
        </w:rPr>
        <w:t>, maksimālā skaitliskā vērtība 60 punkti</w:t>
      </w:r>
    </w:p>
    <w:p w:rsidR="000A3F51" w:rsidRPr="00D82BAC" w:rsidRDefault="000A3F51" w:rsidP="000A3F51">
      <w:pPr>
        <w:pStyle w:val="BodyText"/>
        <w:numPr>
          <w:ilvl w:val="0"/>
          <w:numId w:val="2"/>
        </w:numPr>
        <w:spacing w:before="120" w:after="120"/>
        <w:jc w:val="both"/>
        <w:rPr>
          <w:sz w:val="24"/>
        </w:rPr>
      </w:pPr>
      <w:r>
        <w:rPr>
          <w:b/>
          <w:sz w:val="24"/>
        </w:rPr>
        <w:t>Pakalpojuma kopējā cena</w:t>
      </w:r>
      <w:r w:rsidRPr="00D82BAC">
        <w:rPr>
          <w:b/>
          <w:sz w:val="24"/>
        </w:rPr>
        <w:t xml:space="preserve">, </w:t>
      </w:r>
      <w:r w:rsidRPr="00D82BAC">
        <w:rPr>
          <w:sz w:val="24"/>
        </w:rPr>
        <w:t>maksimāl</w:t>
      </w:r>
      <w:r>
        <w:rPr>
          <w:sz w:val="24"/>
        </w:rPr>
        <w:t>ā skaitliskā vērtība 4</w:t>
      </w:r>
      <w:r w:rsidRPr="00D82BAC">
        <w:rPr>
          <w:sz w:val="24"/>
        </w:rPr>
        <w:t>0</w:t>
      </w:r>
      <w:r>
        <w:rPr>
          <w:sz w:val="24"/>
        </w:rPr>
        <w:t xml:space="preserve"> punkti</w:t>
      </w:r>
    </w:p>
    <w:p w:rsidR="000A3F51" w:rsidRPr="00D82BAC" w:rsidRDefault="000A3F51" w:rsidP="000A3F51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D82BAC">
        <w:rPr>
          <w:b/>
          <w:sz w:val="24"/>
        </w:rPr>
        <w:t>Piedāvājuma iesniegšanas termiņš</w:t>
      </w:r>
      <w:r w:rsidRPr="00D82BAC">
        <w:rPr>
          <w:sz w:val="24"/>
        </w:rPr>
        <w:t>: līdz 20</w:t>
      </w:r>
      <w:r>
        <w:rPr>
          <w:sz w:val="24"/>
        </w:rPr>
        <w:t>1</w:t>
      </w:r>
      <w:r w:rsidR="00006299">
        <w:rPr>
          <w:sz w:val="24"/>
        </w:rPr>
        <w:t>2</w:t>
      </w:r>
      <w:r w:rsidRPr="00D82BAC">
        <w:rPr>
          <w:sz w:val="24"/>
        </w:rPr>
        <w:t xml:space="preserve">.gada </w:t>
      </w:r>
      <w:r>
        <w:rPr>
          <w:sz w:val="24"/>
        </w:rPr>
        <w:t>7.septembris</w:t>
      </w:r>
      <w:r w:rsidRPr="00D82BAC">
        <w:rPr>
          <w:sz w:val="24"/>
        </w:rPr>
        <w:t xml:space="preserve"> plkst.</w:t>
      </w:r>
      <w:r>
        <w:rPr>
          <w:sz w:val="24"/>
        </w:rPr>
        <w:t>14</w:t>
      </w:r>
      <w:r w:rsidRPr="00D82BAC">
        <w:rPr>
          <w:sz w:val="24"/>
        </w:rPr>
        <w:t>:00.</w:t>
      </w:r>
    </w:p>
    <w:p w:rsidR="000A3F51" w:rsidRPr="00D82BAC" w:rsidRDefault="000A3F51" w:rsidP="000A3F51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D82BAC">
        <w:rPr>
          <w:b/>
          <w:sz w:val="24"/>
        </w:rPr>
        <w:t>Piedāvājuma derīguma termiņš</w:t>
      </w:r>
      <w:r w:rsidRPr="00D82BAC">
        <w:rPr>
          <w:sz w:val="24"/>
        </w:rPr>
        <w:t xml:space="preserve"> noteikts </w:t>
      </w:r>
      <w:r>
        <w:rPr>
          <w:sz w:val="24"/>
        </w:rPr>
        <w:t>3</w:t>
      </w:r>
      <w:r w:rsidRPr="00D82BAC">
        <w:rPr>
          <w:sz w:val="24"/>
        </w:rPr>
        <w:t>0 (</w:t>
      </w:r>
      <w:r>
        <w:rPr>
          <w:sz w:val="24"/>
        </w:rPr>
        <w:t>trīsdesmit</w:t>
      </w:r>
      <w:r w:rsidRPr="00D82BAC">
        <w:rPr>
          <w:sz w:val="24"/>
        </w:rPr>
        <w:t>) dienas no piedāvājumu atvēršanas dienas.</w:t>
      </w:r>
    </w:p>
    <w:p w:rsidR="000A3F51" w:rsidRPr="003F10E3" w:rsidRDefault="000A3F51" w:rsidP="000A3F51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D82BAC">
        <w:rPr>
          <w:b/>
          <w:sz w:val="24"/>
        </w:rPr>
        <w:lastRenderedPageBreak/>
        <w:t>Piedāvājuma atvēršanas vieta, datums, laiks</w:t>
      </w:r>
      <w:r w:rsidRPr="00D82BAC">
        <w:rPr>
          <w:sz w:val="24"/>
        </w:rPr>
        <w:t xml:space="preserve">: </w:t>
      </w:r>
      <w:r>
        <w:rPr>
          <w:sz w:val="24"/>
        </w:rPr>
        <w:t>Rīgas iela 2,</w:t>
      </w:r>
      <w:r w:rsidRPr="00D82BAC">
        <w:rPr>
          <w:sz w:val="24"/>
        </w:rPr>
        <w:t xml:space="preserve"> Salacgrīva, 20</w:t>
      </w:r>
      <w:r>
        <w:rPr>
          <w:sz w:val="24"/>
        </w:rPr>
        <w:t>12</w:t>
      </w:r>
      <w:r w:rsidRPr="00D82BAC">
        <w:rPr>
          <w:sz w:val="24"/>
        </w:rPr>
        <w:t xml:space="preserve">.gada </w:t>
      </w:r>
      <w:r>
        <w:rPr>
          <w:sz w:val="24"/>
        </w:rPr>
        <w:t>7.septembrī</w:t>
      </w:r>
      <w:r w:rsidRPr="00D82BAC">
        <w:rPr>
          <w:sz w:val="24"/>
        </w:rPr>
        <w:t xml:space="preserve"> plkst.</w:t>
      </w:r>
      <w:r>
        <w:rPr>
          <w:sz w:val="24"/>
        </w:rPr>
        <w:t>14:</w:t>
      </w:r>
      <w:r w:rsidRPr="00D82BAC">
        <w:rPr>
          <w:sz w:val="24"/>
        </w:rPr>
        <w:t>00.</w:t>
      </w:r>
    </w:p>
    <w:p w:rsidR="000A3F51" w:rsidRDefault="000A3F51" w:rsidP="000A3F51">
      <w:pPr>
        <w:pStyle w:val="BodyText"/>
        <w:spacing w:before="120" w:after="120"/>
        <w:jc w:val="both"/>
        <w:rPr>
          <w:b/>
          <w:sz w:val="24"/>
        </w:rPr>
      </w:pPr>
    </w:p>
    <w:p w:rsidR="000A3F51" w:rsidRDefault="000A3F51" w:rsidP="000A3F51">
      <w:pPr>
        <w:pStyle w:val="BodyText"/>
        <w:spacing w:before="120" w:after="120"/>
        <w:jc w:val="both"/>
        <w:rPr>
          <w:b/>
          <w:sz w:val="24"/>
        </w:rPr>
      </w:pPr>
    </w:p>
    <w:p w:rsidR="000A3F51" w:rsidRPr="00C05552" w:rsidRDefault="000A3F51" w:rsidP="000A3F51">
      <w:pPr>
        <w:pStyle w:val="BodyText"/>
        <w:spacing w:before="120" w:after="120"/>
        <w:jc w:val="both"/>
        <w:rPr>
          <w:b/>
          <w:sz w:val="24"/>
        </w:rPr>
      </w:pPr>
    </w:p>
    <w:p w:rsidR="000A3F51" w:rsidRDefault="000A3F51" w:rsidP="000A3F51">
      <w:pPr>
        <w:pStyle w:val="BodyText"/>
        <w:spacing w:before="120" w:after="120"/>
        <w:ind w:left="360"/>
        <w:jc w:val="both"/>
        <w:rPr>
          <w:b/>
          <w:sz w:val="24"/>
        </w:rPr>
      </w:pPr>
    </w:p>
    <w:p w:rsidR="000A3F51" w:rsidRPr="00C311C4" w:rsidRDefault="000A3F51" w:rsidP="000A3F51">
      <w:pPr>
        <w:pStyle w:val="BodyText"/>
        <w:spacing w:before="120" w:after="120"/>
        <w:ind w:left="360"/>
        <w:jc w:val="both"/>
        <w:rPr>
          <w:b/>
          <w:sz w:val="24"/>
        </w:rPr>
      </w:pPr>
    </w:p>
    <w:p w:rsidR="000A3F51" w:rsidRDefault="000A3F51" w:rsidP="000A3F51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D82BAC">
        <w:rPr>
          <w:b/>
          <w:sz w:val="24"/>
        </w:rPr>
        <w:t>Saņemtie piedāvājumi: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2693"/>
        <w:gridCol w:w="2268"/>
      </w:tblGrid>
      <w:tr w:rsidR="000A3F51" w:rsidRPr="00D82BAC" w:rsidTr="00466A0B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5070" w:type="dxa"/>
            <w:vAlign w:val="center"/>
          </w:tcPr>
          <w:p w:rsidR="000A3F51" w:rsidRPr="00D82BAC" w:rsidRDefault="000A3F51" w:rsidP="00466A0B">
            <w:pPr>
              <w:jc w:val="center"/>
              <w:rPr>
                <w:sz w:val="24"/>
              </w:rPr>
            </w:pPr>
            <w:r w:rsidRPr="00D82BAC">
              <w:rPr>
                <w:sz w:val="24"/>
              </w:rPr>
              <w:t>Pretendenta nosaukums</w:t>
            </w:r>
          </w:p>
        </w:tc>
        <w:tc>
          <w:tcPr>
            <w:tcW w:w="2693" w:type="dxa"/>
            <w:vAlign w:val="center"/>
          </w:tcPr>
          <w:p w:rsidR="000A3F51" w:rsidRDefault="000A3F51" w:rsidP="00466A0B">
            <w:pPr>
              <w:jc w:val="center"/>
              <w:rPr>
                <w:sz w:val="24"/>
              </w:rPr>
            </w:pPr>
            <w:r w:rsidRPr="00D82BAC">
              <w:rPr>
                <w:sz w:val="24"/>
              </w:rPr>
              <w:t>Piedāvātā cena</w:t>
            </w:r>
          </w:p>
          <w:p w:rsidR="000A3F51" w:rsidRPr="00D82BAC" w:rsidRDefault="000A3F51" w:rsidP="00466A0B">
            <w:pPr>
              <w:jc w:val="center"/>
              <w:rPr>
                <w:sz w:val="24"/>
              </w:rPr>
            </w:pPr>
            <w:r w:rsidRPr="00D82BAC">
              <w:rPr>
                <w:sz w:val="24"/>
              </w:rPr>
              <w:t>(LVL bez PVN)</w:t>
            </w:r>
          </w:p>
        </w:tc>
        <w:tc>
          <w:tcPr>
            <w:tcW w:w="2268" w:type="dxa"/>
            <w:vAlign w:val="center"/>
          </w:tcPr>
          <w:p w:rsidR="000A3F51" w:rsidRPr="00D82BAC" w:rsidRDefault="000A3F51" w:rsidP="00466A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Pakalpojuma izpildes termiņš</w:t>
            </w:r>
          </w:p>
        </w:tc>
      </w:tr>
      <w:tr w:rsidR="000A3F51" w:rsidRPr="00D82BAC" w:rsidTr="00466A0B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A3F51" w:rsidRPr="00332CF2" w:rsidRDefault="000A3F51" w:rsidP="00466A0B">
            <w:pPr>
              <w:jc w:val="both"/>
              <w:rPr>
                <w:sz w:val="24"/>
              </w:rPr>
            </w:pPr>
            <w:r>
              <w:rPr>
                <w:sz w:val="24"/>
              </w:rPr>
              <w:t>SIA „</w:t>
            </w:r>
            <w:proofErr w:type="spellStart"/>
            <w:r>
              <w:rPr>
                <w:sz w:val="24"/>
              </w:rPr>
              <w:t>Dzintarzeme</w:t>
            </w:r>
            <w:proofErr w:type="spellEnd"/>
            <w:r>
              <w:rPr>
                <w:sz w:val="24"/>
              </w:rPr>
              <w:t xml:space="preserve"> auto”, reģ.Nr.49203001549</w:t>
            </w:r>
          </w:p>
        </w:tc>
        <w:tc>
          <w:tcPr>
            <w:tcW w:w="2693" w:type="dxa"/>
          </w:tcPr>
          <w:p w:rsidR="000A3F51" w:rsidRPr="00332CF2" w:rsidRDefault="000A3F51" w:rsidP="00466A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4200</w:t>
            </w:r>
            <w:r w:rsidRPr="00332CF2">
              <w:rPr>
                <w:sz w:val="24"/>
              </w:rPr>
              <w:t>,00</w:t>
            </w:r>
          </w:p>
        </w:tc>
        <w:tc>
          <w:tcPr>
            <w:tcW w:w="2268" w:type="dxa"/>
          </w:tcPr>
          <w:p w:rsidR="000A3F51" w:rsidRPr="00332CF2" w:rsidRDefault="000A3F51" w:rsidP="00466A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332CF2">
              <w:rPr>
                <w:sz w:val="24"/>
              </w:rPr>
              <w:t xml:space="preserve"> dienas</w:t>
            </w:r>
          </w:p>
        </w:tc>
      </w:tr>
      <w:tr w:rsidR="000A3F51" w:rsidRPr="00D82BAC" w:rsidTr="00466A0B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A3F51" w:rsidRPr="00332CF2" w:rsidRDefault="000A3F51" w:rsidP="00466A0B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0A3F51" w:rsidRPr="00332CF2" w:rsidRDefault="000A3F51" w:rsidP="00466A0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A3F51" w:rsidRPr="00332CF2" w:rsidRDefault="000A3F51" w:rsidP="00466A0B">
            <w:pPr>
              <w:jc w:val="center"/>
              <w:rPr>
                <w:sz w:val="24"/>
              </w:rPr>
            </w:pPr>
          </w:p>
        </w:tc>
      </w:tr>
    </w:tbl>
    <w:p w:rsidR="000A3F51" w:rsidRDefault="000A3F51" w:rsidP="000A3F51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Noraidītie piedāvājumi</w:t>
      </w:r>
    </w:p>
    <w:p w:rsidR="000A3F51" w:rsidRPr="00C4786E" w:rsidRDefault="000A3F51" w:rsidP="000A3F51">
      <w:pPr>
        <w:pStyle w:val="BodyText"/>
        <w:spacing w:before="120" w:after="120"/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sz w:val="24"/>
        </w:rPr>
        <w:t>Noraidīto piedāvājumu nav.</w:t>
      </w:r>
    </w:p>
    <w:p w:rsidR="000A3F51" w:rsidRPr="00852C6D" w:rsidRDefault="000A3F51" w:rsidP="000A3F51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D82BAC">
        <w:rPr>
          <w:b/>
          <w:sz w:val="24"/>
        </w:rPr>
        <w:t>Piedāvājumu vērtēšanas kopsavilkums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2126"/>
        <w:gridCol w:w="1559"/>
        <w:gridCol w:w="2268"/>
      </w:tblGrid>
      <w:tr w:rsidR="000A3F51" w:rsidRPr="00D82BAC" w:rsidTr="00466A0B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4219" w:type="dxa"/>
            <w:vAlign w:val="center"/>
          </w:tcPr>
          <w:p w:rsidR="000A3F51" w:rsidRPr="00D82BAC" w:rsidRDefault="000A3F51" w:rsidP="00466A0B">
            <w:pPr>
              <w:jc w:val="center"/>
              <w:rPr>
                <w:sz w:val="24"/>
              </w:rPr>
            </w:pPr>
            <w:r w:rsidRPr="00D82BAC">
              <w:rPr>
                <w:sz w:val="24"/>
              </w:rPr>
              <w:t>Nosaukums, reģistrācijas numurs</w:t>
            </w:r>
          </w:p>
        </w:tc>
        <w:tc>
          <w:tcPr>
            <w:tcW w:w="2126" w:type="dxa"/>
            <w:vAlign w:val="center"/>
          </w:tcPr>
          <w:p w:rsidR="000A3F51" w:rsidRDefault="000A3F51" w:rsidP="00466A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Punkti par piedāvāto pakalpojuma kopējo cenu</w:t>
            </w:r>
          </w:p>
        </w:tc>
        <w:tc>
          <w:tcPr>
            <w:tcW w:w="1559" w:type="dxa"/>
            <w:vAlign w:val="center"/>
          </w:tcPr>
          <w:p w:rsidR="000A3F51" w:rsidRDefault="000A3F51" w:rsidP="00466A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Punkti par piedāvāto izpildes termiņu</w:t>
            </w:r>
          </w:p>
        </w:tc>
        <w:tc>
          <w:tcPr>
            <w:tcW w:w="2268" w:type="dxa"/>
            <w:vAlign w:val="center"/>
          </w:tcPr>
          <w:p w:rsidR="000A3F51" w:rsidRPr="00D82BAC" w:rsidRDefault="000A3F51" w:rsidP="00466A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Vidējais galīgais vērtējums</w:t>
            </w:r>
          </w:p>
        </w:tc>
      </w:tr>
      <w:tr w:rsidR="000A3F51" w:rsidRPr="00D82BAC" w:rsidTr="00466A0B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4219" w:type="dxa"/>
            <w:vAlign w:val="center"/>
          </w:tcPr>
          <w:p w:rsidR="000A3F51" w:rsidRPr="00CD7559" w:rsidRDefault="000A3F51" w:rsidP="00466A0B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SIA „</w:t>
            </w:r>
            <w:proofErr w:type="spellStart"/>
            <w:r>
              <w:rPr>
                <w:sz w:val="24"/>
              </w:rPr>
              <w:t>Dzintarzeme</w:t>
            </w:r>
            <w:proofErr w:type="spellEnd"/>
            <w:r>
              <w:rPr>
                <w:sz w:val="24"/>
              </w:rPr>
              <w:t xml:space="preserve"> auto</w:t>
            </w:r>
            <w:r w:rsidRPr="00332CF2">
              <w:rPr>
                <w:sz w:val="24"/>
              </w:rPr>
              <w:t>”, reģ.Nr</w:t>
            </w:r>
            <w:r>
              <w:rPr>
                <w:sz w:val="24"/>
              </w:rPr>
              <w:t>49203001549</w:t>
            </w:r>
          </w:p>
        </w:tc>
        <w:tc>
          <w:tcPr>
            <w:tcW w:w="2126" w:type="dxa"/>
            <w:vAlign w:val="center"/>
          </w:tcPr>
          <w:p w:rsidR="000A3F51" w:rsidRPr="00543239" w:rsidRDefault="000A3F51" w:rsidP="00466A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0A3F51" w:rsidRPr="00543239" w:rsidRDefault="000A3F51" w:rsidP="00466A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0A3F51" w:rsidRPr="00543239" w:rsidRDefault="000A3F51" w:rsidP="00466A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0A3F51" w:rsidRPr="00D82BAC" w:rsidTr="00466A0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219" w:type="dxa"/>
            <w:vAlign w:val="center"/>
          </w:tcPr>
          <w:p w:rsidR="000A3F51" w:rsidRPr="00CD7559" w:rsidRDefault="000A3F51" w:rsidP="00466A0B">
            <w:pPr>
              <w:rPr>
                <w:sz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0A3F51" w:rsidRPr="00543239" w:rsidRDefault="000A3F51" w:rsidP="00466A0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A3F51" w:rsidRPr="00543239" w:rsidRDefault="000A3F51" w:rsidP="00466A0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0A3F51" w:rsidRPr="00543239" w:rsidRDefault="000A3F51" w:rsidP="00466A0B">
            <w:pPr>
              <w:jc w:val="center"/>
              <w:rPr>
                <w:b/>
                <w:sz w:val="24"/>
              </w:rPr>
            </w:pPr>
          </w:p>
        </w:tc>
      </w:tr>
    </w:tbl>
    <w:p w:rsidR="000A3F51" w:rsidRDefault="000A3F51" w:rsidP="000A3F51">
      <w:pPr>
        <w:jc w:val="both"/>
        <w:rPr>
          <w:sz w:val="24"/>
        </w:rPr>
      </w:pPr>
    </w:p>
    <w:p w:rsidR="000A3F51" w:rsidRDefault="000A3F51" w:rsidP="000A3F51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D82BAC">
        <w:rPr>
          <w:b/>
          <w:sz w:val="24"/>
        </w:rPr>
        <w:t>Pretendents, ar kuru nolemts slēgt līgumu: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2693"/>
        <w:gridCol w:w="2835"/>
      </w:tblGrid>
      <w:tr w:rsidR="000A3F51" w:rsidRPr="00D82BAC" w:rsidTr="00466A0B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4503" w:type="dxa"/>
            <w:vAlign w:val="center"/>
          </w:tcPr>
          <w:p w:rsidR="000A3F51" w:rsidRPr="00D82BAC" w:rsidRDefault="000A3F51" w:rsidP="00466A0B">
            <w:pPr>
              <w:jc w:val="center"/>
              <w:rPr>
                <w:sz w:val="24"/>
              </w:rPr>
            </w:pPr>
            <w:r w:rsidRPr="00D82BAC">
              <w:rPr>
                <w:sz w:val="24"/>
              </w:rPr>
              <w:t>Nosaukums, reģistrācijas Nr.</w:t>
            </w:r>
          </w:p>
        </w:tc>
        <w:tc>
          <w:tcPr>
            <w:tcW w:w="2693" w:type="dxa"/>
            <w:vAlign w:val="center"/>
          </w:tcPr>
          <w:p w:rsidR="000A3F51" w:rsidRPr="00D82BAC" w:rsidRDefault="000A3F51" w:rsidP="00466A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Iegūtais punktu skaits</w:t>
            </w:r>
          </w:p>
        </w:tc>
        <w:tc>
          <w:tcPr>
            <w:tcW w:w="2835" w:type="dxa"/>
            <w:vAlign w:val="center"/>
          </w:tcPr>
          <w:p w:rsidR="000A3F51" w:rsidRDefault="000A3F51" w:rsidP="00466A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Līguma summa</w:t>
            </w:r>
          </w:p>
          <w:p w:rsidR="000A3F51" w:rsidRDefault="000A3F51" w:rsidP="00466A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(LVL bez PVN)</w:t>
            </w:r>
          </w:p>
        </w:tc>
      </w:tr>
      <w:tr w:rsidR="000A3F51" w:rsidRPr="00C311C4" w:rsidTr="00466A0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503" w:type="dxa"/>
            <w:vAlign w:val="center"/>
          </w:tcPr>
          <w:p w:rsidR="000A3F51" w:rsidRPr="00CD7559" w:rsidRDefault="000A3F51" w:rsidP="00466A0B">
            <w:pPr>
              <w:rPr>
                <w:b/>
                <w:sz w:val="24"/>
                <w:highlight w:val="yellow"/>
              </w:rPr>
            </w:pPr>
            <w:r>
              <w:rPr>
                <w:sz w:val="24"/>
              </w:rPr>
              <w:t>SIA „</w:t>
            </w:r>
            <w:proofErr w:type="spellStart"/>
            <w:r>
              <w:rPr>
                <w:sz w:val="24"/>
              </w:rPr>
              <w:t>Dzintarzeme</w:t>
            </w:r>
            <w:proofErr w:type="spellEnd"/>
            <w:r>
              <w:rPr>
                <w:sz w:val="24"/>
              </w:rPr>
              <w:t xml:space="preserve"> auto”, reģ.Nr.49203001549 </w:t>
            </w:r>
          </w:p>
        </w:tc>
        <w:tc>
          <w:tcPr>
            <w:tcW w:w="2693" w:type="dxa"/>
            <w:vAlign w:val="center"/>
          </w:tcPr>
          <w:p w:rsidR="000A3F51" w:rsidRPr="00C4786E" w:rsidRDefault="000A3F51" w:rsidP="00466A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 w:rsidRPr="00C4786E">
              <w:rPr>
                <w:b/>
                <w:sz w:val="24"/>
              </w:rPr>
              <w:t xml:space="preserve"> punkti</w:t>
            </w:r>
          </w:p>
        </w:tc>
        <w:tc>
          <w:tcPr>
            <w:tcW w:w="2835" w:type="dxa"/>
            <w:vAlign w:val="center"/>
          </w:tcPr>
          <w:p w:rsidR="000A3F51" w:rsidRPr="00C4786E" w:rsidRDefault="000A3F51" w:rsidP="00466A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4200,00</w:t>
            </w:r>
          </w:p>
        </w:tc>
      </w:tr>
    </w:tbl>
    <w:p w:rsidR="000A3F51" w:rsidRPr="00D82BAC" w:rsidRDefault="000A3F51" w:rsidP="000A3F51">
      <w:pPr>
        <w:pStyle w:val="Heading4"/>
      </w:pPr>
    </w:p>
    <w:p w:rsidR="000A3F51" w:rsidRDefault="000A3F51" w:rsidP="000A3F51">
      <w:pPr>
        <w:pStyle w:val="BodyText"/>
        <w:spacing w:before="120" w:after="120"/>
        <w:ind w:left="360"/>
        <w:jc w:val="both"/>
      </w:pPr>
      <w:r w:rsidRPr="00D82BAC">
        <w:t xml:space="preserve"> </w:t>
      </w:r>
    </w:p>
    <w:p w:rsidR="000A3F51" w:rsidRDefault="000A3F51" w:rsidP="000A3F51">
      <w:pPr>
        <w:pStyle w:val="BodyText"/>
        <w:spacing w:before="120" w:after="120"/>
        <w:ind w:left="360"/>
        <w:jc w:val="both"/>
      </w:pPr>
    </w:p>
    <w:p w:rsidR="000A3F51" w:rsidRPr="00D82BAC" w:rsidRDefault="000A3F51" w:rsidP="000A3F51">
      <w:pPr>
        <w:pStyle w:val="BodyText"/>
        <w:spacing w:before="120" w:after="120"/>
        <w:ind w:left="360"/>
        <w:jc w:val="both"/>
        <w:rPr>
          <w:sz w:val="24"/>
        </w:rPr>
      </w:pPr>
      <w:r>
        <w:rPr>
          <w:sz w:val="24"/>
        </w:rPr>
        <w:t>Komisijas priekšsēdētājs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K.Krūmiņš</w:t>
      </w:r>
    </w:p>
    <w:p w:rsidR="000A3F51" w:rsidRPr="00D82BAC" w:rsidRDefault="000A3F51" w:rsidP="000A3F51">
      <w:pPr>
        <w:ind w:left="5760" w:firstLine="720"/>
        <w:jc w:val="both"/>
        <w:rPr>
          <w:sz w:val="24"/>
        </w:rPr>
      </w:pPr>
    </w:p>
    <w:p w:rsidR="000A3F51" w:rsidRDefault="000A3F51" w:rsidP="000A3F51">
      <w:pPr>
        <w:spacing w:line="480" w:lineRule="auto"/>
        <w:jc w:val="both"/>
        <w:rPr>
          <w:sz w:val="24"/>
        </w:rPr>
      </w:pPr>
    </w:p>
    <w:p w:rsidR="000A3F51" w:rsidRDefault="000A3F51" w:rsidP="000A3F51">
      <w:pPr>
        <w:pStyle w:val="BodyText"/>
        <w:rPr>
          <w:b/>
          <w:sz w:val="24"/>
        </w:rPr>
      </w:pPr>
    </w:p>
    <w:p w:rsidR="000A3F51" w:rsidRDefault="000A3F51" w:rsidP="000A3F51">
      <w:pPr>
        <w:pStyle w:val="BodyText"/>
        <w:rPr>
          <w:b/>
          <w:sz w:val="24"/>
        </w:rPr>
      </w:pPr>
    </w:p>
    <w:p w:rsidR="00740FFF" w:rsidRDefault="00740FFF"/>
    <w:sectPr w:rsidR="00740FFF" w:rsidSect="00740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459"/>
    <w:multiLevelType w:val="hybridMultilevel"/>
    <w:tmpl w:val="92E00096"/>
    <w:lvl w:ilvl="0" w:tplc="D04694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0965D2"/>
    <w:multiLevelType w:val="singleLevel"/>
    <w:tmpl w:val="0F8CE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3F51"/>
    <w:rsid w:val="00006299"/>
    <w:rsid w:val="000A3F51"/>
    <w:rsid w:val="001D7EDE"/>
    <w:rsid w:val="0074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0A3F51"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A3F51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0A3F51"/>
    <w:pPr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0A3F51"/>
    <w:rPr>
      <w:rFonts w:ascii="Times New Roman" w:eastAsia="Times New Roman" w:hAnsi="Times New Roman" w:cs="Times New Roman"/>
      <w:szCs w:val="20"/>
      <w:lang w:eastAsia="lv-LV"/>
    </w:rPr>
  </w:style>
  <w:style w:type="character" w:styleId="Hyperlink">
    <w:name w:val="Hyperlink"/>
    <w:basedOn w:val="DefaultParagraphFont"/>
    <w:rsid w:val="000A3F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lacgriva.l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1708</Words>
  <Characters>975</Characters>
  <Application>Microsoft Office Word</Application>
  <DocSecurity>0</DocSecurity>
  <Lines>8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Ivars</dc:creator>
  <cp:lastModifiedBy>Ivars</cp:lastModifiedBy>
  <cp:revision>2</cp:revision>
  <dcterms:created xsi:type="dcterms:W3CDTF">2013-08-22T11:29:00Z</dcterms:created>
  <dcterms:modified xsi:type="dcterms:W3CDTF">2013-08-22T11:32:00Z</dcterms:modified>
</cp:coreProperties>
</file>