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C1" w:rsidRPr="00F5148D" w:rsidRDefault="00960C24" w:rsidP="00E0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Papildus i</w:t>
      </w:r>
      <w:r w:rsidR="003B2FC1" w:rsidRPr="00F514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nformācija</w:t>
      </w:r>
    </w:p>
    <w:p w:rsidR="00395E52" w:rsidRDefault="00723DE4" w:rsidP="0096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1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komisija informē, ka iepirkuma procedūras nolikuma D8 pielikumā - </w:t>
      </w:r>
      <w:r w:rsidRPr="00960C2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finanšu p</w:t>
      </w:r>
      <w:r w:rsidR="00960C24" w:rsidRPr="00960C2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iedāvājuma sagatavošanas veidnēs (apjomu tabulās)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1.iepirkuma daļai (</w:t>
      </w:r>
      <w:r w:rsidR="00960C24" w:rsidRPr="00395E5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Būvdarbu veikšana projekta „Ūdenssaimniecības infrastruktūras attīstība Salacgrīvas novada Salacgrīvas pagasta Korģenes ciemā“ ietvaros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960C24" w:rsidRP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>2.iepirkum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>a daļai (</w:t>
      </w:r>
      <w:r w:rsidR="00960C24" w:rsidRPr="00395E5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Būvdarbu veikšana projekta ''Ūdensvada un kanalizācijas tīklu rekonstrukcija, notekūdeņu attīrīšanas iekārtu izbūve Salacgrīvas novada Salacgrīvas pagasta Vecsalacā” ietvaros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>) un 3.iepirkuma daļai (</w:t>
      </w:r>
      <w:r w:rsidR="00960C24" w:rsidRPr="00395E5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Būvdarbu veikšana projekta „Ūdenssaimniecības infrastruktūras attīstība Salacgrīvas novada Salacgrīvas pagasta Svētciemā“ ietvaros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960C24" w:rsidRPr="00960C2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precizēti darbu daudzumi</w:t>
      </w:r>
      <w:r w:rsidR="00960C2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r w:rsidR="00960C24" w:rsidRPr="00960C2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līdz diviem cipariem aiz komata</w:t>
      </w:r>
      <w:r w:rsidR="003B2FC1" w:rsidRPr="00F5148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Precizējumi veikti to darbu </w:t>
      </w:r>
      <w:r w:rsidR="00395E52">
        <w:rPr>
          <w:rFonts w:ascii="Times New Roman" w:eastAsia="Times New Roman" w:hAnsi="Times New Roman" w:cs="Times New Roman"/>
          <w:sz w:val="24"/>
          <w:szCs w:val="24"/>
          <w:lang w:eastAsia="lv-LV"/>
        </w:rPr>
        <w:t>daudzumos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 </w:t>
      </w:r>
      <w:r w:rsidR="00395E52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procedūras nolikumā iekļauto elektronisko </w:t>
      </w:r>
      <w:r w:rsidR="00395E52">
        <w:rPr>
          <w:rFonts w:ascii="Times New Roman" w:eastAsia="Times New Roman" w:hAnsi="Times New Roman" w:cs="Times New Roman"/>
          <w:sz w:val="24"/>
          <w:szCs w:val="24"/>
          <w:lang w:eastAsia="lv-LV"/>
        </w:rPr>
        <w:t>apjomu tabulu</w:t>
      </w:r>
      <w:r w:rsidR="00960C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95E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lokālo tāmju darbu daudzumi sākotnēji tika norādīti formulas veidā. </w:t>
      </w:r>
    </w:p>
    <w:p w:rsidR="00723DE4" w:rsidRPr="00F5148D" w:rsidRDefault="00395E52" w:rsidP="0096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Pretendentiem, sagatavojot finanšu piedāvājumu, jāņem vērā precizētajās tāmēs nor</w:t>
      </w:r>
      <w:r w:rsidR="00853D4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dīto darbu daudzumi (attiecīgi </w:t>
      </w:r>
      <w:r w:rsidRPr="00395E52">
        <w:rPr>
          <w:rFonts w:ascii="Times New Roman" w:eastAsia="Times New Roman" w:hAnsi="Times New Roman" w:cs="Times New Roman"/>
          <w:sz w:val="24"/>
          <w:szCs w:val="24"/>
          <w:lang w:eastAsia="lv-LV"/>
        </w:rPr>
        <w:t>mājas lapā internetā, kurā ir pieejams Nolikums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395E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publicētie dokumenti: SŪ/2015/1 tāme-1, </w:t>
      </w:r>
      <w:r w:rsidRPr="00395E52">
        <w:rPr>
          <w:rFonts w:ascii="Times New Roman" w:eastAsia="Times New Roman" w:hAnsi="Times New Roman" w:cs="Times New Roman"/>
          <w:sz w:val="24"/>
          <w:szCs w:val="24"/>
          <w:lang w:eastAsia="lv-LV"/>
        </w:rPr>
        <w:t>SŪ/2015/1 tāme-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 un</w:t>
      </w:r>
      <w:r w:rsidRPr="00395E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SŪ/2015/1 tāme-3).</w:t>
      </w:r>
    </w:p>
    <w:sectPr w:rsidR="00723DE4" w:rsidRPr="00F5148D" w:rsidSect="00153AE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EA" w:rsidRDefault="000D54EA" w:rsidP="000D54EA">
      <w:pPr>
        <w:spacing w:after="0" w:line="240" w:lineRule="auto"/>
      </w:pPr>
      <w:r>
        <w:separator/>
      </w:r>
    </w:p>
  </w:endnote>
  <w:endnote w:type="continuationSeparator" w:id="0">
    <w:p w:rsidR="000D54EA" w:rsidRDefault="000D54EA" w:rsidP="000D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EA" w:rsidRDefault="000D54EA" w:rsidP="000D54EA">
      <w:pPr>
        <w:spacing w:after="0" w:line="240" w:lineRule="auto"/>
      </w:pPr>
      <w:r>
        <w:separator/>
      </w:r>
    </w:p>
  </w:footnote>
  <w:footnote w:type="continuationSeparator" w:id="0">
    <w:p w:rsidR="000D54EA" w:rsidRDefault="000D54EA" w:rsidP="000D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821"/>
    <w:multiLevelType w:val="multilevel"/>
    <w:tmpl w:val="DD3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02EA"/>
    <w:multiLevelType w:val="multilevel"/>
    <w:tmpl w:val="FDF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0A"/>
    <w:rsid w:val="00002121"/>
    <w:rsid w:val="000D54EA"/>
    <w:rsid w:val="000F2AAB"/>
    <w:rsid w:val="001044E2"/>
    <w:rsid w:val="00153AE8"/>
    <w:rsid w:val="00195B61"/>
    <w:rsid w:val="00235595"/>
    <w:rsid w:val="003455DF"/>
    <w:rsid w:val="003661C4"/>
    <w:rsid w:val="00395E52"/>
    <w:rsid w:val="00397457"/>
    <w:rsid w:val="003B2FC1"/>
    <w:rsid w:val="003F6206"/>
    <w:rsid w:val="00400CE7"/>
    <w:rsid w:val="0040302F"/>
    <w:rsid w:val="00411A64"/>
    <w:rsid w:val="00453D9D"/>
    <w:rsid w:val="004A4F61"/>
    <w:rsid w:val="00540AA2"/>
    <w:rsid w:val="00564E97"/>
    <w:rsid w:val="00655FE3"/>
    <w:rsid w:val="00723DE4"/>
    <w:rsid w:val="00733263"/>
    <w:rsid w:val="00764ED8"/>
    <w:rsid w:val="007A592E"/>
    <w:rsid w:val="007D5BEA"/>
    <w:rsid w:val="00853D43"/>
    <w:rsid w:val="009165ED"/>
    <w:rsid w:val="00957692"/>
    <w:rsid w:val="00960C24"/>
    <w:rsid w:val="00AB3413"/>
    <w:rsid w:val="00AB760B"/>
    <w:rsid w:val="00BA673A"/>
    <w:rsid w:val="00C026D4"/>
    <w:rsid w:val="00CE3666"/>
    <w:rsid w:val="00DB1C93"/>
    <w:rsid w:val="00E06B18"/>
    <w:rsid w:val="00EC4342"/>
    <w:rsid w:val="00EC70FF"/>
    <w:rsid w:val="00EF1A54"/>
    <w:rsid w:val="00F16C20"/>
    <w:rsid w:val="00F46327"/>
    <w:rsid w:val="00F5148D"/>
    <w:rsid w:val="00F95008"/>
    <w:rsid w:val="00FC140A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D17BC9-5C3E-4846-B513-4819A970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EA"/>
  </w:style>
  <w:style w:type="paragraph" w:styleId="Footer">
    <w:name w:val="footer"/>
    <w:basedOn w:val="Normal"/>
    <w:link w:val="FooterChar"/>
    <w:uiPriority w:val="99"/>
    <w:unhideWhenUsed/>
    <w:rsid w:val="000D5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32</cp:revision>
  <dcterms:created xsi:type="dcterms:W3CDTF">2015-02-25T07:36:00Z</dcterms:created>
  <dcterms:modified xsi:type="dcterms:W3CDTF">2015-03-18T20:17:00Z</dcterms:modified>
</cp:coreProperties>
</file>