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45" w:rsidRDefault="00222417" w:rsidP="00111B45">
      <w:pPr>
        <w:shd w:val="clear" w:color="auto" w:fill="FFFFFF"/>
        <w:spacing w:line="394" w:lineRule="exact"/>
        <w:ind w:right="16"/>
        <w:jc w:val="center"/>
        <w:rPr>
          <w:rFonts w:eastAsia="Times New Roman"/>
          <w:b/>
          <w:bCs/>
          <w:color w:val="000000"/>
          <w:spacing w:val="-3"/>
          <w:sz w:val="24"/>
          <w:szCs w:val="24"/>
        </w:rPr>
      </w:pPr>
      <w:r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Salacgrīvas </w:t>
      </w:r>
      <w:r w:rsidR="003558CD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novada </w:t>
      </w:r>
      <w:r>
        <w:rPr>
          <w:rFonts w:eastAsia="Times New Roman"/>
          <w:b/>
          <w:bCs/>
          <w:color w:val="000000"/>
          <w:spacing w:val="-3"/>
          <w:sz w:val="24"/>
          <w:szCs w:val="24"/>
        </w:rPr>
        <w:t>fotoalbuma fotogrāfiju konkursa nolikums</w:t>
      </w:r>
      <w:r w:rsidR="00744F19">
        <w:rPr>
          <w:rFonts w:eastAsia="Times New Roman"/>
          <w:b/>
          <w:bCs/>
          <w:color w:val="000000"/>
          <w:spacing w:val="-3"/>
          <w:sz w:val="24"/>
          <w:szCs w:val="24"/>
        </w:rPr>
        <w:t xml:space="preserve"> </w:t>
      </w:r>
    </w:p>
    <w:p w:rsidR="00111B45" w:rsidRDefault="00111B45" w:rsidP="00111B45">
      <w:pPr>
        <w:shd w:val="clear" w:color="auto" w:fill="FFFFFF"/>
        <w:spacing w:line="394" w:lineRule="exact"/>
        <w:ind w:left="3269" w:right="3106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>NOLIKUMS</w:t>
      </w:r>
    </w:p>
    <w:p w:rsidR="00111B45" w:rsidRDefault="00111B45" w:rsidP="00111B45">
      <w:pPr>
        <w:shd w:val="clear" w:color="auto" w:fill="FFFFFF"/>
        <w:spacing w:line="394" w:lineRule="exact"/>
        <w:ind w:left="3269" w:right="3106"/>
        <w:jc w:val="center"/>
      </w:pPr>
    </w:p>
    <w:p w:rsidR="00111B45" w:rsidRDefault="00111B45" w:rsidP="00111B45">
      <w:pPr>
        <w:shd w:val="clear" w:color="auto" w:fill="FFFFFF"/>
        <w:tabs>
          <w:tab w:val="left" w:pos="1056"/>
        </w:tabs>
        <w:spacing w:line="312" w:lineRule="exact"/>
        <w:jc w:val="both"/>
        <w:rPr>
          <w:color w:val="000000"/>
          <w:spacing w:val="-13"/>
          <w:sz w:val="24"/>
          <w:szCs w:val="24"/>
        </w:rPr>
      </w:pPr>
      <w:r w:rsidRPr="008E5256">
        <w:rPr>
          <w:b/>
          <w:color w:val="000000"/>
          <w:spacing w:val="9"/>
          <w:sz w:val="24"/>
          <w:szCs w:val="24"/>
        </w:rPr>
        <w:t>Konkursu r</w:t>
      </w:r>
      <w:r w:rsidRPr="008E5256">
        <w:rPr>
          <w:rFonts w:eastAsia="Times New Roman"/>
          <w:b/>
          <w:color w:val="000000"/>
          <w:spacing w:val="9"/>
          <w:sz w:val="24"/>
          <w:szCs w:val="24"/>
        </w:rPr>
        <w:t>īko</w:t>
      </w:r>
      <w:r>
        <w:rPr>
          <w:rFonts w:eastAsia="Times New Roman"/>
          <w:color w:val="000000"/>
          <w:spacing w:val="9"/>
          <w:sz w:val="24"/>
          <w:szCs w:val="24"/>
        </w:rPr>
        <w:t xml:space="preserve"> – Salacgrīvas novada dome (turpmāk tekstā - Rīkotājs), Smilšu iela 9, Salacgrīva, LV – 4033 </w:t>
      </w:r>
      <w:r>
        <w:rPr>
          <w:rFonts w:eastAsia="Times New Roman"/>
          <w:color w:val="000000"/>
          <w:spacing w:val="-1"/>
          <w:sz w:val="24"/>
          <w:szCs w:val="24"/>
        </w:rPr>
        <w:t>reģistrācijas Nr. 90000059795.</w:t>
      </w:r>
    </w:p>
    <w:p w:rsidR="00111B45" w:rsidRDefault="00111B45" w:rsidP="00111B45">
      <w:pPr>
        <w:shd w:val="clear" w:color="auto" w:fill="FFFFFF"/>
        <w:tabs>
          <w:tab w:val="left" w:pos="1056"/>
        </w:tabs>
        <w:spacing w:before="158"/>
        <w:rPr>
          <w:color w:val="000000"/>
          <w:spacing w:val="-13"/>
          <w:sz w:val="24"/>
          <w:szCs w:val="24"/>
        </w:rPr>
      </w:pPr>
      <w:r w:rsidRPr="003819DA">
        <w:rPr>
          <w:b/>
          <w:color w:val="000000"/>
          <w:spacing w:val="2"/>
          <w:sz w:val="24"/>
          <w:szCs w:val="24"/>
        </w:rPr>
        <w:t>Konkursa m</w:t>
      </w:r>
      <w:r w:rsidRPr="003819DA">
        <w:rPr>
          <w:rFonts w:eastAsia="Times New Roman"/>
          <w:b/>
          <w:color w:val="000000"/>
          <w:spacing w:val="2"/>
          <w:sz w:val="24"/>
          <w:szCs w:val="24"/>
        </w:rPr>
        <w:t>ērķis</w:t>
      </w:r>
      <w:r>
        <w:rPr>
          <w:rFonts w:eastAsia="Times New Roman"/>
          <w:color w:val="000000"/>
          <w:spacing w:val="2"/>
          <w:sz w:val="24"/>
          <w:szCs w:val="24"/>
        </w:rPr>
        <w:t xml:space="preserve"> </w:t>
      </w:r>
    </w:p>
    <w:p w:rsidR="00111B45" w:rsidRDefault="00111B45" w:rsidP="00111B45">
      <w:pPr>
        <w:rPr>
          <w:rFonts w:ascii="Arial" w:hAnsi="Arial" w:cs="Arial"/>
          <w:sz w:val="2"/>
          <w:szCs w:val="2"/>
        </w:rPr>
      </w:pPr>
    </w:p>
    <w:p w:rsidR="00111B45" w:rsidRDefault="00111B45" w:rsidP="00111B45">
      <w:pPr>
        <w:shd w:val="clear" w:color="auto" w:fill="FFFFFF"/>
        <w:tabs>
          <w:tab w:val="left" w:pos="840"/>
        </w:tabs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>Interesantu, atrakt</w:t>
      </w:r>
      <w:r>
        <w:rPr>
          <w:rFonts w:eastAsia="Times New Roman"/>
          <w:color w:val="000000"/>
          <w:spacing w:val="5"/>
          <w:sz w:val="24"/>
          <w:szCs w:val="24"/>
        </w:rPr>
        <w:t xml:space="preserve">īvu un mākslinieciski kvalitatīvu fotogrāfiju atlase Salacgrīvas novada </w:t>
      </w:r>
      <w:r w:rsidR="00744F19">
        <w:rPr>
          <w:rFonts w:eastAsia="Times New Roman"/>
          <w:color w:val="000000"/>
          <w:spacing w:val="2"/>
          <w:sz w:val="24"/>
          <w:szCs w:val="24"/>
        </w:rPr>
        <w:t>fotoalbumam.</w:t>
      </w:r>
    </w:p>
    <w:p w:rsidR="00111B45" w:rsidRDefault="00111B45" w:rsidP="00111B45">
      <w:pPr>
        <w:shd w:val="clear" w:color="auto" w:fill="FFFFFF"/>
        <w:tabs>
          <w:tab w:val="left" w:pos="840"/>
        </w:tabs>
        <w:jc w:val="both"/>
        <w:rPr>
          <w:color w:val="000000"/>
          <w:sz w:val="24"/>
          <w:szCs w:val="24"/>
        </w:rPr>
      </w:pPr>
    </w:p>
    <w:p w:rsidR="00111B45" w:rsidRPr="003819DA" w:rsidRDefault="00111B45" w:rsidP="00111B45">
      <w:pPr>
        <w:shd w:val="clear" w:color="auto" w:fill="FFFFFF"/>
        <w:tabs>
          <w:tab w:val="left" w:pos="840"/>
        </w:tabs>
        <w:jc w:val="both"/>
        <w:rPr>
          <w:color w:val="000000"/>
          <w:sz w:val="24"/>
          <w:szCs w:val="24"/>
        </w:rPr>
      </w:pPr>
      <w:r w:rsidRPr="003819DA">
        <w:rPr>
          <w:rStyle w:val="Strong"/>
          <w:color w:val="000000"/>
          <w:sz w:val="24"/>
          <w:szCs w:val="24"/>
        </w:rPr>
        <w:t>Dalībnieki</w:t>
      </w:r>
      <w:r w:rsidRPr="003819DA">
        <w:rPr>
          <w:color w:val="000000"/>
          <w:sz w:val="24"/>
          <w:szCs w:val="24"/>
        </w:rPr>
        <w:t xml:space="preserve"> </w:t>
      </w:r>
    </w:p>
    <w:p w:rsidR="00F51281" w:rsidRDefault="00111B45" w:rsidP="00111B45">
      <w:pPr>
        <w:shd w:val="clear" w:color="auto" w:fill="FFFFFF"/>
        <w:spacing w:before="75" w:after="75" w:line="300" w:lineRule="atLeast"/>
        <w:jc w:val="both"/>
        <w:rPr>
          <w:color w:val="000000"/>
          <w:sz w:val="24"/>
          <w:szCs w:val="24"/>
        </w:rPr>
      </w:pPr>
      <w:r w:rsidRPr="00EF1C3D">
        <w:rPr>
          <w:color w:val="000000"/>
          <w:sz w:val="24"/>
          <w:szCs w:val="24"/>
        </w:rPr>
        <w:t>Konkurss ir atklāts, tajā aicināti piedalīties Salacgrīvas novada un apkārtnes iedzīvotāji bez vecuma ierobežojuma, kas iesnieguši paša uzņemtu fotogrāfiju par konkursa tēmu.</w:t>
      </w:r>
    </w:p>
    <w:p w:rsidR="003558CD" w:rsidRDefault="003558CD" w:rsidP="00111B45">
      <w:pPr>
        <w:shd w:val="clear" w:color="auto" w:fill="FFFFFF"/>
        <w:spacing w:before="75" w:after="75" w:line="300" w:lineRule="atLeast"/>
        <w:jc w:val="both"/>
        <w:rPr>
          <w:rStyle w:val="Strong"/>
          <w:color w:val="000000"/>
          <w:sz w:val="24"/>
          <w:szCs w:val="24"/>
        </w:rPr>
      </w:pPr>
    </w:p>
    <w:p w:rsidR="00111B45" w:rsidRPr="00EF1C3D" w:rsidRDefault="00111B45" w:rsidP="00111B45">
      <w:pPr>
        <w:shd w:val="clear" w:color="auto" w:fill="FFFFFF"/>
        <w:spacing w:before="75" w:after="75" w:line="300" w:lineRule="atLeast"/>
        <w:jc w:val="both"/>
        <w:rPr>
          <w:color w:val="000000"/>
          <w:sz w:val="24"/>
          <w:szCs w:val="24"/>
        </w:rPr>
      </w:pPr>
      <w:r w:rsidRPr="00EF1C3D">
        <w:rPr>
          <w:rStyle w:val="Strong"/>
          <w:color w:val="000000"/>
          <w:sz w:val="24"/>
          <w:szCs w:val="24"/>
        </w:rPr>
        <w:t>Fotogrāfija</w:t>
      </w:r>
      <w:r w:rsidRPr="00EF1C3D">
        <w:rPr>
          <w:color w:val="000000"/>
          <w:sz w:val="24"/>
          <w:szCs w:val="24"/>
        </w:rPr>
        <w:t xml:space="preserve"> </w:t>
      </w:r>
    </w:p>
    <w:p w:rsidR="00111B45" w:rsidRPr="00EF1C3D" w:rsidRDefault="00111B45" w:rsidP="00111B45">
      <w:pPr>
        <w:shd w:val="clear" w:color="auto" w:fill="FFFFFF"/>
        <w:tabs>
          <w:tab w:val="left" w:pos="0"/>
        </w:tabs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EF1C3D">
        <w:rPr>
          <w:color w:val="000000"/>
          <w:sz w:val="24"/>
          <w:szCs w:val="24"/>
        </w:rPr>
        <w:t>Brīvs domas lidojums, attēlots krāsainā vai melnbaltā fotogrāfijā, un atspoguļo skaisto un īpatnējo individuālo r</w:t>
      </w:r>
      <w:r w:rsidR="003558CD">
        <w:rPr>
          <w:color w:val="000000"/>
          <w:sz w:val="24"/>
          <w:szCs w:val="24"/>
        </w:rPr>
        <w:t>edzējumu par Salacgrīvas novadu</w:t>
      </w:r>
      <w:r w:rsidRPr="00EF1C3D">
        <w:rPr>
          <w:color w:val="000000"/>
          <w:sz w:val="24"/>
          <w:szCs w:val="24"/>
        </w:rPr>
        <w:t xml:space="preserve">. Fotogrāfiju izmērs no 3 MB,  fotogrāfiju skaits </w:t>
      </w:r>
      <w:r w:rsidR="00F02E47">
        <w:rPr>
          <w:color w:val="000000"/>
          <w:sz w:val="24"/>
          <w:szCs w:val="24"/>
        </w:rPr>
        <w:t xml:space="preserve">līdz </w:t>
      </w:r>
      <w:r w:rsidRPr="00EF1C3D">
        <w:rPr>
          <w:color w:val="000000"/>
          <w:sz w:val="24"/>
          <w:szCs w:val="24"/>
        </w:rPr>
        <w:t xml:space="preserve">10.  Fotogrāfiju autoram, iesniedzot fotogrāfijas, klāt jāpievieno Pielikums </w:t>
      </w:r>
      <w:proofErr w:type="spellStart"/>
      <w:r w:rsidRPr="00EF1C3D">
        <w:rPr>
          <w:color w:val="000000"/>
          <w:sz w:val="24"/>
          <w:szCs w:val="24"/>
        </w:rPr>
        <w:t>nr</w:t>
      </w:r>
      <w:proofErr w:type="spellEnd"/>
      <w:r w:rsidRPr="00EF1C3D">
        <w:rPr>
          <w:color w:val="000000"/>
          <w:sz w:val="24"/>
          <w:szCs w:val="24"/>
        </w:rPr>
        <w:t xml:space="preserve"> 1 (pieteikuma anketa) </w:t>
      </w:r>
      <w:r w:rsidRPr="00EF1C3D">
        <w:rPr>
          <w:rFonts w:eastAsia="Times New Roman"/>
          <w:color w:val="000000"/>
          <w:sz w:val="24"/>
          <w:szCs w:val="24"/>
        </w:rPr>
        <w:t xml:space="preserve">kurā norādīts fotogrāfiju autora vārds, uzvārds, </w:t>
      </w:r>
      <w:r w:rsidRPr="00EF1C3D">
        <w:rPr>
          <w:rFonts w:eastAsia="Times New Roman"/>
          <w:color w:val="000000"/>
          <w:spacing w:val="-1"/>
          <w:sz w:val="24"/>
          <w:szCs w:val="24"/>
        </w:rPr>
        <w:t xml:space="preserve">katras fotogrāfijas nosaukums un fotogrāfijas uzņemšanas datums. Fotoattēliem jābūt nosauktiem tieši tā pat kā tas tiek minēts pieteikuma anketā. </w:t>
      </w:r>
    </w:p>
    <w:p w:rsidR="00111B45" w:rsidRDefault="00111B45" w:rsidP="004B27A2">
      <w:pPr>
        <w:shd w:val="clear" w:color="auto" w:fill="FFFFFF"/>
        <w:tabs>
          <w:tab w:val="left" w:pos="0"/>
        </w:tabs>
        <w:spacing w:before="120" w:line="274" w:lineRule="exact"/>
        <w:ind w:right="-125"/>
        <w:jc w:val="both"/>
      </w:pPr>
      <w:r>
        <w:rPr>
          <w:color w:val="000000"/>
          <w:sz w:val="24"/>
          <w:szCs w:val="24"/>
        </w:rPr>
        <w:t>Fotoatt</w:t>
      </w:r>
      <w:r>
        <w:rPr>
          <w:rFonts w:eastAsia="Times New Roman"/>
          <w:color w:val="000000"/>
          <w:sz w:val="24"/>
          <w:szCs w:val="24"/>
        </w:rPr>
        <w:t xml:space="preserve">ēliem jāraksturo Salacgrīvas novads un tā sabiedriskās aktivitātes un jāaptver </w:t>
      </w:r>
      <w:r w:rsidR="00F02E47">
        <w:rPr>
          <w:rFonts w:eastAsia="Times New Roman"/>
          <w:color w:val="000000"/>
          <w:sz w:val="24"/>
          <w:szCs w:val="24"/>
        </w:rPr>
        <w:t xml:space="preserve">kāda no </w:t>
      </w:r>
      <w:r>
        <w:rPr>
          <w:rFonts w:eastAsia="Times New Roman"/>
          <w:color w:val="000000"/>
          <w:sz w:val="24"/>
          <w:szCs w:val="24"/>
        </w:rPr>
        <w:t>sekojoša</w:t>
      </w:r>
      <w:r w:rsidR="00F02E47">
        <w:rPr>
          <w:rFonts w:eastAsia="Times New Roman"/>
          <w:color w:val="000000"/>
          <w:sz w:val="24"/>
          <w:szCs w:val="24"/>
        </w:rPr>
        <w:t>jām tēmām</w:t>
      </w:r>
      <w:r>
        <w:rPr>
          <w:rFonts w:eastAsia="Times New Roman"/>
          <w:color w:val="000000"/>
          <w:sz w:val="24"/>
          <w:szCs w:val="24"/>
        </w:rPr>
        <w:t>:</w:t>
      </w:r>
    </w:p>
    <w:p w:rsidR="00111B45" w:rsidRDefault="00111B45" w:rsidP="00111B45">
      <w:pPr>
        <w:numPr>
          <w:ilvl w:val="0"/>
          <w:numId w:val="2"/>
        </w:numPr>
        <w:shd w:val="clear" w:color="auto" w:fill="FFFFFF"/>
        <w:tabs>
          <w:tab w:val="left" w:pos="854"/>
        </w:tabs>
        <w:spacing w:before="120" w:line="274" w:lineRule="exact"/>
        <w:ind w:left="854" w:hanging="427"/>
        <w:rPr>
          <w:color w:val="000000"/>
          <w:spacing w:val="-1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Salacgrīvas novada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kultūrvēsturiskie objekt</w:t>
      </w:r>
      <w:r w:rsidR="003558CD">
        <w:rPr>
          <w:rFonts w:eastAsia="Times New Roman"/>
          <w:color w:val="000000"/>
          <w:spacing w:val="-1"/>
          <w:sz w:val="24"/>
          <w:szCs w:val="24"/>
        </w:rPr>
        <w:t xml:space="preserve">i (pieminekļi, baznīcas, pilis,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muižas, </w:t>
      </w:r>
      <w:r>
        <w:rPr>
          <w:rFonts w:eastAsia="Times New Roman"/>
          <w:color w:val="000000"/>
          <w:spacing w:val="8"/>
          <w:sz w:val="24"/>
          <w:szCs w:val="24"/>
        </w:rPr>
        <w:t xml:space="preserve">muzeji </w:t>
      </w:r>
      <w:proofErr w:type="spellStart"/>
      <w:r>
        <w:rPr>
          <w:rFonts w:eastAsia="Times New Roman"/>
          <w:color w:val="000000"/>
          <w:spacing w:val="8"/>
          <w:sz w:val="24"/>
          <w:szCs w:val="24"/>
        </w:rPr>
        <w:t>u.c</w:t>
      </w:r>
      <w:proofErr w:type="spellEnd"/>
      <w:r>
        <w:rPr>
          <w:rFonts w:eastAsia="Times New Roman"/>
          <w:color w:val="000000"/>
          <w:spacing w:val="8"/>
          <w:sz w:val="24"/>
          <w:szCs w:val="24"/>
        </w:rPr>
        <w:t>),</w:t>
      </w:r>
    </w:p>
    <w:p w:rsidR="00111B45" w:rsidRDefault="00A56CEA" w:rsidP="00111B45">
      <w:pPr>
        <w:numPr>
          <w:ilvl w:val="0"/>
          <w:numId w:val="2"/>
        </w:numPr>
        <w:shd w:val="clear" w:color="auto" w:fill="FFFFFF"/>
        <w:tabs>
          <w:tab w:val="left" w:pos="854"/>
        </w:tabs>
        <w:spacing w:before="120"/>
        <w:ind w:left="427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Salacgrīvas no</w:t>
      </w:r>
      <w:r w:rsidR="00111B45">
        <w:rPr>
          <w:color w:val="000000"/>
          <w:spacing w:val="-1"/>
          <w:sz w:val="24"/>
          <w:szCs w:val="24"/>
        </w:rPr>
        <w:t>vada</w:t>
      </w:r>
      <w:r w:rsidR="00111B45">
        <w:rPr>
          <w:rFonts w:eastAsia="Times New Roman"/>
          <w:color w:val="000000"/>
          <w:spacing w:val="-1"/>
          <w:sz w:val="24"/>
          <w:szCs w:val="24"/>
        </w:rPr>
        <w:t xml:space="preserve"> novadu dabas objekti un ainavas,</w:t>
      </w:r>
    </w:p>
    <w:p w:rsidR="00111B45" w:rsidRDefault="00111B45" w:rsidP="00111B45">
      <w:pPr>
        <w:numPr>
          <w:ilvl w:val="0"/>
          <w:numId w:val="2"/>
        </w:numPr>
        <w:shd w:val="clear" w:color="auto" w:fill="FFFFFF"/>
        <w:tabs>
          <w:tab w:val="left" w:pos="854"/>
        </w:tabs>
        <w:spacing w:before="115"/>
        <w:ind w:left="427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>Salacgrīvas novada</w:t>
      </w:r>
      <w:r>
        <w:rPr>
          <w:rFonts w:eastAsia="Times New Roman"/>
          <w:color w:val="000000"/>
          <w:sz w:val="24"/>
          <w:szCs w:val="24"/>
        </w:rPr>
        <w:t xml:space="preserve"> pilsētas un pagasti (ielas, l</w:t>
      </w:r>
      <w:r w:rsidR="003558CD">
        <w:rPr>
          <w:rFonts w:eastAsia="Times New Roman"/>
          <w:color w:val="000000"/>
          <w:sz w:val="24"/>
          <w:szCs w:val="24"/>
        </w:rPr>
        <w:t>aukumi, parki, ēkas, cilvēki u</w:t>
      </w:r>
      <w:r>
        <w:rPr>
          <w:rFonts w:eastAsia="Times New Roman"/>
          <w:color w:val="000000"/>
          <w:sz w:val="24"/>
          <w:szCs w:val="24"/>
        </w:rPr>
        <w:t>),</w:t>
      </w:r>
    </w:p>
    <w:p w:rsidR="00111B45" w:rsidRPr="00EF1C3D" w:rsidRDefault="00111B45" w:rsidP="00111B45">
      <w:pPr>
        <w:numPr>
          <w:ilvl w:val="0"/>
          <w:numId w:val="2"/>
        </w:numPr>
        <w:shd w:val="clear" w:color="auto" w:fill="FFFFFF"/>
        <w:tabs>
          <w:tab w:val="left" w:pos="854"/>
        </w:tabs>
        <w:spacing w:before="120"/>
        <w:ind w:left="427"/>
        <w:rPr>
          <w:color w:val="000000"/>
          <w:spacing w:val="-1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Salacgrīvas novada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kultūras, sporta un izklaides pasākumi.</w:t>
      </w:r>
    </w:p>
    <w:p w:rsidR="00A56CEA" w:rsidRDefault="00A56CEA" w:rsidP="00111B45">
      <w:pPr>
        <w:shd w:val="clear" w:color="auto" w:fill="FFFFFF"/>
        <w:spacing w:line="300" w:lineRule="atLeast"/>
        <w:jc w:val="both"/>
        <w:rPr>
          <w:color w:val="000000"/>
          <w:spacing w:val="-11"/>
          <w:sz w:val="24"/>
          <w:szCs w:val="24"/>
        </w:rPr>
      </w:pPr>
    </w:p>
    <w:p w:rsidR="00111B45" w:rsidRPr="00EF1C3D" w:rsidRDefault="00111B45" w:rsidP="00111B45">
      <w:pPr>
        <w:shd w:val="clear" w:color="auto" w:fill="FFFFFF"/>
        <w:spacing w:line="300" w:lineRule="atLeast"/>
        <w:jc w:val="both"/>
        <w:rPr>
          <w:color w:val="000000"/>
          <w:sz w:val="24"/>
          <w:szCs w:val="24"/>
        </w:rPr>
      </w:pPr>
      <w:r w:rsidRPr="00EF1C3D">
        <w:rPr>
          <w:rStyle w:val="Strong"/>
          <w:color w:val="000000"/>
          <w:sz w:val="24"/>
          <w:szCs w:val="24"/>
        </w:rPr>
        <w:t>Autorība</w:t>
      </w:r>
      <w:r w:rsidRPr="00EF1C3D">
        <w:rPr>
          <w:color w:val="000000"/>
          <w:sz w:val="24"/>
          <w:szCs w:val="24"/>
        </w:rPr>
        <w:t xml:space="preserve"> </w:t>
      </w:r>
    </w:p>
    <w:p w:rsidR="00111B45" w:rsidRDefault="00111B45" w:rsidP="00111B45">
      <w:pPr>
        <w:shd w:val="clear" w:color="auto" w:fill="FFFFFF"/>
        <w:spacing w:line="300" w:lineRule="atLeast"/>
        <w:jc w:val="both"/>
        <w:rPr>
          <w:color w:val="000000"/>
          <w:sz w:val="24"/>
          <w:szCs w:val="24"/>
        </w:rPr>
      </w:pPr>
      <w:r w:rsidRPr="00EF1C3D">
        <w:rPr>
          <w:color w:val="000000"/>
          <w:sz w:val="24"/>
          <w:szCs w:val="24"/>
        </w:rPr>
        <w:t>Autors drīkst iesūtīt desmit</w:t>
      </w:r>
      <w:r>
        <w:rPr>
          <w:color w:val="000000"/>
          <w:sz w:val="24"/>
          <w:szCs w:val="24"/>
        </w:rPr>
        <w:t xml:space="preserve"> konkursa fotogrāfijas, </w:t>
      </w:r>
      <w:r w:rsidRPr="00EF1C3D">
        <w:rPr>
          <w:color w:val="000000"/>
          <w:sz w:val="24"/>
          <w:szCs w:val="24"/>
        </w:rPr>
        <w:t>tām jābūt paša autora uzņemtajām fotogrāfijām. Iesniedzot savu uzņemto fotogrāfiju</w:t>
      </w:r>
      <w:r>
        <w:rPr>
          <w:color w:val="000000"/>
          <w:sz w:val="24"/>
          <w:szCs w:val="24"/>
        </w:rPr>
        <w:t xml:space="preserve">, </w:t>
      </w:r>
      <w:r w:rsidRPr="00EF1C3D">
        <w:rPr>
          <w:color w:val="000000"/>
          <w:sz w:val="24"/>
          <w:szCs w:val="24"/>
        </w:rPr>
        <w:t xml:space="preserve">konkursa dalībnieks apliecina, ka konkursā piedalās labprātīgi un iesniegtās fotogrāfijas tiek nodotas konkursa rīkotāju rīcībā un bezatlīdzības lietošanā. Autors neiebilst pret fotogrāfiju publicēšanu </w:t>
      </w:r>
      <w:r w:rsidR="00744F19">
        <w:rPr>
          <w:color w:val="000000"/>
          <w:sz w:val="24"/>
          <w:szCs w:val="24"/>
        </w:rPr>
        <w:t xml:space="preserve">Salacgrīvas novada </w:t>
      </w:r>
      <w:r w:rsidRPr="00EF1C3D">
        <w:rPr>
          <w:color w:val="000000"/>
          <w:sz w:val="24"/>
          <w:szCs w:val="24"/>
        </w:rPr>
        <w:t>fotoalbumā, un apliecina,  ka viņa iesniegtās fotogrāfijas ir viņa paša darbs. Fotogrāfiju iesniedzējs uzņemas pilnu atbildību pret trešo personu pretenzijām, kas varētu rasties saistībā ar iesniegtās fotogrāfijas publisku izstādīšanu.</w:t>
      </w:r>
    </w:p>
    <w:p w:rsidR="00111B45" w:rsidRPr="003819DA" w:rsidRDefault="00111B45" w:rsidP="00111B45">
      <w:pPr>
        <w:shd w:val="clear" w:color="auto" w:fill="FFFFFF"/>
        <w:spacing w:line="300" w:lineRule="atLeast"/>
        <w:jc w:val="both"/>
        <w:rPr>
          <w:color w:val="000000"/>
          <w:sz w:val="24"/>
          <w:szCs w:val="24"/>
        </w:rPr>
      </w:pPr>
    </w:p>
    <w:p w:rsidR="00111B45" w:rsidRPr="00EF1C3D" w:rsidRDefault="00111B45" w:rsidP="00111B45">
      <w:pPr>
        <w:shd w:val="clear" w:color="auto" w:fill="FFFFFF"/>
        <w:spacing w:line="30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F1C3D">
        <w:rPr>
          <w:rFonts w:eastAsiaTheme="minorHAnsi"/>
          <w:b/>
          <w:bCs/>
          <w:color w:val="000000"/>
          <w:sz w:val="24"/>
          <w:szCs w:val="24"/>
          <w:lang w:eastAsia="en-US"/>
        </w:rPr>
        <w:t>Konkursa laiks</w:t>
      </w:r>
      <w:r w:rsidRPr="00EF1C3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C2708C" w:rsidRPr="00C2708C">
        <w:rPr>
          <w:rFonts w:eastAsiaTheme="minorHAnsi"/>
          <w:b/>
          <w:color w:val="000000"/>
          <w:sz w:val="24"/>
          <w:szCs w:val="24"/>
          <w:lang w:eastAsia="en-US"/>
        </w:rPr>
        <w:t>un kontakti</w:t>
      </w:r>
    </w:p>
    <w:p w:rsidR="00111B45" w:rsidRPr="00EF1C3D" w:rsidRDefault="00111B45" w:rsidP="00111B45">
      <w:pPr>
        <w:shd w:val="clear" w:color="auto" w:fill="FFFFFF"/>
        <w:spacing w:line="300" w:lineRule="atLeast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EF1C3D">
        <w:rPr>
          <w:rFonts w:eastAsiaTheme="minorHAnsi"/>
          <w:color w:val="000000"/>
          <w:sz w:val="24"/>
          <w:szCs w:val="24"/>
          <w:lang w:eastAsia="en-US"/>
        </w:rPr>
        <w:t xml:space="preserve">Darbu iesniegšanas termiņš: no nolikuma publicēšanas dienas līdz 2017. gada 29.septembrim, Salacgrīvas novada domē, informācijas nodaļā, Salacgrīvas novads, Salacgrīva, Smilšu ielā 9, tālr. 64071987, 26545574, e-pasts: </w:t>
      </w:r>
      <w:hyperlink r:id="rId5" w:history="1">
        <w:r w:rsidR="00F02E47" w:rsidRPr="00E47F57">
          <w:rPr>
            <w:rStyle w:val="Hyperlink"/>
            <w:rFonts w:eastAsiaTheme="minorHAnsi"/>
            <w:sz w:val="24"/>
            <w:szCs w:val="24"/>
            <w:lang w:eastAsia="en-US"/>
          </w:rPr>
          <w:t>kaspars.neimanis@salacgriva.lv</w:t>
        </w:r>
      </w:hyperlink>
      <w:r w:rsidRPr="00EF1C3D">
        <w:rPr>
          <w:rFonts w:eastAsiaTheme="minorHAnsi"/>
          <w:color w:val="000000"/>
          <w:sz w:val="24"/>
          <w:szCs w:val="24"/>
          <w:lang w:eastAsia="en-US"/>
        </w:rPr>
        <w:t xml:space="preserve">  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vai </w:t>
      </w:r>
      <w:r w:rsidRPr="00EF1C3D">
        <w:rPr>
          <w:rFonts w:eastAsiaTheme="minorHAnsi"/>
          <w:color w:val="000000"/>
          <w:sz w:val="24"/>
          <w:szCs w:val="24"/>
          <w:lang w:eastAsia="en-US"/>
        </w:rPr>
        <w:t>pa pastu vai iesniegt personīgi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(CD vai USB)</w:t>
      </w:r>
      <w:r w:rsidRPr="00EF1C3D">
        <w:rPr>
          <w:rFonts w:eastAsiaTheme="minorHAnsi"/>
          <w:color w:val="000000"/>
          <w:sz w:val="24"/>
          <w:szCs w:val="24"/>
          <w:lang w:eastAsia="en-US"/>
        </w:rPr>
        <w:t>.</w:t>
      </w:r>
    </w:p>
    <w:p w:rsidR="00111B45" w:rsidRDefault="00111B45" w:rsidP="00111B45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EF1C3D">
        <w:rPr>
          <w:rFonts w:eastAsia="Times New Roman"/>
          <w:color w:val="000000"/>
          <w:spacing w:val="16"/>
          <w:sz w:val="24"/>
          <w:szCs w:val="24"/>
        </w:rPr>
        <w:t xml:space="preserve">Konkursa nolikumu var lejupielādēt </w:t>
      </w:r>
      <w:r w:rsidRPr="00EF1C3D">
        <w:rPr>
          <w:rFonts w:eastAsia="Times New Roman"/>
          <w:color w:val="0229E7"/>
          <w:spacing w:val="3"/>
          <w:sz w:val="24"/>
          <w:szCs w:val="24"/>
          <w:u w:val="single"/>
        </w:rPr>
        <w:t>www.salacgriva.lv</w:t>
      </w:r>
      <w:r w:rsidRPr="00EF1C3D">
        <w:rPr>
          <w:rFonts w:eastAsia="Times New Roman"/>
          <w:color w:val="0229E7"/>
          <w:spacing w:val="3"/>
          <w:sz w:val="24"/>
          <w:szCs w:val="24"/>
        </w:rPr>
        <w:t xml:space="preserve">, </w:t>
      </w:r>
      <w:r w:rsidRPr="00EF1C3D">
        <w:rPr>
          <w:rFonts w:eastAsia="Times New Roman"/>
          <w:color w:val="000000"/>
          <w:spacing w:val="3"/>
          <w:sz w:val="24"/>
          <w:szCs w:val="24"/>
        </w:rPr>
        <w:t xml:space="preserve">kā arī saņemt </w:t>
      </w:r>
      <w:r w:rsidRPr="00EF1C3D">
        <w:rPr>
          <w:rFonts w:eastAsia="Times New Roman"/>
          <w:color w:val="000000"/>
          <w:spacing w:val="3"/>
          <w:sz w:val="24"/>
          <w:szCs w:val="24"/>
        </w:rPr>
        <w:lastRenderedPageBreak/>
        <w:t xml:space="preserve">elektroniski, sūtot pieprasījumu uz adresi </w:t>
      </w:r>
      <w:r w:rsidR="00F02E47">
        <w:rPr>
          <w:rFonts w:eastAsia="Times New Roman"/>
          <w:color w:val="0229E7"/>
          <w:spacing w:val="-1"/>
          <w:sz w:val="24"/>
          <w:szCs w:val="24"/>
          <w:u w:val="single"/>
        </w:rPr>
        <w:t>kaspars.neimanis@salacgriva.lv</w:t>
      </w:r>
      <w:r w:rsidRPr="00EF1C3D">
        <w:rPr>
          <w:rFonts w:eastAsia="Times New Roman"/>
          <w:color w:val="0229E7"/>
          <w:spacing w:val="-1"/>
          <w:sz w:val="24"/>
          <w:szCs w:val="24"/>
        </w:rPr>
        <w:t xml:space="preserve">, </w:t>
      </w:r>
      <w:r w:rsidRPr="00EF1C3D">
        <w:rPr>
          <w:rFonts w:eastAsia="Times New Roman"/>
          <w:color w:val="000000"/>
          <w:spacing w:val="-1"/>
          <w:sz w:val="24"/>
          <w:szCs w:val="24"/>
        </w:rPr>
        <w:t>bez maksas nolikuma kopijas var saņemt Salacgrīvas novada domē, Informācijas nodaļā (1</w:t>
      </w:r>
      <w:r>
        <w:rPr>
          <w:rFonts w:eastAsia="Times New Roman"/>
          <w:color w:val="000000"/>
          <w:spacing w:val="-1"/>
          <w:sz w:val="24"/>
          <w:szCs w:val="24"/>
        </w:rPr>
        <w:t>0</w:t>
      </w:r>
      <w:r w:rsidRPr="00EF1C3D">
        <w:rPr>
          <w:rFonts w:eastAsia="Times New Roman"/>
          <w:color w:val="000000"/>
          <w:spacing w:val="-1"/>
          <w:sz w:val="24"/>
          <w:szCs w:val="24"/>
        </w:rPr>
        <w:t>5.kab.), Smilšu ielā 9, Salacgrīvā.</w:t>
      </w:r>
    </w:p>
    <w:p w:rsidR="00111B45" w:rsidRDefault="00111B45" w:rsidP="00111B45">
      <w:pPr>
        <w:shd w:val="clear" w:color="auto" w:fill="FFFFFF"/>
        <w:spacing w:line="317" w:lineRule="exact"/>
        <w:jc w:val="both"/>
        <w:rPr>
          <w:rFonts w:eastAsia="Times New Roman"/>
          <w:color w:val="000000"/>
          <w:spacing w:val="-1"/>
          <w:sz w:val="24"/>
          <w:szCs w:val="24"/>
        </w:rPr>
      </w:pPr>
      <w:bookmarkStart w:id="0" w:name="_GoBack"/>
      <w:bookmarkEnd w:id="0"/>
    </w:p>
    <w:p w:rsidR="00111B45" w:rsidRPr="00EF1C3D" w:rsidRDefault="00111B45" w:rsidP="00111B45">
      <w:pPr>
        <w:shd w:val="clear" w:color="auto" w:fill="FFFFFF"/>
        <w:tabs>
          <w:tab w:val="left" w:pos="533"/>
        </w:tabs>
        <w:jc w:val="both"/>
        <w:rPr>
          <w:color w:val="000000"/>
          <w:sz w:val="24"/>
          <w:szCs w:val="24"/>
        </w:rPr>
      </w:pPr>
      <w:r w:rsidRPr="00EF1C3D">
        <w:rPr>
          <w:rStyle w:val="Strong"/>
          <w:color w:val="000000"/>
          <w:sz w:val="24"/>
          <w:szCs w:val="24"/>
        </w:rPr>
        <w:t>Konkursa darbu vērtēšana</w:t>
      </w:r>
      <w:r w:rsidRPr="00EF1C3D">
        <w:rPr>
          <w:color w:val="000000"/>
          <w:sz w:val="24"/>
          <w:szCs w:val="24"/>
        </w:rPr>
        <w:t xml:space="preserve"> </w:t>
      </w:r>
    </w:p>
    <w:p w:rsidR="00111B45" w:rsidRPr="00EF1C3D" w:rsidRDefault="00111B45" w:rsidP="00111B45">
      <w:pPr>
        <w:shd w:val="clear" w:color="auto" w:fill="FFFFFF"/>
        <w:tabs>
          <w:tab w:val="left" w:pos="533"/>
        </w:tabs>
        <w:jc w:val="both"/>
        <w:rPr>
          <w:color w:val="000000"/>
          <w:spacing w:val="-8"/>
          <w:sz w:val="24"/>
          <w:szCs w:val="24"/>
        </w:rPr>
      </w:pPr>
      <w:r w:rsidRPr="00EF1C3D">
        <w:rPr>
          <w:color w:val="000000"/>
          <w:sz w:val="24"/>
          <w:szCs w:val="24"/>
        </w:rPr>
        <w:t xml:space="preserve">Fotokonkursa darbus vērtēs konkursa rīkotāja </w:t>
      </w:r>
      <w:r w:rsidRPr="00EF1C3D">
        <w:rPr>
          <w:rFonts w:eastAsia="Times New Roman"/>
          <w:color w:val="000000"/>
          <w:spacing w:val="2"/>
          <w:sz w:val="24"/>
          <w:szCs w:val="24"/>
        </w:rPr>
        <w:t>izveidotā</w:t>
      </w:r>
      <w:r w:rsidRPr="00EF1C3D">
        <w:rPr>
          <w:sz w:val="24"/>
          <w:szCs w:val="24"/>
        </w:rPr>
        <w:t xml:space="preserve"> </w:t>
      </w:r>
      <w:r w:rsidRPr="00EF1C3D">
        <w:rPr>
          <w:color w:val="000000"/>
          <w:spacing w:val="-1"/>
          <w:sz w:val="24"/>
          <w:szCs w:val="24"/>
        </w:rPr>
        <w:t>konkursa rezult</w:t>
      </w:r>
      <w:r w:rsidRPr="00EF1C3D">
        <w:rPr>
          <w:rFonts w:eastAsia="Times New Roman"/>
          <w:color w:val="000000"/>
          <w:spacing w:val="-1"/>
          <w:sz w:val="24"/>
          <w:szCs w:val="24"/>
        </w:rPr>
        <w:t>ātu izvērtēšanas komisija.</w:t>
      </w:r>
      <w:r w:rsidRPr="00EF1C3D">
        <w:rPr>
          <w:color w:val="000000"/>
          <w:sz w:val="24"/>
          <w:szCs w:val="24"/>
        </w:rPr>
        <w:t xml:space="preserve"> </w:t>
      </w:r>
      <w:r w:rsidRPr="00EF1C3D">
        <w:rPr>
          <w:color w:val="000000"/>
          <w:spacing w:val="5"/>
          <w:sz w:val="24"/>
          <w:szCs w:val="24"/>
        </w:rPr>
        <w:t>Ne v</w:t>
      </w:r>
      <w:r w:rsidRPr="00EF1C3D">
        <w:rPr>
          <w:rFonts w:eastAsia="Times New Roman"/>
          <w:color w:val="000000"/>
          <w:spacing w:val="5"/>
          <w:sz w:val="24"/>
          <w:szCs w:val="24"/>
        </w:rPr>
        <w:t>ēlāk kā 5 (piecu) darba dienu laikā pēc konkur</w:t>
      </w:r>
      <w:r w:rsidR="00A56CEA">
        <w:rPr>
          <w:rFonts w:eastAsia="Times New Roman"/>
          <w:color w:val="000000"/>
          <w:spacing w:val="5"/>
          <w:sz w:val="24"/>
          <w:szCs w:val="24"/>
        </w:rPr>
        <w:t xml:space="preserve">sa komisijas lēmuma pieņemšanas </w:t>
      </w:r>
      <w:r w:rsidRPr="00EF1C3D">
        <w:rPr>
          <w:rFonts w:eastAsia="Times New Roman"/>
          <w:color w:val="000000"/>
          <w:sz w:val="24"/>
          <w:szCs w:val="24"/>
        </w:rPr>
        <w:t xml:space="preserve">Rīkotājs pa e-pastu </w:t>
      </w:r>
      <w:proofErr w:type="spellStart"/>
      <w:r w:rsidRPr="00EF1C3D">
        <w:rPr>
          <w:rFonts w:eastAsia="Times New Roman"/>
          <w:color w:val="000000"/>
          <w:sz w:val="24"/>
          <w:szCs w:val="24"/>
        </w:rPr>
        <w:t>izsūta</w:t>
      </w:r>
      <w:proofErr w:type="spellEnd"/>
      <w:r w:rsidRPr="00EF1C3D">
        <w:rPr>
          <w:rFonts w:eastAsia="Times New Roman"/>
          <w:color w:val="000000"/>
          <w:sz w:val="24"/>
          <w:szCs w:val="24"/>
        </w:rPr>
        <w:t xml:space="preserve"> paziņojumus pretendentiem par konkursa rezultātiem.</w:t>
      </w:r>
      <w:r w:rsidRPr="00EF1C3D">
        <w:rPr>
          <w:color w:val="000000"/>
          <w:spacing w:val="-8"/>
          <w:sz w:val="24"/>
          <w:szCs w:val="24"/>
        </w:rPr>
        <w:t xml:space="preserve"> </w:t>
      </w:r>
      <w:r w:rsidRPr="00EF1C3D">
        <w:rPr>
          <w:color w:val="000000"/>
          <w:sz w:val="24"/>
          <w:szCs w:val="24"/>
        </w:rPr>
        <w:t xml:space="preserve">Rezultāti tiks paziņoti Salacgrīvas novada mājas lapā </w:t>
      </w:r>
      <w:hyperlink r:id="rId6" w:history="1">
        <w:r w:rsidRPr="00EF1C3D">
          <w:rPr>
            <w:rStyle w:val="Hyperlink"/>
            <w:sz w:val="24"/>
            <w:szCs w:val="24"/>
          </w:rPr>
          <w:t>www.salacgriva.lv</w:t>
        </w:r>
      </w:hyperlink>
      <w:r w:rsidRPr="00EF1C3D">
        <w:rPr>
          <w:color w:val="000000"/>
          <w:sz w:val="24"/>
          <w:szCs w:val="24"/>
        </w:rPr>
        <w:t xml:space="preserve"> </w:t>
      </w:r>
    </w:p>
    <w:p w:rsidR="00111B45" w:rsidRDefault="00111B45" w:rsidP="00111B45">
      <w:pPr>
        <w:shd w:val="clear" w:color="auto" w:fill="FFFFFF"/>
        <w:tabs>
          <w:tab w:val="left" w:pos="533"/>
        </w:tabs>
        <w:jc w:val="both"/>
        <w:rPr>
          <w:color w:val="000000"/>
          <w:spacing w:val="5"/>
          <w:sz w:val="24"/>
          <w:szCs w:val="24"/>
        </w:rPr>
      </w:pPr>
      <w:r w:rsidRPr="00EF1C3D">
        <w:rPr>
          <w:color w:val="000000"/>
          <w:spacing w:val="-1"/>
          <w:sz w:val="24"/>
          <w:szCs w:val="24"/>
        </w:rPr>
        <w:t>Konkursa laik</w:t>
      </w:r>
      <w:r w:rsidRPr="00EF1C3D">
        <w:rPr>
          <w:rFonts w:eastAsia="Times New Roman"/>
          <w:color w:val="000000"/>
          <w:spacing w:val="-1"/>
          <w:sz w:val="24"/>
          <w:szCs w:val="24"/>
        </w:rPr>
        <w:t xml:space="preserve">ā atlasītie labākie fotoattēli tiks izmantoti </w:t>
      </w:r>
      <w:r w:rsidR="00744F19">
        <w:rPr>
          <w:rFonts w:eastAsia="Times New Roman"/>
          <w:color w:val="000000"/>
          <w:spacing w:val="-1"/>
          <w:sz w:val="24"/>
          <w:szCs w:val="24"/>
        </w:rPr>
        <w:t>Salacgrīvas novada fotoalbumā.</w:t>
      </w:r>
      <w:r w:rsidRPr="00EF1C3D">
        <w:rPr>
          <w:color w:val="000000"/>
          <w:spacing w:val="-8"/>
          <w:sz w:val="24"/>
          <w:szCs w:val="24"/>
        </w:rPr>
        <w:t xml:space="preserve"> </w:t>
      </w:r>
    </w:p>
    <w:p w:rsidR="00A56CEA" w:rsidRDefault="00A56CEA" w:rsidP="00111B45">
      <w:pPr>
        <w:shd w:val="clear" w:color="auto" w:fill="FFFFFF"/>
        <w:tabs>
          <w:tab w:val="left" w:pos="533"/>
        </w:tabs>
        <w:jc w:val="both"/>
        <w:rPr>
          <w:color w:val="000000"/>
          <w:spacing w:val="5"/>
          <w:sz w:val="24"/>
          <w:szCs w:val="24"/>
        </w:rPr>
      </w:pPr>
    </w:p>
    <w:p w:rsidR="00C2708C" w:rsidRDefault="00C2708C" w:rsidP="00111B45">
      <w:pPr>
        <w:shd w:val="clear" w:color="auto" w:fill="FFFFFF"/>
        <w:tabs>
          <w:tab w:val="left" w:pos="533"/>
        </w:tabs>
        <w:jc w:val="both"/>
        <w:rPr>
          <w:color w:val="000000"/>
          <w:spacing w:val="-8"/>
          <w:sz w:val="24"/>
          <w:szCs w:val="24"/>
        </w:rPr>
      </w:pPr>
    </w:p>
    <w:p w:rsidR="00111B45" w:rsidRPr="003819DA" w:rsidRDefault="00111B45" w:rsidP="00111B45">
      <w:pPr>
        <w:shd w:val="clear" w:color="auto" w:fill="FFFFFF"/>
        <w:tabs>
          <w:tab w:val="left" w:pos="533"/>
        </w:tabs>
        <w:spacing w:before="110" w:line="278" w:lineRule="exact"/>
        <w:rPr>
          <w:color w:val="000000"/>
          <w:spacing w:val="-8"/>
          <w:sz w:val="24"/>
          <w:szCs w:val="24"/>
        </w:rPr>
        <w:sectPr w:rsidR="00111B45" w:rsidRPr="003819DA" w:rsidSect="00111B45">
          <w:pgSz w:w="11909" w:h="16834"/>
          <w:pgMar w:top="1440" w:right="1800" w:bottom="1440" w:left="1800" w:header="720" w:footer="720" w:gutter="0"/>
          <w:cols w:space="60"/>
          <w:noEndnote/>
          <w:docGrid w:linePitch="272"/>
        </w:sectPr>
      </w:pPr>
    </w:p>
    <w:p w:rsidR="00111B45" w:rsidRPr="003819DA" w:rsidRDefault="00111B45" w:rsidP="00111B45">
      <w:pPr>
        <w:pStyle w:val="ListParagraph"/>
        <w:shd w:val="clear" w:color="auto" w:fill="FFFFFF"/>
        <w:jc w:val="right"/>
      </w:pPr>
      <w:r w:rsidRPr="003819DA">
        <w:rPr>
          <w:bCs/>
          <w:color w:val="000000"/>
          <w:spacing w:val="-2"/>
        </w:rPr>
        <w:lastRenderedPageBreak/>
        <w:t>Pielikums Nr. 1</w:t>
      </w:r>
    </w:p>
    <w:p w:rsidR="00744F19" w:rsidRDefault="00111B45" w:rsidP="00111B45">
      <w:pPr>
        <w:pStyle w:val="ListParagraph"/>
        <w:shd w:val="clear" w:color="auto" w:fill="FFFFFF"/>
        <w:spacing w:before="245" w:line="278" w:lineRule="exact"/>
        <w:ind w:right="922"/>
        <w:jc w:val="center"/>
        <w:rPr>
          <w:b/>
          <w:bCs/>
          <w:color w:val="000000"/>
          <w:spacing w:val="-1"/>
          <w:sz w:val="24"/>
          <w:szCs w:val="24"/>
        </w:rPr>
      </w:pPr>
      <w:r w:rsidRPr="003819DA">
        <w:rPr>
          <w:b/>
          <w:bCs/>
          <w:color w:val="000000"/>
          <w:spacing w:val="-1"/>
          <w:sz w:val="24"/>
          <w:szCs w:val="24"/>
        </w:rPr>
        <w:t xml:space="preserve">Salacgrīvas novada </w:t>
      </w:r>
      <w:r w:rsidR="00744F19">
        <w:rPr>
          <w:b/>
          <w:bCs/>
          <w:color w:val="000000"/>
          <w:spacing w:val="-1"/>
          <w:sz w:val="24"/>
          <w:szCs w:val="24"/>
        </w:rPr>
        <w:t xml:space="preserve">fotoalbuma fotogrāfiju konkursa </w:t>
      </w:r>
    </w:p>
    <w:p w:rsidR="00111B45" w:rsidRDefault="00111B45" w:rsidP="00111B45">
      <w:pPr>
        <w:pStyle w:val="ListParagraph"/>
        <w:shd w:val="clear" w:color="auto" w:fill="FFFFFF"/>
        <w:spacing w:before="245" w:line="278" w:lineRule="exact"/>
        <w:ind w:right="922"/>
        <w:jc w:val="center"/>
      </w:pPr>
      <w:r w:rsidRPr="003819DA">
        <w:rPr>
          <w:rFonts w:eastAsia="Times New Roman"/>
          <w:b/>
          <w:bCs/>
          <w:color w:val="000000"/>
          <w:spacing w:val="-1"/>
          <w:sz w:val="24"/>
          <w:szCs w:val="24"/>
        </w:rPr>
        <w:t>Nolikumam</w:t>
      </w:r>
    </w:p>
    <w:p w:rsidR="00111B45" w:rsidRDefault="00111B45" w:rsidP="00111B45">
      <w:pPr>
        <w:pStyle w:val="ListParagraph"/>
        <w:shd w:val="clear" w:color="auto" w:fill="FFFFFF"/>
        <w:spacing w:before="538" w:after="475"/>
        <w:jc w:val="center"/>
        <w:rPr>
          <w:color w:val="000000"/>
          <w:spacing w:val="-4"/>
          <w:sz w:val="30"/>
          <w:szCs w:val="30"/>
        </w:rPr>
      </w:pPr>
      <w:r w:rsidRPr="003819DA">
        <w:rPr>
          <w:color w:val="000000"/>
          <w:spacing w:val="-4"/>
          <w:sz w:val="30"/>
          <w:szCs w:val="30"/>
        </w:rPr>
        <w:t>PIETEIKUMA ANKETA</w:t>
      </w:r>
    </w:p>
    <w:p w:rsidR="00111B45" w:rsidRDefault="00111B45" w:rsidP="00111B45">
      <w:pPr>
        <w:pStyle w:val="ListParagraph"/>
        <w:shd w:val="clear" w:color="auto" w:fill="FFFFFF"/>
        <w:spacing w:before="538" w:after="475"/>
        <w:jc w:val="center"/>
      </w:pPr>
    </w:p>
    <w:p w:rsidR="00111B45" w:rsidRDefault="00111B45" w:rsidP="00111B45">
      <w:pPr>
        <w:pStyle w:val="ListParagraph"/>
        <w:shd w:val="clear" w:color="auto" w:fill="FFFFFF"/>
      </w:pPr>
      <w:r w:rsidRPr="003819DA">
        <w:rPr>
          <w:color w:val="000000"/>
          <w:spacing w:val="-3"/>
          <w:sz w:val="24"/>
          <w:szCs w:val="24"/>
        </w:rPr>
        <w:t>Fotokonkursam</w:t>
      </w:r>
      <w:r>
        <w:t xml:space="preserve">__________________________________ </w:t>
      </w:r>
      <w:r w:rsidRPr="003819DA">
        <w:rPr>
          <w:color w:val="000000"/>
          <w:spacing w:val="-2"/>
          <w:sz w:val="24"/>
          <w:szCs w:val="24"/>
        </w:rPr>
        <w:t>ir iesniedzis sekojo</w:t>
      </w:r>
      <w:r w:rsidRPr="003819DA">
        <w:rPr>
          <w:rFonts w:eastAsia="Times New Roman"/>
          <w:color w:val="000000"/>
          <w:spacing w:val="-2"/>
          <w:sz w:val="24"/>
          <w:szCs w:val="24"/>
        </w:rPr>
        <w:t>šus darbus:</w:t>
      </w:r>
    </w:p>
    <w:p w:rsidR="00111B45" w:rsidRDefault="00111B45" w:rsidP="00111B45">
      <w:pPr>
        <w:pStyle w:val="ListParagraph"/>
        <w:shd w:val="clear" w:color="auto" w:fill="FFFFFF"/>
        <w:ind w:left="2160" w:firstLine="720"/>
      </w:pPr>
      <w:r w:rsidRPr="003819DA">
        <w:rPr>
          <w:color w:val="000000"/>
          <w:spacing w:val="-2"/>
        </w:rPr>
        <w:t>(autora v</w:t>
      </w:r>
      <w:r w:rsidRPr="003819DA">
        <w:rPr>
          <w:rFonts w:eastAsia="Times New Roman"/>
          <w:color w:val="000000"/>
          <w:spacing w:val="-2"/>
        </w:rPr>
        <w:t>ārds, uzvārds</w:t>
      </w:r>
      <w:r>
        <w:rPr>
          <w:rFonts w:eastAsia="Times New Roman"/>
          <w:color w:val="000000"/>
          <w:spacing w:val="-2"/>
        </w:rPr>
        <w:t>)</w:t>
      </w:r>
    </w:p>
    <w:p w:rsidR="00111B45" w:rsidRDefault="00111B45" w:rsidP="00111B45">
      <w:pPr>
        <w:shd w:val="clear" w:color="auto" w:fill="FFFFFF"/>
        <w:sectPr w:rsidR="00111B45">
          <w:pgSz w:w="11909" w:h="16834"/>
          <w:pgMar w:top="1440" w:right="1003" w:bottom="720" w:left="1450" w:header="720" w:footer="720" w:gutter="0"/>
          <w:cols w:space="60"/>
          <w:noEndnote/>
        </w:sectPr>
      </w:pPr>
    </w:p>
    <w:p w:rsidR="00111B45" w:rsidRDefault="00111B45" w:rsidP="00111B45">
      <w:pPr>
        <w:shd w:val="clear" w:color="auto" w:fill="FFFFFF"/>
        <w:spacing w:before="5"/>
      </w:pPr>
      <w:r>
        <w:br w:type="column"/>
      </w:r>
    </w:p>
    <w:p w:rsidR="00111B45" w:rsidRDefault="00111B45" w:rsidP="00111B45">
      <w:pPr>
        <w:pStyle w:val="ListParagraph"/>
        <w:numPr>
          <w:ilvl w:val="0"/>
          <w:numId w:val="1"/>
        </w:numPr>
        <w:shd w:val="clear" w:color="auto" w:fill="FFFFFF"/>
        <w:spacing w:before="5"/>
        <w:sectPr w:rsidR="00111B45">
          <w:type w:val="continuous"/>
          <w:pgSz w:w="11909" w:h="16834"/>
          <w:pgMar w:top="1440" w:right="2050" w:bottom="720" w:left="1560" w:header="720" w:footer="720" w:gutter="0"/>
          <w:cols w:num="2" w:space="720" w:equalWidth="0">
            <w:col w:w="1497" w:space="3917"/>
            <w:col w:w="2884"/>
          </w:cols>
          <w:noEndnote/>
        </w:sectPr>
      </w:pPr>
    </w:p>
    <w:p w:rsidR="00111B45" w:rsidRPr="003819DA" w:rsidRDefault="00111B45" w:rsidP="00111B45">
      <w:pPr>
        <w:pStyle w:val="ListParagraph"/>
        <w:numPr>
          <w:ilvl w:val="0"/>
          <w:numId w:val="1"/>
        </w:numPr>
        <w:spacing w:after="346" w:line="1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6672"/>
        <w:gridCol w:w="1968"/>
      </w:tblGrid>
      <w:tr w:rsidR="00111B45" w:rsidTr="00271937">
        <w:trPr>
          <w:trHeight w:hRule="exact" w:val="84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spacing w:line="278" w:lineRule="exact"/>
              <w:ind w:left="106" w:right="110" w:firstLine="19"/>
            </w:pP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Nr. </w:t>
            </w: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p.k.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ind w:left="2088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Fotoatt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ēla nosaukums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spacing w:line="274" w:lineRule="exact"/>
              <w:ind w:left="230" w:right="269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Fotogr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āfijas </w:t>
            </w:r>
            <w:r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uzņemšanas </w:t>
            </w: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datums</w:t>
            </w:r>
          </w:p>
        </w:tc>
      </w:tr>
      <w:tr w:rsidR="00111B45" w:rsidTr="00271937">
        <w:trPr>
          <w:trHeight w:hRule="exact" w:val="5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ind w:right="62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</w:tr>
      <w:tr w:rsidR="00111B45" w:rsidTr="00271937">
        <w:trPr>
          <w:trHeight w:hRule="exact" w:val="55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ind w:right="62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</w:tr>
      <w:tr w:rsidR="00111B45" w:rsidTr="00271937">
        <w:trPr>
          <w:trHeight w:hRule="exact" w:val="5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ind w:right="62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</w:tr>
      <w:tr w:rsidR="00111B45" w:rsidTr="00271937">
        <w:trPr>
          <w:trHeight w:hRule="exact" w:val="5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ind w:right="62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</w:tr>
      <w:tr w:rsidR="00111B45" w:rsidTr="00271937">
        <w:trPr>
          <w:trHeight w:hRule="exact" w:val="55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ind w:right="62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</w:tr>
      <w:tr w:rsidR="00111B45" w:rsidTr="00271937">
        <w:trPr>
          <w:trHeight w:hRule="exact" w:val="5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ind w:right="62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</w:tr>
      <w:tr w:rsidR="00111B45" w:rsidTr="00271937">
        <w:trPr>
          <w:trHeight w:hRule="exact" w:val="55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ind w:right="62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</w:tr>
      <w:tr w:rsidR="00111B45" w:rsidTr="00271937">
        <w:trPr>
          <w:trHeight w:hRule="exact" w:val="5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ind w:right="62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</w:tr>
      <w:tr w:rsidR="00111B45" w:rsidTr="00271937">
        <w:trPr>
          <w:trHeight w:hRule="exact" w:val="557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ind w:right="62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</w:tr>
      <w:tr w:rsidR="00111B45" w:rsidTr="00271937">
        <w:trPr>
          <w:trHeight w:hRule="exact" w:val="57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  <w:ind w:left="374"/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1B45" w:rsidRDefault="00111B45" w:rsidP="00271937">
            <w:pPr>
              <w:shd w:val="clear" w:color="auto" w:fill="FFFFFF"/>
            </w:pPr>
          </w:p>
        </w:tc>
      </w:tr>
    </w:tbl>
    <w:p w:rsidR="00111B45" w:rsidRDefault="00111B45" w:rsidP="00111B45">
      <w:pPr>
        <w:shd w:val="clear" w:color="auto" w:fill="FFFFFF"/>
        <w:spacing w:before="600"/>
        <w:rPr>
          <w:b/>
          <w:bCs/>
          <w:color w:val="000000"/>
          <w:spacing w:val="-13"/>
          <w:sz w:val="24"/>
          <w:szCs w:val="24"/>
        </w:rPr>
      </w:pPr>
      <w:r w:rsidRPr="003819DA">
        <w:rPr>
          <w:b/>
          <w:bCs/>
          <w:color w:val="000000"/>
          <w:spacing w:val="-13"/>
          <w:sz w:val="24"/>
          <w:szCs w:val="24"/>
        </w:rPr>
        <w:t>Kontaktpersona:</w:t>
      </w:r>
      <w:r>
        <w:rPr>
          <w:b/>
          <w:bCs/>
          <w:color w:val="000000"/>
          <w:spacing w:val="-13"/>
          <w:sz w:val="24"/>
          <w:szCs w:val="24"/>
        </w:rPr>
        <w:t xml:space="preserve"> ______________________________________</w:t>
      </w:r>
    </w:p>
    <w:p w:rsidR="00111B45" w:rsidRDefault="00111B45" w:rsidP="00111B45">
      <w:pPr>
        <w:pStyle w:val="ListParagraph"/>
        <w:shd w:val="clear" w:color="auto" w:fill="FFFFFF"/>
        <w:spacing w:before="106" w:after="19"/>
        <w:ind w:left="1440" w:firstLine="720"/>
        <w:rPr>
          <w:rFonts w:eastAsia="Times New Roman"/>
          <w:color w:val="000000"/>
          <w:spacing w:val="-2"/>
          <w:sz w:val="16"/>
          <w:szCs w:val="16"/>
        </w:rPr>
      </w:pPr>
      <w:r w:rsidRPr="003819DA">
        <w:rPr>
          <w:color w:val="000000"/>
          <w:spacing w:val="-2"/>
          <w:sz w:val="16"/>
          <w:szCs w:val="16"/>
        </w:rPr>
        <w:t>(v</w:t>
      </w:r>
      <w:r w:rsidRPr="003819DA">
        <w:rPr>
          <w:rFonts w:eastAsia="Times New Roman"/>
          <w:color w:val="000000"/>
          <w:spacing w:val="-2"/>
          <w:sz w:val="16"/>
          <w:szCs w:val="16"/>
        </w:rPr>
        <w:t>ārds, uzvārds)</w:t>
      </w:r>
    </w:p>
    <w:p w:rsidR="00111B45" w:rsidRDefault="00111B45" w:rsidP="00111B45">
      <w:pPr>
        <w:pStyle w:val="ListParagraph"/>
        <w:shd w:val="clear" w:color="auto" w:fill="FFFFFF"/>
        <w:spacing w:before="106" w:after="19"/>
        <w:ind w:left="1440" w:firstLine="720"/>
        <w:rPr>
          <w:rFonts w:eastAsia="Times New Roman"/>
          <w:color w:val="000000"/>
          <w:spacing w:val="-2"/>
          <w:sz w:val="16"/>
          <w:szCs w:val="16"/>
        </w:rPr>
      </w:pPr>
    </w:p>
    <w:p w:rsidR="00111B45" w:rsidRDefault="00111B45" w:rsidP="00111B45">
      <w:pPr>
        <w:pStyle w:val="ListParagraph"/>
        <w:shd w:val="clear" w:color="auto" w:fill="FFFFFF"/>
        <w:spacing w:before="106" w:after="19"/>
        <w:ind w:left="0"/>
      </w:pPr>
      <w:r>
        <w:rPr>
          <w:b/>
          <w:bCs/>
          <w:color w:val="000000"/>
          <w:spacing w:val="-1"/>
          <w:sz w:val="24"/>
          <w:szCs w:val="24"/>
        </w:rPr>
        <w:t xml:space="preserve">E </w:t>
      </w:r>
      <w:r w:rsidRPr="003819DA">
        <w:rPr>
          <w:b/>
          <w:bCs/>
          <w:color w:val="000000"/>
          <w:spacing w:val="-1"/>
          <w:sz w:val="24"/>
          <w:szCs w:val="24"/>
        </w:rPr>
        <w:t>pasta adrese rezult</w:t>
      </w:r>
      <w:r w:rsidRPr="003819DA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ātu </w:t>
      </w:r>
      <w:r w:rsidRPr="003819DA">
        <w:rPr>
          <w:rFonts w:eastAsia="Times New Roman"/>
          <w:b/>
          <w:bCs/>
          <w:color w:val="000000"/>
          <w:spacing w:val="-5"/>
          <w:sz w:val="24"/>
          <w:szCs w:val="24"/>
        </w:rPr>
        <w:t>paziņošanai:</w:t>
      </w:r>
      <w:r w:rsidRPr="003819DA">
        <w:rPr>
          <w:rFonts w:eastAsia="Times New Roman"/>
          <w:b/>
          <w:bCs/>
          <w:color w:val="000000"/>
          <w:sz w:val="24"/>
          <w:szCs w:val="24"/>
        </w:rPr>
        <w:t>________________</w:t>
      </w:r>
    </w:p>
    <w:p w:rsidR="00111B45" w:rsidRDefault="00111B45" w:rsidP="00111B45">
      <w:pPr>
        <w:shd w:val="clear" w:color="auto" w:fill="FFFFFF"/>
        <w:spacing w:line="413" w:lineRule="exact"/>
        <w:ind w:right="-698"/>
        <w:sectPr w:rsidR="00111B45">
          <w:type w:val="continuous"/>
          <w:pgSz w:w="11909" w:h="16834"/>
          <w:pgMar w:top="1440" w:right="1003" w:bottom="720" w:left="1450" w:header="720" w:footer="720" w:gutter="0"/>
          <w:cols w:space="60"/>
          <w:noEndnote/>
        </w:sectPr>
      </w:pPr>
      <w:r w:rsidRPr="003819DA">
        <w:rPr>
          <w:b/>
          <w:bCs/>
          <w:color w:val="000000"/>
          <w:spacing w:val="-5"/>
          <w:sz w:val="24"/>
          <w:szCs w:val="24"/>
        </w:rPr>
        <w:t>T</w:t>
      </w:r>
      <w:r w:rsidRPr="003819DA">
        <w:rPr>
          <w:rFonts w:eastAsia="Times New Roman"/>
          <w:b/>
          <w:bCs/>
          <w:color w:val="000000"/>
          <w:spacing w:val="-5"/>
          <w:sz w:val="24"/>
          <w:szCs w:val="24"/>
        </w:rPr>
        <w:t>ālrunis:</w:t>
      </w:r>
      <w:r>
        <w:t xml:space="preserve"> ______________________________________________</w:t>
      </w:r>
    </w:p>
    <w:p w:rsidR="00111B45" w:rsidRDefault="00111B45" w:rsidP="00111B45">
      <w:pPr>
        <w:shd w:val="clear" w:color="auto" w:fill="FFFFFF"/>
        <w:spacing w:before="1051"/>
      </w:pPr>
    </w:p>
    <w:p w:rsidR="00543223" w:rsidRDefault="00543223"/>
    <w:sectPr w:rsidR="00543223" w:rsidSect="00EF1C3D">
      <w:type w:val="continuous"/>
      <w:pgSz w:w="11909" w:h="16834"/>
      <w:pgMar w:top="1440" w:right="1800" w:bottom="1440" w:left="1800" w:header="720" w:footer="720" w:gutter="0"/>
      <w:cols w:num="2" w:space="720" w:equalWidth="0">
        <w:col w:w="2328" w:space="1757"/>
        <w:col w:w="4224"/>
      </w:cols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2343CBC"/>
    <w:lvl w:ilvl="0">
      <w:numFmt w:val="bullet"/>
      <w:lvlText w:val="*"/>
      <w:lvlJc w:val="left"/>
    </w:lvl>
  </w:abstractNum>
  <w:abstractNum w:abstractNumId="1" w15:restartNumberingAfterBreak="0">
    <w:nsid w:val="65FC4883"/>
    <w:multiLevelType w:val="singleLevel"/>
    <w:tmpl w:val="1E62DACA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5"/>
    <w:rsid w:val="00111B45"/>
    <w:rsid w:val="00222417"/>
    <w:rsid w:val="003558CD"/>
    <w:rsid w:val="004B27A2"/>
    <w:rsid w:val="00543223"/>
    <w:rsid w:val="00744F19"/>
    <w:rsid w:val="00A56CEA"/>
    <w:rsid w:val="00AE1FB0"/>
    <w:rsid w:val="00C2708C"/>
    <w:rsid w:val="00F02E47"/>
    <w:rsid w:val="00F5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C74BB-9F69-4B4C-9F88-4A57861F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11B45"/>
    <w:rPr>
      <w:b/>
      <w:bCs/>
    </w:rPr>
  </w:style>
  <w:style w:type="paragraph" w:styleId="ListParagraph">
    <w:name w:val="List Paragraph"/>
    <w:basedOn w:val="Normal"/>
    <w:uiPriority w:val="34"/>
    <w:qFormat/>
    <w:rsid w:val="00111B45"/>
    <w:pPr>
      <w:ind w:left="720"/>
      <w:contextualSpacing/>
    </w:pPr>
  </w:style>
  <w:style w:type="character" w:styleId="Hyperlink">
    <w:name w:val="Hyperlink"/>
    <w:basedOn w:val="DefaultParagraphFont"/>
    <w:rsid w:val="00111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lacgriva.lv" TargetMode="External"/><Relationship Id="rId5" Type="http://schemas.openxmlformats.org/officeDocument/2006/relationships/hyperlink" Target="mailto:kaspars.neimanis@salacgri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Ilga Tiesnese</dc:creator>
  <cp:keywords/>
  <dc:description/>
  <cp:lastModifiedBy>Ilga Tiesnese</cp:lastModifiedBy>
  <cp:revision>7</cp:revision>
  <dcterms:created xsi:type="dcterms:W3CDTF">2017-08-23T12:43:00Z</dcterms:created>
  <dcterms:modified xsi:type="dcterms:W3CDTF">2017-08-23T13:11:00Z</dcterms:modified>
</cp:coreProperties>
</file>