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6D7" w14:textId="77777777" w:rsidR="00002966" w:rsidRPr="00E1140B" w:rsidRDefault="00002966" w:rsidP="00002966">
      <w:pPr>
        <w:pStyle w:val="BodyText"/>
        <w:rPr>
          <w:b/>
          <w:sz w:val="24"/>
        </w:rPr>
      </w:pPr>
      <w:r w:rsidRPr="00E1140B">
        <w:rPr>
          <w:b/>
          <w:sz w:val="24"/>
        </w:rPr>
        <w:t>Salacgrīvas novada do</w:t>
      </w:r>
      <w:r>
        <w:rPr>
          <w:b/>
          <w:sz w:val="24"/>
        </w:rPr>
        <w:t>me</w:t>
      </w:r>
      <w:r w:rsidRPr="00E1140B">
        <w:rPr>
          <w:b/>
          <w:sz w:val="24"/>
        </w:rPr>
        <w:t>s</w:t>
      </w:r>
    </w:p>
    <w:p w14:paraId="756BD54D" w14:textId="77777777" w:rsidR="00002966" w:rsidRPr="00D82BAC" w:rsidRDefault="00002966" w:rsidP="00002966">
      <w:pPr>
        <w:pStyle w:val="BodyText"/>
        <w:rPr>
          <w:b/>
          <w:sz w:val="24"/>
        </w:rPr>
      </w:pPr>
      <w:r w:rsidRPr="00D82BAC">
        <w:rPr>
          <w:b/>
          <w:sz w:val="24"/>
        </w:rPr>
        <w:t>Reģ.Nr.90000059796</w:t>
      </w:r>
    </w:p>
    <w:p w14:paraId="44E2EAF3" w14:textId="77777777" w:rsidR="00002966" w:rsidRPr="00D82BAC" w:rsidRDefault="00002966" w:rsidP="00002966">
      <w:pPr>
        <w:pStyle w:val="BodyText"/>
        <w:rPr>
          <w:b/>
          <w:sz w:val="24"/>
        </w:rPr>
      </w:pPr>
      <w:r w:rsidRPr="00D82BAC">
        <w:rPr>
          <w:b/>
          <w:sz w:val="24"/>
        </w:rPr>
        <w:t>IEPIRKUMU KOMISIJA</w:t>
      </w:r>
    </w:p>
    <w:p w14:paraId="505C4F68" w14:textId="77777777" w:rsidR="00002966" w:rsidRDefault="00002966" w:rsidP="00002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F2E8A" w14:textId="373F6101" w:rsidR="00002966" w:rsidRDefault="00321C98" w:rsidP="00002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C98">
        <w:rPr>
          <w:rFonts w:ascii="Times New Roman" w:hAnsi="Times New Roman" w:cs="Times New Roman"/>
          <w:b/>
          <w:sz w:val="24"/>
          <w:szCs w:val="24"/>
        </w:rPr>
        <w:t>Zvejnieku parka labiekārtojums un vides kultūrvēsturiskā mantojuma saglabāšana, ID.Nr.SND 2017/51-EJZF</w:t>
      </w:r>
    </w:p>
    <w:p w14:paraId="5E890ADF" w14:textId="77777777" w:rsidR="00002966" w:rsidRDefault="00002966" w:rsidP="00002966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  <w:b/>
        </w:rPr>
        <w:t>ieinteresēto pretendentu jautājumi un komisijas sniegtās atbildes</w:t>
      </w:r>
      <w:r w:rsidRPr="00E33478">
        <w:rPr>
          <w:rFonts w:ascii="Times New Roman Bold" w:hAnsi="Times New Roman Bold"/>
          <w:b/>
        </w:rPr>
        <w:t>, kas jāņem vērā sagatavojot iepirkumam piedāvājumu</w:t>
      </w:r>
    </w:p>
    <w:p w14:paraId="4A72E355" w14:textId="77777777" w:rsidR="00002966" w:rsidRDefault="00002966" w:rsidP="00002966">
      <w:pPr>
        <w:rPr>
          <w:rFonts w:ascii="Times New Roman" w:hAnsi="Times New Roman" w:cs="Times New Roman"/>
          <w:sz w:val="24"/>
          <w:szCs w:val="24"/>
        </w:rPr>
      </w:pPr>
    </w:p>
    <w:p w14:paraId="3487FF55" w14:textId="28C47125" w:rsidR="00002966" w:rsidRDefault="00002966" w:rsidP="0000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2018.gada </w:t>
      </w:r>
      <w:r w:rsidR="008538B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.janvārī</w:t>
      </w:r>
    </w:p>
    <w:p w14:paraId="3D8EA232" w14:textId="77777777" w:rsidR="00002966" w:rsidRDefault="00002966" w:rsidP="00EA1F5F">
      <w:pPr>
        <w:rPr>
          <w:b/>
        </w:rPr>
      </w:pPr>
    </w:p>
    <w:p w14:paraId="3F7C8ECA" w14:textId="4727E116" w:rsidR="00D73373" w:rsidRDefault="008538B3" w:rsidP="00C150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8B3">
        <w:rPr>
          <w:rFonts w:ascii="Times New Roman" w:hAnsi="Times New Roman" w:cs="Times New Roman"/>
          <w:b/>
          <w:sz w:val="24"/>
          <w:szCs w:val="24"/>
        </w:rPr>
        <w:t>Vai ir paredzēts veikt betona virsmas pēcapstrādi? Darbu apjomu tāmē tāda pozīcija nav paredzēta, kā arī paskaidrojuma rakstā arī nav minēts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80F833F" w14:textId="030EAC52" w:rsidR="00D73373" w:rsidRDefault="00C1505B" w:rsidP="00D733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3373" w:rsidRPr="00D73373">
        <w:rPr>
          <w:rFonts w:ascii="Times New Roman" w:hAnsi="Times New Roman" w:cs="Times New Roman"/>
          <w:sz w:val="24"/>
          <w:szCs w:val="24"/>
        </w:rPr>
        <w:t>) Atbilde:</w:t>
      </w:r>
      <w:r w:rsidR="008538B3">
        <w:rPr>
          <w:rFonts w:ascii="Times New Roman" w:hAnsi="Times New Roman" w:cs="Times New Roman"/>
          <w:sz w:val="24"/>
          <w:szCs w:val="24"/>
        </w:rPr>
        <w:t xml:space="preserve"> </w:t>
      </w:r>
      <w:r w:rsidR="00843F7A">
        <w:rPr>
          <w:rFonts w:ascii="Times New Roman" w:hAnsi="Times New Roman" w:cs="Times New Roman"/>
          <w:sz w:val="24"/>
          <w:szCs w:val="24"/>
        </w:rPr>
        <w:t>B</w:t>
      </w:r>
      <w:r w:rsidR="008538B3">
        <w:rPr>
          <w:rFonts w:ascii="Times New Roman" w:hAnsi="Times New Roman" w:cs="Times New Roman"/>
          <w:sz w:val="24"/>
          <w:szCs w:val="24"/>
        </w:rPr>
        <w:t>etona ceļa seguma virsma</w:t>
      </w:r>
      <w:r w:rsidR="00843F7A">
        <w:rPr>
          <w:rFonts w:ascii="Times New Roman" w:hAnsi="Times New Roman" w:cs="Times New Roman"/>
          <w:sz w:val="24"/>
          <w:szCs w:val="24"/>
        </w:rPr>
        <w:t>i</w:t>
      </w:r>
      <w:r w:rsidR="008538B3">
        <w:rPr>
          <w:rFonts w:ascii="Times New Roman" w:hAnsi="Times New Roman" w:cs="Times New Roman"/>
          <w:sz w:val="24"/>
          <w:szCs w:val="24"/>
        </w:rPr>
        <w:t xml:space="preserve"> </w:t>
      </w:r>
      <w:r w:rsidR="00843F7A">
        <w:rPr>
          <w:rFonts w:ascii="Times New Roman" w:hAnsi="Times New Roman" w:cs="Times New Roman"/>
          <w:sz w:val="24"/>
          <w:szCs w:val="24"/>
        </w:rPr>
        <w:t xml:space="preserve">jābūt </w:t>
      </w:r>
      <w:r w:rsidR="008538B3">
        <w:rPr>
          <w:rFonts w:ascii="Times New Roman" w:hAnsi="Times New Roman" w:cs="Times New Roman"/>
          <w:sz w:val="24"/>
          <w:szCs w:val="24"/>
        </w:rPr>
        <w:t>slīpē</w:t>
      </w:r>
      <w:r w:rsidR="00843F7A">
        <w:rPr>
          <w:rFonts w:ascii="Times New Roman" w:hAnsi="Times New Roman" w:cs="Times New Roman"/>
          <w:sz w:val="24"/>
          <w:szCs w:val="24"/>
        </w:rPr>
        <w:t>tai</w:t>
      </w:r>
      <w:r w:rsidR="008538B3">
        <w:rPr>
          <w:rFonts w:ascii="Times New Roman" w:hAnsi="Times New Roman" w:cs="Times New Roman"/>
          <w:sz w:val="24"/>
          <w:szCs w:val="24"/>
        </w:rPr>
        <w:t xml:space="preserve"> vai </w:t>
      </w:r>
      <w:r>
        <w:rPr>
          <w:rFonts w:ascii="Times New Roman" w:hAnsi="Times New Roman" w:cs="Times New Roman"/>
          <w:sz w:val="24"/>
          <w:szCs w:val="24"/>
        </w:rPr>
        <w:t xml:space="preserve">līdzvērtīgi apstrādātai, sasniedzot slīpētai virsmai līdzvērtīgus </w:t>
      </w:r>
      <w:r w:rsidR="003135F2">
        <w:rPr>
          <w:rFonts w:ascii="Times New Roman" w:hAnsi="Times New Roman" w:cs="Times New Roman"/>
          <w:sz w:val="24"/>
          <w:szCs w:val="24"/>
        </w:rPr>
        <w:t xml:space="preserve">gluduma </w:t>
      </w:r>
      <w:r>
        <w:rPr>
          <w:rFonts w:ascii="Times New Roman" w:hAnsi="Times New Roman" w:cs="Times New Roman"/>
          <w:sz w:val="24"/>
          <w:szCs w:val="24"/>
        </w:rPr>
        <w:t>kvalitātes rādītājus</w:t>
      </w:r>
      <w:r w:rsidR="00143930">
        <w:rPr>
          <w:rFonts w:ascii="Times New Roman" w:hAnsi="Times New Roman" w:cs="Times New Roman"/>
          <w:sz w:val="24"/>
          <w:szCs w:val="24"/>
        </w:rPr>
        <w:t xml:space="preserve"> -</w:t>
      </w:r>
      <w:r w:rsidR="00143930" w:rsidRPr="00143930">
        <w:rPr>
          <w:rFonts w:ascii="Times New Roman" w:hAnsi="Times New Roman" w:cs="Times New Roman"/>
          <w:sz w:val="24"/>
          <w:szCs w:val="24"/>
        </w:rPr>
        <w:t xml:space="preserve"> </w:t>
      </w:r>
      <w:r w:rsidR="00143930" w:rsidRPr="008538B3">
        <w:rPr>
          <w:rFonts w:ascii="Times New Roman" w:hAnsi="Times New Roman" w:cs="Times New Roman"/>
          <w:sz w:val="24"/>
          <w:szCs w:val="24"/>
        </w:rPr>
        <w:t>vienmērīgi gludai</w:t>
      </w:r>
      <w:r w:rsidR="00143930">
        <w:rPr>
          <w:rFonts w:ascii="Times New Roman" w:hAnsi="Times New Roman" w:cs="Times New Roman"/>
          <w:sz w:val="24"/>
          <w:szCs w:val="24"/>
        </w:rPr>
        <w:t>, bez iedobumiem un akmens graudu izvirzījumiem</w:t>
      </w:r>
      <w:r w:rsidR="00143930" w:rsidRPr="008538B3">
        <w:rPr>
          <w:rFonts w:ascii="Times New Roman" w:hAnsi="Times New Roman" w:cs="Times New Roman"/>
          <w:sz w:val="24"/>
          <w:szCs w:val="24"/>
        </w:rPr>
        <w:t>, lai pa to ērti varētu pārvietoties piem. ar skrituļslidām.</w:t>
      </w:r>
    </w:p>
    <w:p w14:paraId="64F57A29" w14:textId="757099C4" w:rsidR="00875CDA" w:rsidRPr="00875CDA" w:rsidRDefault="00875CDA" w:rsidP="00875C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40C8D">
        <w:rPr>
          <w:rFonts w:ascii="Times New Roman" w:hAnsi="Times New Roman" w:cs="Times New Roman"/>
          <w:sz w:val="24"/>
          <w:szCs w:val="24"/>
        </w:rPr>
        <w:t>Kā betona</w:t>
      </w:r>
      <w:r>
        <w:rPr>
          <w:rFonts w:ascii="Times New Roman" w:hAnsi="Times New Roman" w:cs="Times New Roman"/>
          <w:sz w:val="24"/>
          <w:szCs w:val="24"/>
        </w:rPr>
        <w:t xml:space="preserve"> virsmas slīpēšanas alternatīva var būt āra apstākļiem piemērota</w:t>
      </w:r>
      <w:r w:rsidR="00640C8D">
        <w:rPr>
          <w:rFonts w:ascii="Times New Roman" w:hAnsi="Times New Roman" w:cs="Times New Roman"/>
          <w:sz w:val="24"/>
          <w:szCs w:val="24"/>
        </w:rPr>
        <w:t xml:space="preserve"> </w:t>
      </w:r>
      <w:r w:rsidR="00E33E1E">
        <w:rPr>
          <w:rFonts w:ascii="Times New Roman" w:hAnsi="Times New Roman" w:cs="Times New Roman"/>
          <w:sz w:val="24"/>
          <w:szCs w:val="24"/>
        </w:rPr>
        <w:t>transporta slodzes i</w:t>
      </w:r>
      <w:r w:rsidRPr="00875CDA">
        <w:rPr>
          <w:rFonts w:ascii="Times New Roman" w:hAnsi="Times New Roman" w:cs="Times New Roman"/>
          <w:sz w:val="24"/>
          <w:szCs w:val="24"/>
        </w:rPr>
        <w:t>zturīg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5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DA">
        <w:rPr>
          <w:rFonts w:ascii="Times New Roman" w:hAnsi="Times New Roman" w:cs="Times New Roman"/>
          <w:sz w:val="24"/>
          <w:szCs w:val="24"/>
        </w:rPr>
        <w:t>epoksīda</w:t>
      </w:r>
      <w:proofErr w:type="spellEnd"/>
      <w:r w:rsidRPr="00875CDA">
        <w:rPr>
          <w:rFonts w:ascii="Times New Roman" w:hAnsi="Times New Roman" w:cs="Times New Roman"/>
          <w:sz w:val="24"/>
          <w:szCs w:val="24"/>
        </w:rPr>
        <w:t xml:space="preserve"> sveķu</w:t>
      </w:r>
      <w:r>
        <w:rPr>
          <w:rFonts w:ascii="Times New Roman" w:hAnsi="Times New Roman" w:cs="Times New Roman"/>
          <w:sz w:val="24"/>
          <w:szCs w:val="24"/>
        </w:rPr>
        <w:t xml:space="preserve"> vai alternatīva materiāla izlīdzinošā kārta, kas sagatavota un izbūvēta</w:t>
      </w:r>
      <w:r w:rsidRPr="00875CDA">
        <w:rPr>
          <w:rFonts w:ascii="Times New Roman" w:hAnsi="Times New Roman" w:cs="Times New Roman"/>
          <w:sz w:val="24"/>
          <w:szCs w:val="24"/>
        </w:rPr>
        <w:t xml:space="preserve"> atbilstoši izvēlētā </w:t>
      </w:r>
      <w:r w:rsidR="001D0093">
        <w:rPr>
          <w:rFonts w:ascii="Times New Roman" w:hAnsi="Times New Roman" w:cs="Times New Roman"/>
          <w:sz w:val="24"/>
          <w:szCs w:val="24"/>
        </w:rPr>
        <w:t>materiāla</w:t>
      </w:r>
      <w:r w:rsidRPr="00875CDA">
        <w:rPr>
          <w:rFonts w:ascii="Times New Roman" w:hAnsi="Times New Roman" w:cs="Times New Roman"/>
          <w:sz w:val="24"/>
          <w:szCs w:val="24"/>
        </w:rPr>
        <w:t xml:space="preserve"> ražotāja prasībām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0C8D">
        <w:rPr>
          <w:rFonts w:ascii="Times New Roman" w:hAnsi="Times New Roman" w:cs="Times New Roman"/>
          <w:sz w:val="24"/>
          <w:szCs w:val="24"/>
        </w:rPr>
        <w:t>Seguma virsmai jābūt vienkrāsainai (tā nedrīkst būt raiba).</w:t>
      </w:r>
      <w:bookmarkStart w:id="0" w:name="_GoBack"/>
      <w:bookmarkEnd w:id="0"/>
    </w:p>
    <w:p w14:paraId="335B567E" w14:textId="77777777" w:rsidR="002F2400" w:rsidRDefault="002F2400" w:rsidP="00C86D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9CD9B40" w14:textId="719D869A" w:rsidR="00923C86" w:rsidRPr="00C86D5B" w:rsidRDefault="00D73373" w:rsidP="00C86D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73373">
        <w:rPr>
          <w:rFonts w:ascii="Times New Roman" w:hAnsi="Times New Roman" w:cs="Times New Roman"/>
          <w:sz w:val="24"/>
          <w:szCs w:val="24"/>
        </w:rPr>
        <w:t xml:space="preserve">  </w:t>
      </w:r>
      <w:r w:rsidR="00C52D31" w:rsidRPr="00D7337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23C86" w:rsidRPr="00C86D5B" w:rsidSect="00C86D5B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1BAD"/>
    <w:multiLevelType w:val="hybridMultilevel"/>
    <w:tmpl w:val="E39090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6812"/>
    <w:multiLevelType w:val="multilevel"/>
    <w:tmpl w:val="A3D6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815D6"/>
    <w:multiLevelType w:val="hybridMultilevel"/>
    <w:tmpl w:val="365CAFBC"/>
    <w:lvl w:ilvl="0" w:tplc="437C47D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A5"/>
    <w:rsid w:val="00002966"/>
    <w:rsid w:val="0011696D"/>
    <w:rsid w:val="00143930"/>
    <w:rsid w:val="001D0093"/>
    <w:rsid w:val="002F2400"/>
    <w:rsid w:val="003135F2"/>
    <w:rsid w:val="00321C98"/>
    <w:rsid w:val="003E03BF"/>
    <w:rsid w:val="004835DB"/>
    <w:rsid w:val="004E0A40"/>
    <w:rsid w:val="00514CD1"/>
    <w:rsid w:val="00576EAC"/>
    <w:rsid w:val="0059492D"/>
    <w:rsid w:val="00640C8D"/>
    <w:rsid w:val="00657B22"/>
    <w:rsid w:val="00721E7E"/>
    <w:rsid w:val="00726845"/>
    <w:rsid w:val="00835DA2"/>
    <w:rsid w:val="00843F7A"/>
    <w:rsid w:val="008538B3"/>
    <w:rsid w:val="00875CDA"/>
    <w:rsid w:val="008815A5"/>
    <w:rsid w:val="00887848"/>
    <w:rsid w:val="008C7D18"/>
    <w:rsid w:val="00912D3D"/>
    <w:rsid w:val="00923C86"/>
    <w:rsid w:val="00924282"/>
    <w:rsid w:val="00970FB3"/>
    <w:rsid w:val="00982AD4"/>
    <w:rsid w:val="00986137"/>
    <w:rsid w:val="009E22E5"/>
    <w:rsid w:val="00A7025A"/>
    <w:rsid w:val="00AB1A3F"/>
    <w:rsid w:val="00BF409B"/>
    <w:rsid w:val="00C1505B"/>
    <w:rsid w:val="00C4775D"/>
    <w:rsid w:val="00C52D31"/>
    <w:rsid w:val="00C86D5B"/>
    <w:rsid w:val="00D108C3"/>
    <w:rsid w:val="00D73373"/>
    <w:rsid w:val="00DC697D"/>
    <w:rsid w:val="00E1039A"/>
    <w:rsid w:val="00E33E1E"/>
    <w:rsid w:val="00E60FE6"/>
    <w:rsid w:val="00EA1F5F"/>
    <w:rsid w:val="00ED7F05"/>
    <w:rsid w:val="00F10C0B"/>
    <w:rsid w:val="00F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A02E1"/>
  <w15:docId w15:val="{FD9E133F-D223-4FAA-A47E-053EA43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5F"/>
    <w:pPr>
      <w:ind w:left="720"/>
      <w:contextualSpacing/>
    </w:pPr>
  </w:style>
  <w:style w:type="paragraph" w:styleId="BodyText">
    <w:name w:val="Body Text"/>
    <w:basedOn w:val="Normal"/>
    <w:link w:val="BodyTextChar"/>
    <w:rsid w:val="000029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00296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Blūmiņš</dc:creator>
  <cp:lastModifiedBy>Jānis Blūmiņš</cp:lastModifiedBy>
  <cp:revision>15</cp:revision>
  <dcterms:created xsi:type="dcterms:W3CDTF">2018-01-02T11:20:00Z</dcterms:created>
  <dcterms:modified xsi:type="dcterms:W3CDTF">2018-01-12T10:21:00Z</dcterms:modified>
</cp:coreProperties>
</file>