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CFC" w14:textId="77777777" w:rsidR="001B3EB7" w:rsidRPr="00683EC9" w:rsidRDefault="001B3EB7" w:rsidP="001B3EB7">
      <w:pPr>
        <w:pStyle w:val="Footer"/>
        <w:tabs>
          <w:tab w:val="clear" w:pos="4153"/>
          <w:tab w:val="clear" w:pos="8306"/>
        </w:tabs>
        <w:spacing w:before="120" w:after="120"/>
        <w:jc w:val="right"/>
        <w:rPr>
          <w:b/>
        </w:rPr>
      </w:pPr>
      <w:r w:rsidRPr="00683EC9">
        <w:rPr>
          <w:b/>
        </w:rPr>
        <w:t>APSTIPRINĀTS</w:t>
      </w:r>
    </w:p>
    <w:p w14:paraId="29EEBCFD" w14:textId="77777777" w:rsidR="001447B9" w:rsidRDefault="001447B9" w:rsidP="001B3EB7">
      <w:pPr>
        <w:jc w:val="right"/>
      </w:pPr>
      <w:r>
        <w:t>Salacgrīvas novada domes</w:t>
      </w:r>
    </w:p>
    <w:p w14:paraId="29EEBCFE" w14:textId="77777777" w:rsidR="001B3EB7" w:rsidRPr="00683EC9" w:rsidRDefault="001B3EB7" w:rsidP="001B3EB7">
      <w:pPr>
        <w:jc w:val="right"/>
      </w:pPr>
      <w:r w:rsidRPr="00683EC9">
        <w:t xml:space="preserve"> iepirkuma komisijas</w:t>
      </w:r>
    </w:p>
    <w:p w14:paraId="29EEBCFF" w14:textId="0CC46B32" w:rsidR="001B3EB7" w:rsidRDefault="001B3EB7" w:rsidP="001B3EB7">
      <w:pPr>
        <w:jc w:val="right"/>
      </w:pPr>
      <w:r w:rsidRPr="00683EC9">
        <w:t>20</w:t>
      </w:r>
      <w:r>
        <w:t>1</w:t>
      </w:r>
      <w:r w:rsidR="0055643C">
        <w:t>6</w:t>
      </w:r>
      <w:r w:rsidRPr="00683EC9">
        <w:t>.gada</w:t>
      </w:r>
      <w:r w:rsidR="00CB184F">
        <w:t xml:space="preserve"> </w:t>
      </w:r>
      <w:r w:rsidR="00D74CE3">
        <w:t>4</w:t>
      </w:r>
      <w:r w:rsidR="00DB03BB" w:rsidRPr="00A26568">
        <w:t>.augusta</w:t>
      </w:r>
      <w:r w:rsidR="00147370" w:rsidRPr="005D2867">
        <w:t xml:space="preserve"> </w:t>
      </w:r>
      <w:r w:rsidR="00147370">
        <w:t>sēdē</w:t>
      </w:r>
    </w:p>
    <w:p w14:paraId="05E75648" w14:textId="6651210C" w:rsidR="00C106EE" w:rsidRPr="00683EC9" w:rsidRDefault="00D92C04" w:rsidP="001B3EB7">
      <w:pPr>
        <w:jc w:val="right"/>
      </w:pPr>
      <w:r>
        <w:t>Protokols Nr.</w:t>
      </w:r>
      <w:r w:rsidR="00D74CE3">
        <w:t>29</w:t>
      </w:r>
    </w:p>
    <w:p w14:paraId="29EEBD00" w14:textId="77777777" w:rsidR="001B3EB7" w:rsidRDefault="001B3EB7" w:rsidP="001720E5">
      <w:pPr>
        <w:jc w:val="center"/>
        <w:rPr>
          <w:b/>
        </w:rPr>
      </w:pPr>
    </w:p>
    <w:p w14:paraId="29EEBD01" w14:textId="77777777" w:rsidR="001B3EB7" w:rsidRDefault="001B3EB7" w:rsidP="001720E5">
      <w:pPr>
        <w:jc w:val="center"/>
        <w:rPr>
          <w:b/>
        </w:rPr>
      </w:pPr>
    </w:p>
    <w:p w14:paraId="29EEBD02" w14:textId="77777777" w:rsidR="00B45EFC" w:rsidRDefault="00B45EFC" w:rsidP="001720E5">
      <w:pPr>
        <w:jc w:val="center"/>
        <w:rPr>
          <w:b/>
        </w:rPr>
      </w:pPr>
    </w:p>
    <w:p w14:paraId="29EEBD03" w14:textId="77777777" w:rsidR="00B45EFC" w:rsidRDefault="00B45EFC" w:rsidP="001720E5">
      <w:pPr>
        <w:jc w:val="center"/>
        <w:rPr>
          <w:b/>
        </w:rPr>
      </w:pPr>
    </w:p>
    <w:p w14:paraId="29EEBD04" w14:textId="77777777" w:rsidR="00B45EFC" w:rsidRDefault="00B45EFC" w:rsidP="001720E5">
      <w:pPr>
        <w:jc w:val="center"/>
        <w:rPr>
          <w:b/>
        </w:rPr>
      </w:pPr>
    </w:p>
    <w:p w14:paraId="29EEBD05" w14:textId="77777777" w:rsidR="00B45EFC" w:rsidRDefault="00B45EFC" w:rsidP="001720E5">
      <w:pPr>
        <w:jc w:val="center"/>
        <w:rPr>
          <w:b/>
        </w:rPr>
      </w:pPr>
    </w:p>
    <w:p w14:paraId="29EEBD06" w14:textId="77777777" w:rsidR="00B45EFC" w:rsidRDefault="00B45EFC" w:rsidP="001720E5">
      <w:pPr>
        <w:jc w:val="center"/>
        <w:rPr>
          <w:b/>
        </w:rPr>
      </w:pPr>
    </w:p>
    <w:p w14:paraId="29EEBD07" w14:textId="77777777" w:rsidR="00B45EFC" w:rsidRDefault="00B45EFC" w:rsidP="001720E5">
      <w:pPr>
        <w:jc w:val="center"/>
        <w:rPr>
          <w:b/>
        </w:rPr>
      </w:pPr>
    </w:p>
    <w:p w14:paraId="29EEBD08" w14:textId="77777777" w:rsidR="00B71C48" w:rsidRDefault="001720E5" w:rsidP="001720E5">
      <w:pPr>
        <w:jc w:val="center"/>
        <w:rPr>
          <w:b/>
          <w:sz w:val="28"/>
          <w:szCs w:val="28"/>
        </w:rPr>
      </w:pPr>
      <w:r w:rsidRPr="00F5247E">
        <w:rPr>
          <w:b/>
          <w:sz w:val="28"/>
          <w:szCs w:val="28"/>
        </w:rPr>
        <w:t xml:space="preserve">Iepirkuma </w:t>
      </w:r>
    </w:p>
    <w:p w14:paraId="29EEBD09" w14:textId="2939CFC6" w:rsidR="001B3EB7" w:rsidRPr="00F5247E" w:rsidRDefault="001720E5" w:rsidP="001720E5">
      <w:pPr>
        <w:jc w:val="center"/>
        <w:rPr>
          <w:b/>
          <w:sz w:val="28"/>
          <w:szCs w:val="28"/>
        </w:rPr>
      </w:pPr>
      <w:r w:rsidRPr="00F5247E">
        <w:rPr>
          <w:b/>
          <w:sz w:val="28"/>
          <w:szCs w:val="28"/>
        </w:rPr>
        <w:t>„</w:t>
      </w:r>
      <w:r w:rsidR="0081677B">
        <w:rPr>
          <w:b/>
          <w:sz w:val="28"/>
          <w:szCs w:val="28"/>
        </w:rPr>
        <w:t>Videonovērošanas sistēmas izveidei nepieciešamo ierīču iegāde</w:t>
      </w:r>
      <w:r w:rsidR="00F85146">
        <w:rPr>
          <w:b/>
          <w:sz w:val="28"/>
          <w:szCs w:val="28"/>
        </w:rPr>
        <w:t>”</w:t>
      </w:r>
    </w:p>
    <w:p w14:paraId="29EEBD0A" w14:textId="516DB8ED" w:rsidR="000511B0" w:rsidRPr="00F5247E" w:rsidRDefault="001720E5" w:rsidP="001720E5">
      <w:pPr>
        <w:jc w:val="center"/>
        <w:rPr>
          <w:b/>
          <w:sz w:val="28"/>
          <w:szCs w:val="28"/>
        </w:rPr>
      </w:pPr>
      <w:proofErr w:type="spellStart"/>
      <w:r w:rsidRPr="00F5247E">
        <w:rPr>
          <w:b/>
          <w:sz w:val="28"/>
          <w:szCs w:val="28"/>
        </w:rPr>
        <w:t>ident.Nr.SND</w:t>
      </w:r>
      <w:proofErr w:type="spellEnd"/>
      <w:r w:rsidRPr="00F5247E">
        <w:rPr>
          <w:b/>
          <w:sz w:val="28"/>
          <w:szCs w:val="28"/>
        </w:rPr>
        <w:t xml:space="preserve"> </w:t>
      </w:r>
      <w:r w:rsidRPr="00A26568">
        <w:rPr>
          <w:b/>
          <w:sz w:val="28"/>
          <w:szCs w:val="28"/>
        </w:rPr>
        <w:t>201</w:t>
      </w:r>
      <w:r w:rsidR="0055643C" w:rsidRPr="00A26568">
        <w:rPr>
          <w:b/>
          <w:sz w:val="28"/>
          <w:szCs w:val="28"/>
        </w:rPr>
        <w:t>6/</w:t>
      </w:r>
      <w:r w:rsidR="00D74CE3">
        <w:rPr>
          <w:b/>
          <w:sz w:val="28"/>
          <w:szCs w:val="28"/>
        </w:rPr>
        <w:t>29</w:t>
      </w:r>
    </w:p>
    <w:p w14:paraId="29EEBD0B" w14:textId="77777777" w:rsidR="000511B0" w:rsidRPr="00F5247E" w:rsidRDefault="000511B0" w:rsidP="001720E5">
      <w:pPr>
        <w:jc w:val="center"/>
        <w:rPr>
          <w:b/>
          <w:sz w:val="28"/>
          <w:szCs w:val="28"/>
        </w:rPr>
      </w:pPr>
    </w:p>
    <w:p w14:paraId="29EEBD0C" w14:textId="77777777" w:rsidR="001720E5" w:rsidRPr="00F5247E" w:rsidRDefault="001823ED" w:rsidP="001720E5">
      <w:pPr>
        <w:jc w:val="center"/>
        <w:rPr>
          <w:b/>
          <w:sz w:val="28"/>
          <w:szCs w:val="28"/>
        </w:rPr>
      </w:pPr>
      <w:r w:rsidRPr="00F5247E">
        <w:rPr>
          <w:b/>
          <w:sz w:val="28"/>
          <w:szCs w:val="28"/>
        </w:rPr>
        <w:t>Nolikums</w:t>
      </w:r>
    </w:p>
    <w:p w14:paraId="29EEBD0D" w14:textId="77777777" w:rsidR="001720E5" w:rsidRPr="001447B9" w:rsidRDefault="001720E5" w:rsidP="001720E5">
      <w:pPr>
        <w:jc w:val="center"/>
        <w:rPr>
          <w:b/>
          <w:sz w:val="32"/>
          <w:szCs w:val="32"/>
        </w:rPr>
      </w:pPr>
    </w:p>
    <w:p w14:paraId="29EEBD0E" w14:textId="77777777" w:rsidR="00B45EFC" w:rsidRDefault="00B45EFC" w:rsidP="001720E5">
      <w:pPr>
        <w:jc w:val="center"/>
        <w:rPr>
          <w:b/>
        </w:rPr>
      </w:pPr>
    </w:p>
    <w:p w14:paraId="29EEBD0F" w14:textId="77777777" w:rsidR="00B45EFC" w:rsidRDefault="00B45EFC" w:rsidP="001720E5">
      <w:pPr>
        <w:jc w:val="center"/>
        <w:rPr>
          <w:b/>
        </w:rPr>
      </w:pPr>
    </w:p>
    <w:p w14:paraId="29EEBD10" w14:textId="77777777" w:rsidR="00B45EFC" w:rsidRDefault="00B45EFC" w:rsidP="001720E5">
      <w:pPr>
        <w:jc w:val="center"/>
        <w:rPr>
          <w:b/>
        </w:rPr>
      </w:pPr>
    </w:p>
    <w:p w14:paraId="29EEBD11" w14:textId="77777777" w:rsidR="00B45EFC" w:rsidRDefault="00B45EFC" w:rsidP="001720E5">
      <w:pPr>
        <w:jc w:val="center"/>
        <w:rPr>
          <w:b/>
        </w:rPr>
      </w:pPr>
    </w:p>
    <w:p w14:paraId="29EEBD12" w14:textId="77777777" w:rsidR="00B45EFC" w:rsidRDefault="00B45EFC" w:rsidP="001720E5">
      <w:pPr>
        <w:jc w:val="center"/>
        <w:rPr>
          <w:b/>
        </w:rPr>
      </w:pPr>
    </w:p>
    <w:p w14:paraId="29EEBD13" w14:textId="77777777" w:rsidR="00B45EFC" w:rsidRDefault="00B45EFC" w:rsidP="001720E5">
      <w:pPr>
        <w:jc w:val="center"/>
        <w:rPr>
          <w:b/>
        </w:rPr>
      </w:pPr>
    </w:p>
    <w:p w14:paraId="29EEBD14" w14:textId="77777777" w:rsidR="00B45EFC" w:rsidRDefault="00B45EFC" w:rsidP="001720E5">
      <w:pPr>
        <w:jc w:val="center"/>
        <w:rPr>
          <w:b/>
        </w:rPr>
      </w:pPr>
    </w:p>
    <w:p w14:paraId="29EEBD15" w14:textId="77777777" w:rsidR="00B45EFC" w:rsidRDefault="00B45EFC" w:rsidP="001720E5">
      <w:pPr>
        <w:jc w:val="center"/>
        <w:rPr>
          <w:b/>
        </w:rPr>
      </w:pPr>
    </w:p>
    <w:p w14:paraId="29EEBD16" w14:textId="77777777" w:rsidR="00B45EFC" w:rsidRDefault="00B45EFC" w:rsidP="001720E5">
      <w:pPr>
        <w:jc w:val="center"/>
        <w:rPr>
          <w:b/>
        </w:rPr>
      </w:pPr>
    </w:p>
    <w:p w14:paraId="29EEBD17" w14:textId="77777777" w:rsidR="00B45EFC" w:rsidRDefault="00B45EFC" w:rsidP="001720E5">
      <w:pPr>
        <w:jc w:val="center"/>
        <w:rPr>
          <w:b/>
        </w:rPr>
      </w:pPr>
    </w:p>
    <w:p w14:paraId="29EEBD18" w14:textId="77777777" w:rsidR="00B45EFC" w:rsidRDefault="00B45EFC" w:rsidP="001720E5">
      <w:pPr>
        <w:jc w:val="center"/>
        <w:rPr>
          <w:b/>
        </w:rPr>
      </w:pPr>
    </w:p>
    <w:p w14:paraId="29EEBD19" w14:textId="77777777" w:rsidR="00B45EFC" w:rsidRDefault="00B45EFC" w:rsidP="001720E5">
      <w:pPr>
        <w:jc w:val="center"/>
        <w:rPr>
          <w:b/>
        </w:rPr>
      </w:pPr>
    </w:p>
    <w:p w14:paraId="29EEBD1A" w14:textId="77777777" w:rsidR="00B45EFC" w:rsidRDefault="00B45EFC" w:rsidP="001720E5">
      <w:pPr>
        <w:jc w:val="center"/>
        <w:rPr>
          <w:b/>
        </w:rPr>
      </w:pPr>
    </w:p>
    <w:p w14:paraId="29EEBD1B" w14:textId="77777777" w:rsidR="00B45EFC" w:rsidRDefault="00B45EFC" w:rsidP="001720E5">
      <w:pPr>
        <w:jc w:val="center"/>
        <w:rPr>
          <w:b/>
        </w:rPr>
      </w:pPr>
    </w:p>
    <w:p w14:paraId="29EEBD1C" w14:textId="77777777" w:rsidR="00B45EFC" w:rsidRDefault="00B45EFC" w:rsidP="001720E5">
      <w:pPr>
        <w:jc w:val="center"/>
        <w:rPr>
          <w:b/>
        </w:rPr>
      </w:pPr>
    </w:p>
    <w:p w14:paraId="29EEBD1D" w14:textId="77777777" w:rsidR="00B45EFC" w:rsidRDefault="00B45EFC" w:rsidP="001720E5">
      <w:pPr>
        <w:jc w:val="center"/>
        <w:rPr>
          <w:b/>
        </w:rPr>
      </w:pPr>
    </w:p>
    <w:p w14:paraId="29EEBD1E" w14:textId="77777777" w:rsidR="00B45EFC" w:rsidRDefault="00B45EFC" w:rsidP="001720E5">
      <w:pPr>
        <w:jc w:val="center"/>
        <w:rPr>
          <w:b/>
        </w:rPr>
      </w:pPr>
    </w:p>
    <w:p w14:paraId="29EEBD1F" w14:textId="77777777" w:rsidR="00B45EFC" w:rsidRDefault="00B45EFC" w:rsidP="001720E5">
      <w:pPr>
        <w:jc w:val="center"/>
        <w:rPr>
          <w:b/>
        </w:rPr>
      </w:pPr>
    </w:p>
    <w:p w14:paraId="29EEBD20" w14:textId="77777777" w:rsidR="00B45EFC" w:rsidRDefault="00B45EFC" w:rsidP="001720E5">
      <w:pPr>
        <w:jc w:val="center"/>
        <w:rPr>
          <w:b/>
        </w:rPr>
      </w:pPr>
    </w:p>
    <w:p w14:paraId="29EEBD21" w14:textId="77777777" w:rsidR="00B45EFC" w:rsidRDefault="00B45EFC" w:rsidP="001720E5">
      <w:pPr>
        <w:jc w:val="center"/>
        <w:rPr>
          <w:b/>
        </w:rPr>
      </w:pPr>
    </w:p>
    <w:p w14:paraId="29EEBD22" w14:textId="77777777" w:rsidR="00B45EFC" w:rsidRDefault="00B45EFC" w:rsidP="001720E5">
      <w:pPr>
        <w:jc w:val="center"/>
        <w:rPr>
          <w:b/>
        </w:rPr>
      </w:pPr>
    </w:p>
    <w:p w14:paraId="29EEBD23" w14:textId="77777777" w:rsidR="00B45EFC" w:rsidRDefault="00B45EFC" w:rsidP="001720E5">
      <w:pPr>
        <w:jc w:val="center"/>
        <w:rPr>
          <w:b/>
        </w:rPr>
      </w:pPr>
    </w:p>
    <w:p w14:paraId="29EEBD24" w14:textId="77777777" w:rsidR="00B45EFC" w:rsidRDefault="00B45EFC" w:rsidP="001720E5">
      <w:pPr>
        <w:jc w:val="center"/>
        <w:rPr>
          <w:b/>
        </w:rPr>
      </w:pPr>
    </w:p>
    <w:p w14:paraId="29EEBD25" w14:textId="77777777" w:rsidR="00B45EFC" w:rsidRDefault="00B45EFC" w:rsidP="001720E5">
      <w:pPr>
        <w:jc w:val="center"/>
        <w:rPr>
          <w:b/>
        </w:rPr>
      </w:pPr>
    </w:p>
    <w:p w14:paraId="29EEBD26" w14:textId="77777777" w:rsidR="00B45EFC" w:rsidRDefault="00B45EFC" w:rsidP="001720E5">
      <w:pPr>
        <w:jc w:val="center"/>
        <w:rPr>
          <w:b/>
        </w:rPr>
      </w:pPr>
    </w:p>
    <w:p w14:paraId="29EEBD27" w14:textId="77777777" w:rsidR="00B45EFC" w:rsidRDefault="00B45EFC" w:rsidP="001720E5">
      <w:pPr>
        <w:jc w:val="center"/>
        <w:rPr>
          <w:b/>
        </w:rPr>
      </w:pPr>
    </w:p>
    <w:p w14:paraId="29EEBD28" w14:textId="77777777" w:rsidR="00B45EFC" w:rsidRDefault="00B45EFC" w:rsidP="001720E5">
      <w:pPr>
        <w:jc w:val="center"/>
        <w:rPr>
          <w:b/>
        </w:rPr>
      </w:pPr>
    </w:p>
    <w:p w14:paraId="29EEBD29" w14:textId="77777777" w:rsidR="00B45EFC" w:rsidRDefault="00B45EFC" w:rsidP="001720E5">
      <w:pPr>
        <w:jc w:val="center"/>
        <w:rPr>
          <w:b/>
        </w:rPr>
      </w:pPr>
    </w:p>
    <w:p w14:paraId="29EEBD2A" w14:textId="59652979" w:rsidR="00B45EFC" w:rsidRDefault="000511B0" w:rsidP="001720E5">
      <w:pPr>
        <w:jc w:val="center"/>
        <w:rPr>
          <w:b/>
        </w:rPr>
      </w:pPr>
      <w:r>
        <w:rPr>
          <w:b/>
        </w:rPr>
        <w:t>Salacgrīva, 201</w:t>
      </w:r>
      <w:r w:rsidR="0055643C">
        <w:rPr>
          <w:b/>
        </w:rPr>
        <w:t>6</w:t>
      </w:r>
    </w:p>
    <w:p w14:paraId="29EEBD2B" w14:textId="77777777" w:rsidR="00E9246E" w:rsidRDefault="00E9246E" w:rsidP="001720E5">
      <w:pPr>
        <w:jc w:val="center"/>
        <w:rPr>
          <w:b/>
        </w:rPr>
      </w:pPr>
    </w:p>
    <w:p w14:paraId="4950E0A1" w14:textId="77777777" w:rsidR="00850F14" w:rsidRDefault="00850F14" w:rsidP="001720E5">
      <w:pPr>
        <w:jc w:val="center"/>
        <w:rPr>
          <w:b/>
        </w:rPr>
      </w:pPr>
    </w:p>
    <w:p w14:paraId="286898B6" w14:textId="77777777" w:rsidR="00D92C04" w:rsidRDefault="00D92C04" w:rsidP="001720E5">
      <w:pPr>
        <w:jc w:val="center"/>
        <w:rPr>
          <w:b/>
        </w:rPr>
      </w:pPr>
    </w:p>
    <w:p w14:paraId="4FB73F01" w14:textId="77777777" w:rsidR="00D92C04" w:rsidRDefault="00D92C04" w:rsidP="001720E5">
      <w:pPr>
        <w:jc w:val="center"/>
        <w:rPr>
          <w:b/>
        </w:rPr>
      </w:pPr>
    </w:p>
    <w:p w14:paraId="29EEBD2C" w14:textId="77777777" w:rsidR="001720E5" w:rsidRPr="004033DB" w:rsidRDefault="001720E5" w:rsidP="000511B0">
      <w:r w:rsidRPr="004033DB">
        <w:lastRenderedPageBreak/>
        <w:t>Iepirkums izsludināts, pamatojoties uz Publisko iepirkumu likuma 8.</w:t>
      </w:r>
      <w:r w:rsidR="00A95C54">
        <w:rPr>
          <w:vertAlign w:val="superscript"/>
        </w:rPr>
        <w:t>2</w:t>
      </w:r>
      <w:r w:rsidRPr="004033DB">
        <w:t xml:space="preserve"> pantu.</w:t>
      </w:r>
    </w:p>
    <w:p w14:paraId="29EEBD2D" w14:textId="77777777" w:rsidR="001720E5" w:rsidRPr="00AC0D00" w:rsidRDefault="001720E5" w:rsidP="001720E5">
      <w:pPr>
        <w:rPr>
          <w:b/>
          <w:caps/>
          <w:sz w:val="16"/>
          <w:szCs w:val="16"/>
        </w:rPr>
      </w:pPr>
    </w:p>
    <w:p w14:paraId="29EEBD2E" w14:textId="77777777" w:rsidR="001720E5" w:rsidRPr="005C26EC" w:rsidRDefault="001720E5" w:rsidP="001720E5">
      <w:pPr>
        <w:pStyle w:val="Heading2"/>
        <w:numPr>
          <w:ilvl w:val="0"/>
          <w:numId w:val="2"/>
        </w:numPr>
        <w:tabs>
          <w:tab w:val="left" w:pos="360"/>
        </w:tabs>
        <w:ind w:left="540" w:hanging="540"/>
        <w:rPr>
          <w:b/>
          <w:caps/>
          <w:sz w:val="24"/>
        </w:rPr>
      </w:pPr>
      <w:r w:rsidRPr="005C26EC">
        <w:rPr>
          <w:b/>
          <w:caps/>
          <w:sz w:val="24"/>
        </w:rPr>
        <w:t>Vispārīga informācija</w:t>
      </w:r>
    </w:p>
    <w:p w14:paraId="7CDF0B68" w14:textId="50ABAAF2" w:rsidR="001C0F07" w:rsidRPr="001C0F07" w:rsidRDefault="001C0F07" w:rsidP="001C0F07">
      <w:pPr>
        <w:pStyle w:val="ListParagraph"/>
        <w:numPr>
          <w:ilvl w:val="1"/>
          <w:numId w:val="2"/>
        </w:numPr>
        <w:tabs>
          <w:tab w:val="left" w:pos="540"/>
        </w:tabs>
        <w:spacing w:before="120"/>
        <w:jc w:val="both"/>
        <w:rPr>
          <w:rFonts w:ascii="Times New Roman" w:hAnsi="Times New Roman"/>
        </w:rPr>
      </w:pPr>
      <w:r w:rsidRPr="001C0F07">
        <w:rPr>
          <w:rFonts w:ascii="Times New Roman" w:hAnsi="Times New Roman"/>
        </w:rPr>
        <w:t>Pasūtītājs</w:t>
      </w:r>
      <w:r w:rsidRPr="001C0F07">
        <w:rPr>
          <w:rFonts w:ascii="Times New Roman" w:hAnsi="Times New Roman"/>
          <w:b/>
        </w:rPr>
        <w:t xml:space="preserve"> – </w:t>
      </w:r>
      <w:r w:rsidRPr="001C0F07">
        <w:rPr>
          <w:rFonts w:ascii="Times New Roman" w:hAnsi="Times New Roman"/>
        </w:rPr>
        <w:t xml:space="preserve">Salacgrīvas novada dome, reģ.Nr.9000059796, Smilšu iela 9, Salacgrīva, LV-4033, tālr.64071973, fakss 64071993, e-pasts </w:t>
      </w:r>
      <w:hyperlink r:id="rId9" w:history="1">
        <w:r w:rsidRPr="001C0F07">
          <w:rPr>
            <w:rStyle w:val="Hyperlink"/>
            <w:rFonts w:ascii="Times New Roman" w:hAnsi="Times New Roman"/>
          </w:rPr>
          <w:t>dome@salacgriva.lv</w:t>
        </w:r>
      </w:hyperlink>
    </w:p>
    <w:p w14:paraId="13C57EF5" w14:textId="5C701BC4" w:rsidR="001C0F07" w:rsidRPr="001C0F07" w:rsidRDefault="001C0F07" w:rsidP="001C0F07">
      <w:pPr>
        <w:pStyle w:val="ListParagraph"/>
        <w:numPr>
          <w:ilvl w:val="1"/>
          <w:numId w:val="2"/>
        </w:numPr>
        <w:tabs>
          <w:tab w:val="left" w:pos="540"/>
        </w:tabs>
        <w:spacing w:before="120" w:after="120"/>
        <w:jc w:val="both"/>
        <w:rPr>
          <w:rFonts w:ascii="Times New Roman" w:hAnsi="Times New Roman"/>
        </w:rPr>
      </w:pPr>
      <w:r w:rsidRPr="001C0F07">
        <w:rPr>
          <w:rFonts w:ascii="Times New Roman" w:hAnsi="Times New Roman"/>
        </w:rPr>
        <w:t xml:space="preserve">Kontaktpersona – </w:t>
      </w:r>
    </w:p>
    <w:p w14:paraId="2A1DD6C0" w14:textId="6C2707F4" w:rsidR="001C0F07" w:rsidRPr="001C0F07" w:rsidRDefault="0081677B" w:rsidP="001C0F07">
      <w:pPr>
        <w:tabs>
          <w:tab w:val="left" w:pos="540"/>
        </w:tabs>
        <w:spacing w:before="120"/>
        <w:ind w:left="540"/>
        <w:jc w:val="both"/>
      </w:pPr>
      <w:r>
        <w:t xml:space="preserve">Didzis </w:t>
      </w:r>
      <w:proofErr w:type="spellStart"/>
      <w:r>
        <w:t>Žibals</w:t>
      </w:r>
      <w:proofErr w:type="spellEnd"/>
      <w:r w:rsidR="001C0F07" w:rsidRPr="001C0F07">
        <w:t xml:space="preserve">, Salacgrīvas novada domes </w:t>
      </w:r>
      <w:r>
        <w:t>kārtībnieks</w:t>
      </w:r>
      <w:r w:rsidR="001C0F07" w:rsidRPr="001C0F07">
        <w:t>, tālr.</w:t>
      </w:r>
      <w:r>
        <w:t xml:space="preserve"> 25636008</w:t>
      </w:r>
    </w:p>
    <w:p w14:paraId="29EEBD33" w14:textId="795C47B1" w:rsidR="001720E5" w:rsidRPr="00A26568" w:rsidRDefault="001720E5" w:rsidP="001C0F07">
      <w:pPr>
        <w:pStyle w:val="ListParagraph"/>
        <w:numPr>
          <w:ilvl w:val="1"/>
          <w:numId w:val="2"/>
        </w:numPr>
        <w:tabs>
          <w:tab w:val="left" w:pos="540"/>
        </w:tabs>
        <w:spacing w:before="120"/>
        <w:jc w:val="both"/>
        <w:rPr>
          <w:rFonts w:ascii="Times New Roman" w:hAnsi="Times New Roman"/>
        </w:rPr>
      </w:pPr>
      <w:r w:rsidRPr="001C0F07">
        <w:rPr>
          <w:rFonts w:ascii="Times New Roman" w:hAnsi="Times New Roman"/>
        </w:rPr>
        <w:t xml:space="preserve">Iepirkuma identifikācijas </w:t>
      </w:r>
      <w:proofErr w:type="spellStart"/>
      <w:r w:rsidRPr="001C0F07">
        <w:rPr>
          <w:rFonts w:ascii="Times New Roman" w:hAnsi="Times New Roman"/>
        </w:rPr>
        <w:t>Nr.SND</w:t>
      </w:r>
      <w:proofErr w:type="spellEnd"/>
      <w:r w:rsidRPr="001C0F07">
        <w:rPr>
          <w:rFonts w:ascii="Times New Roman" w:hAnsi="Times New Roman"/>
        </w:rPr>
        <w:t xml:space="preserve"> </w:t>
      </w:r>
      <w:r w:rsidRPr="00A26568">
        <w:rPr>
          <w:rFonts w:ascii="Times New Roman" w:hAnsi="Times New Roman"/>
        </w:rPr>
        <w:t>201</w:t>
      </w:r>
      <w:r w:rsidR="004151B7" w:rsidRPr="00A26568">
        <w:rPr>
          <w:rFonts w:ascii="Times New Roman" w:hAnsi="Times New Roman"/>
        </w:rPr>
        <w:t>6</w:t>
      </w:r>
      <w:r w:rsidRPr="00A26568">
        <w:rPr>
          <w:rFonts w:ascii="Times New Roman" w:hAnsi="Times New Roman"/>
        </w:rPr>
        <w:t>/</w:t>
      </w:r>
      <w:r w:rsidR="00D74CE3">
        <w:rPr>
          <w:rFonts w:ascii="Times New Roman" w:hAnsi="Times New Roman"/>
        </w:rPr>
        <w:t>29</w:t>
      </w:r>
    </w:p>
    <w:p w14:paraId="442CCE27" w14:textId="04420CC0" w:rsidR="00FA1F13" w:rsidRPr="0081677B" w:rsidRDefault="00FA1F13" w:rsidP="001C0F07">
      <w:pPr>
        <w:pStyle w:val="ListParagraph"/>
        <w:numPr>
          <w:ilvl w:val="1"/>
          <w:numId w:val="2"/>
        </w:numPr>
        <w:tabs>
          <w:tab w:val="left" w:pos="540"/>
        </w:tabs>
        <w:spacing w:before="120"/>
        <w:jc w:val="both"/>
        <w:rPr>
          <w:rFonts w:ascii="Times New Roman" w:hAnsi="Times New Roman"/>
        </w:rPr>
      </w:pPr>
      <w:r w:rsidRPr="0081677B">
        <w:rPr>
          <w:rFonts w:ascii="Times New Roman" w:hAnsi="Times New Roman"/>
        </w:rPr>
        <w:t xml:space="preserve">CPV kods </w:t>
      </w:r>
      <w:r w:rsidR="00057382" w:rsidRPr="00057382">
        <w:rPr>
          <w:rFonts w:ascii="Times New Roman" w:hAnsi="Times New Roman"/>
        </w:rPr>
        <w:t>32323500</w:t>
      </w:r>
      <w:r w:rsidRPr="00057382">
        <w:rPr>
          <w:rFonts w:ascii="Times New Roman" w:hAnsi="Times New Roman"/>
        </w:rPr>
        <w:t>-</w:t>
      </w:r>
      <w:r w:rsidR="00057382" w:rsidRPr="00057382">
        <w:rPr>
          <w:rFonts w:ascii="Times New Roman" w:hAnsi="Times New Roman"/>
        </w:rPr>
        <w:t>8</w:t>
      </w:r>
      <w:r w:rsidRPr="00057382">
        <w:rPr>
          <w:rFonts w:ascii="Times New Roman" w:hAnsi="Times New Roman"/>
        </w:rPr>
        <w:t xml:space="preserve"> – </w:t>
      </w:r>
      <w:r w:rsidR="00057382" w:rsidRPr="00057382">
        <w:rPr>
          <w:rFonts w:ascii="Times New Roman" w:hAnsi="Times New Roman"/>
        </w:rPr>
        <w:t xml:space="preserve">videonovērošanas </w:t>
      </w:r>
      <w:r w:rsidRPr="00057382">
        <w:rPr>
          <w:rFonts w:ascii="Times New Roman" w:hAnsi="Times New Roman"/>
        </w:rPr>
        <w:t>s</w:t>
      </w:r>
      <w:r w:rsidR="00057382" w:rsidRPr="00057382">
        <w:rPr>
          <w:rFonts w:ascii="Times New Roman" w:hAnsi="Times New Roman"/>
        </w:rPr>
        <w:t>istēma</w:t>
      </w:r>
    </w:p>
    <w:p w14:paraId="29EEBD34" w14:textId="77777777" w:rsidR="00B71C48" w:rsidRPr="005C26EC" w:rsidRDefault="00B71C48" w:rsidP="00B71C48">
      <w:pPr>
        <w:tabs>
          <w:tab w:val="left" w:pos="540"/>
        </w:tabs>
        <w:spacing w:before="120"/>
        <w:ind w:left="720"/>
        <w:jc w:val="both"/>
      </w:pPr>
    </w:p>
    <w:p w14:paraId="29EEBD35" w14:textId="77777777" w:rsidR="001720E5" w:rsidRPr="005C26EC" w:rsidRDefault="001720E5" w:rsidP="00704F81">
      <w:pPr>
        <w:numPr>
          <w:ilvl w:val="0"/>
          <w:numId w:val="3"/>
        </w:numPr>
        <w:tabs>
          <w:tab w:val="left" w:pos="540"/>
        </w:tabs>
        <w:jc w:val="center"/>
        <w:rPr>
          <w:b/>
          <w:caps/>
        </w:rPr>
      </w:pPr>
      <w:r w:rsidRPr="005C26EC">
        <w:rPr>
          <w:b/>
          <w:caps/>
        </w:rPr>
        <w:t>Informācija par iepirkuma priekšmetu</w:t>
      </w:r>
    </w:p>
    <w:p w14:paraId="4C12A8CE" w14:textId="0BB5B00D" w:rsidR="00E52170" w:rsidRPr="00437E24" w:rsidRDefault="00E52170" w:rsidP="00E52170">
      <w:pPr>
        <w:numPr>
          <w:ilvl w:val="1"/>
          <w:numId w:val="3"/>
        </w:numPr>
        <w:tabs>
          <w:tab w:val="left" w:pos="540"/>
        </w:tabs>
        <w:spacing w:before="120"/>
        <w:jc w:val="both"/>
      </w:pPr>
      <w:bookmarkStart w:id="0" w:name="_Toc59334726"/>
      <w:bookmarkStart w:id="1" w:name="_Toc61422129"/>
      <w:r w:rsidRPr="005C26EC">
        <w:t>Iepirkuma priekšmets</w:t>
      </w:r>
      <w:r>
        <w:t xml:space="preserve"> </w:t>
      </w:r>
      <w:r w:rsidRPr="00437E24">
        <w:t xml:space="preserve">– </w:t>
      </w:r>
      <w:r w:rsidR="0081677B">
        <w:t>videonovērošanas sistēmai nepieciešamo ierīču iegāde</w:t>
      </w:r>
    </w:p>
    <w:p w14:paraId="28930B50" w14:textId="4F5D98F3" w:rsidR="001C0F07" w:rsidRPr="00A26568" w:rsidRDefault="00E52170" w:rsidP="00A26568">
      <w:pPr>
        <w:numPr>
          <w:ilvl w:val="1"/>
          <w:numId w:val="3"/>
        </w:numPr>
        <w:tabs>
          <w:tab w:val="left" w:pos="540"/>
        </w:tabs>
        <w:spacing w:before="120"/>
        <w:jc w:val="both"/>
        <w:rPr>
          <w:color w:val="FF0000"/>
        </w:rPr>
      </w:pPr>
      <w:r w:rsidRPr="007B5B5F">
        <w:t>Paredzamās līguma izpildes vieta</w:t>
      </w:r>
      <w:r w:rsidR="00DA540A" w:rsidRPr="007B5B5F">
        <w:t xml:space="preserve"> – </w:t>
      </w:r>
      <w:r w:rsidR="00A26568">
        <w:t>Smilšu iela 9, Salacgrīva</w:t>
      </w:r>
    </w:p>
    <w:p w14:paraId="3846BF54" w14:textId="24C5AFEC" w:rsidR="00E52170" w:rsidRPr="005C26EC" w:rsidRDefault="00E52170" w:rsidP="00E52170">
      <w:pPr>
        <w:numPr>
          <w:ilvl w:val="1"/>
          <w:numId w:val="3"/>
        </w:numPr>
        <w:tabs>
          <w:tab w:val="left" w:pos="540"/>
        </w:tabs>
        <w:spacing w:before="120"/>
        <w:jc w:val="both"/>
      </w:pPr>
      <w:r w:rsidRPr="005C26EC">
        <w:t xml:space="preserve">Paredzamais līguma izpildes </w:t>
      </w:r>
      <w:r w:rsidR="00D044A7">
        <w:t>laiks –</w:t>
      </w:r>
      <w:r w:rsidR="003560AD">
        <w:t xml:space="preserve"> </w:t>
      </w:r>
      <w:r w:rsidR="00D044A7">
        <w:t>6</w:t>
      </w:r>
      <w:r w:rsidR="001E752C" w:rsidRPr="00BE6AF7">
        <w:t xml:space="preserve"> nedēļu</w:t>
      </w:r>
      <w:r w:rsidRPr="00BE6AF7">
        <w:t xml:space="preserve"> laikā pēc </w:t>
      </w:r>
      <w:r w:rsidRPr="005C26EC">
        <w:t>līguma noslēgšana</w:t>
      </w:r>
      <w:r>
        <w:t>s</w:t>
      </w:r>
    </w:p>
    <w:p w14:paraId="72AA9D76" w14:textId="77777777" w:rsidR="000057F4" w:rsidRDefault="00E52170" w:rsidP="00E52170">
      <w:pPr>
        <w:numPr>
          <w:ilvl w:val="1"/>
          <w:numId w:val="3"/>
        </w:numPr>
        <w:tabs>
          <w:tab w:val="left" w:pos="540"/>
        </w:tabs>
        <w:spacing w:before="120"/>
        <w:jc w:val="both"/>
      </w:pPr>
      <w:r>
        <w:t>Tehniskā</w:t>
      </w:r>
      <w:r w:rsidRPr="005C26EC">
        <w:t xml:space="preserve"> specifikācija 1.pielikumā</w:t>
      </w:r>
    </w:p>
    <w:p w14:paraId="29EEBD99" w14:textId="3CAC0A87" w:rsidR="001720E5" w:rsidRDefault="003A753F" w:rsidP="00AC0D00">
      <w:pPr>
        <w:numPr>
          <w:ilvl w:val="1"/>
          <w:numId w:val="3"/>
        </w:numPr>
        <w:tabs>
          <w:tab w:val="left" w:pos="540"/>
        </w:tabs>
        <w:spacing w:before="120"/>
        <w:jc w:val="both"/>
      </w:pPr>
      <w:r w:rsidRPr="005C26EC">
        <w:t xml:space="preserve">Visi </w:t>
      </w:r>
      <w:proofErr w:type="gramStart"/>
      <w:r w:rsidRPr="005C26EC">
        <w:t>jautājumi</w:t>
      </w:r>
      <w:proofErr w:type="gramEnd"/>
      <w:r w:rsidRPr="005C26EC">
        <w:t xml:space="preserve"> par iepirkuma priekšmetu un piedāvājumu iesniegšanas kārtību adresējami nolikuma 1.</w:t>
      </w:r>
      <w:r>
        <w:t>2.</w:t>
      </w:r>
      <w:r w:rsidRPr="005C26EC">
        <w:t>punktā minētaj</w:t>
      </w:r>
      <w:r w:rsidR="003560AD">
        <w:t>ai kontaktpersonai</w:t>
      </w:r>
      <w:r w:rsidRPr="005C26EC">
        <w:t xml:space="preserve"> un nosūtāmi laikus, lai pasūtītājs varētu sniegt atbildi ne vēlāk kā </w:t>
      </w:r>
      <w:r w:rsidR="000057F4">
        <w:t>trīs</w:t>
      </w:r>
      <w:r w:rsidRPr="005C26EC">
        <w:t xml:space="preserve"> dienas pirms piedāvājumu iesniegšanas termiņa beigām.</w:t>
      </w:r>
      <w:bookmarkEnd w:id="0"/>
      <w:bookmarkEnd w:id="1"/>
    </w:p>
    <w:p w14:paraId="29EEBD9B" w14:textId="77777777" w:rsidR="00A95C54" w:rsidRDefault="00A95C54" w:rsidP="001720E5">
      <w:pPr>
        <w:tabs>
          <w:tab w:val="left" w:pos="540"/>
        </w:tabs>
        <w:ind w:left="567"/>
        <w:jc w:val="both"/>
      </w:pPr>
    </w:p>
    <w:p w14:paraId="29EEBD9D" w14:textId="724C1AF9" w:rsidR="001720E5" w:rsidRPr="00AC0D00" w:rsidRDefault="001720E5" w:rsidP="00AC0D00">
      <w:pPr>
        <w:numPr>
          <w:ilvl w:val="0"/>
          <w:numId w:val="3"/>
        </w:numPr>
        <w:tabs>
          <w:tab w:val="left" w:pos="540"/>
        </w:tabs>
        <w:ind w:left="540" w:hanging="540"/>
        <w:jc w:val="center"/>
        <w:rPr>
          <w:b/>
          <w:caps/>
        </w:rPr>
      </w:pPr>
      <w:r w:rsidRPr="005C26EC">
        <w:rPr>
          <w:b/>
          <w:caps/>
        </w:rPr>
        <w:t>Informācija par piedāvājumu</w:t>
      </w:r>
    </w:p>
    <w:p w14:paraId="29EEBD9E" w14:textId="3A640D91" w:rsidR="001720E5" w:rsidRPr="00570B1C" w:rsidRDefault="001720E5" w:rsidP="00AC0D00">
      <w:pPr>
        <w:numPr>
          <w:ilvl w:val="1"/>
          <w:numId w:val="3"/>
        </w:numPr>
        <w:tabs>
          <w:tab w:val="left" w:pos="540"/>
        </w:tabs>
        <w:spacing w:before="60" w:after="60"/>
        <w:jc w:val="both"/>
      </w:pPr>
      <w:r w:rsidRPr="005C26EC">
        <w:t xml:space="preserve">Piedāvājuma iesniegšanas termiņš </w:t>
      </w:r>
      <w:r w:rsidRPr="00570B1C">
        <w:t xml:space="preserve">– </w:t>
      </w:r>
      <w:r w:rsidRPr="00FA0A9C">
        <w:rPr>
          <w:b/>
        </w:rPr>
        <w:t>20</w:t>
      </w:r>
      <w:r w:rsidR="004D3191" w:rsidRPr="00FA0A9C">
        <w:rPr>
          <w:b/>
        </w:rPr>
        <w:t>1</w:t>
      </w:r>
      <w:r w:rsidR="0055643C">
        <w:rPr>
          <w:b/>
        </w:rPr>
        <w:t>6</w:t>
      </w:r>
      <w:r w:rsidRPr="00FA0A9C">
        <w:rPr>
          <w:b/>
        </w:rPr>
        <w:t>.</w:t>
      </w:r>
      <w:r w:rsidRPr="00A26568">
        <w:rPr>
          <w:b/>
        </w:rPr>
        <w:t>gada</w:t>
      </w:r>
      <w:bookmarkStart w:id="2" w:name="OLE_LINK1"/>
      <w:r w:rsidR="00CC5AFC" w:rsidRPr="00A26568">
        <w:rPr>
          <w:b/>
        </w:rPr>
        <w:t xml:space="preserve"> </w:t>
      </w:r>
      <w:r w:rsidR="00057382">
        <w:rPr>
          <w:b/>
        </w:rPr>
        <w:t>16</w:t>
      </w:r>
      <w:r w:rsidR="0081677B" w:rsidRPr="00A26568">
        <w:rPr>
          <w:b/>
        </w:rPr>
        <w:t>.augusts</w:t>
      </w:r>
      <w:r w:rsidR="0081677B">
        <w:rPr>
          <w:b/>
        </w:rPr>
        <w:t xml:space="preserve"> </w:t>
      </w:r>
      <w:bookmarkEnd w:id="2"/>
      <w:r w:rsidRPr="00FA0A9C">
        <w:rPr>
          <w:b/>
        </w:rPr>
        <w:t>plkst.1</w:t>
      </w:r>
      <w:r w:rsidR="000E5BBD">
        <w:rPr>
          <w:b/>
        </w:rPr>
        <w:t>2</w:t>
      </w:r>
      <w:r w:rsidR="00AA0951">
        <w:rPr>
          <w:b/>
        </w:rPr>
        <w:t>:</w:t>
      </w:r>
      <w:r w:rsidR="004D3191" w:rsidRPr="00FA0A9C">
        <w:rPr>
          <w:b/>
        </w:rPr>
        <w:t>00</w:t>
      </w:r>
    </w:p>
    <w:p w14:paraId="29EEBD9F" w14:textId="77777777" w:rsidR="001720E5" w:rsidRPr="005C26EC" w:rsidRDefault="001720E5" w:rsidP="00AC0D00">
      <w:pPr>
        <w:numPr>
          <w:ilvl w:val="1"/>
          <w:numId w:val="3"/>
        </w:numPr>
        <w:tabs>
          <w:tab w:val="left" w:pos="540"/>
        </w:tabs>
        <w:spacing w:before="60" w:after="60"/>
        <w:jc w:val="both"/>
      </w:pPr>
      <w:r w:rsidRPr="005C26EC">
        <w:t>Piedāvājuma iesniegšanas vieta – Salacgrīvas novada dome, Smilšu iela 9, Salacgrīva, LV-4033.</w:t>
      </w:r>
    </w:p>
    <w:p w14:paraId="29EEBDA0" w14:textId="77777777" w:rsidR="001720E5" w:rsidRPr="005C26EC" w:rsidRDefault="001720E5" w:rsidP="00AC0D00">
      <w:pPr>
        <w:numPr>
          <w:ilvl w:val="1"/>
          <w:numId w:val="3"/>
        </w:numPr>
        <w:tabs>
          <w:tab w:val="left" w:pos="540"/>
        </w:tabs>
        <w:spacing w:before="60" w:after="60"/>
        <w:jc w:val="both"/>
      </w:pPr>
      <w:r w:rsidRPr="005C26EC">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29EEBDA1" w14:textId="006562ED" w:rsidR="001720E5" w:rsidRDefault="001720E5" w:rsidP="00AC0D00">
      <w:pPr>
        <w:numPr>
          <w:ilvl w:val="1"/>
          <w:numId w:val="3"/>
        </w:numPr>
        <w:tabs>
          <w:tab w:val="left" w:pos="540"/>
        </w:tabs>
        <w:spacing w:before="60" w:after="60"/>
        <w:jc w:val="both"/>
      </w:pPr>
      <w:r w:rsidRPr="005C26EC">
        <w:t xml:space="preserve">Piedāvājumi, kas iesniegti pēc piedāvājuma iesniegšanas beigu termiņa – </w:t>
      </w:r>
      <w:r w:rsidR="002F0AAE" w:rsidRPr="002F0AAE">
        <w:rPr>
          <w:b/>
        </w:rPr>
        <w:t>201</w:t>
      </w:r>
      <w:r w:rsidR="0055643C">
        <w:rPr>
          <w:b/>
        </w:rPr>
        <w:t>6</w:t>
      </w:r>
      <w:r w:rsidR="002F0AAE" w:rsidRPr="002F0AAE">
        <w:rPr>
          <w:b/>
        </w:rPr>
        <w:t>.</w:t>
      </w:r>
      <w:r w:rsidR="000E5BBD">
        <w:rPr>
          <w:b/>
        </w:rPr>
        <w:t>g</w:t>
      </w:r>
      <w:r w:rsidR="001C0F07" w:rsidRPr="009765DC">
        <w:rPr>
          <w:b/>
        </w:rPr>
        <w:t>ada</w:t>
      </w:r>
      <w:r w:rsidR="000E5BBD">
        <w:rPr>
          <w:b/>
        </w:rPr>
        <w:t xml:space="preserve"> </w:t>
      </w:r>
      <w:r w:rsidR="00057382">
        <w:rPr>
          <w:b/>
        </w:rPr>
        <w:t>16</w:t>
      </w:r>
      <w:r w:rsidR="0081677B" w:rsidRPr="00A26568">
        <w:rPr>
          <w:b/>
        </w:rPr>
        <w:t>.augusts</w:t>
      </w:r>
      <w:r w:rsidR="0081677B">
        <w:rPr>
          <w:b/>
        </w:rPr>
        <w:t xml:space="preserve"> </w:t>
      </w:r>
      <w:r w:rsidR="002F0AAE" w:rsidRPr="00FA0A9C">
        <w:rPr>
          <w:b/>
        </w:rPr>
        <w:t>plkst</w:t>
      </w:r>
      <w:r w:rsidR="00276FC6" w:rsidRPr="00FA0A9C">
        <w:rPr>
          <w:b/>
        </w:rPr>
        <w:t>.1</w:t>
      </w:r>
      <w:r w:rsidR="000E5BBD">
        <w:rPr>
          <w:b/>
        </w:rPr>
        <w:t>2</w:t>
      </w:r>
      <w:r w:rsidR="00AA0951">
        <w:rPr>
          <w:b/>
        </w:rPr>
        <w:t>:</w:t>
      </w:r>
      <w:r w:rsidR="00276FC6" w:rsidRPr="00FA0A9C">
        <w:rPr>
          <w:b/>
        </w:rPr>
        <w:t>00</w:t>
      </w:r>
      <w:r w:rsidRPr="005C26EC">
        <w:t>, netiks vērtēti un tiks neatvērt</w:t>
      </w:r>
      <w:r w:rsidR="00B036D2">
        <w:t>ā</w:t>
      </w:r>
      <w:r w:rsidRPr="005C26EC">
        <w:t xml:space="preserve"> veidā nosūtīti atpakaļ iesniedzējam.</w:t>
      </w:r>
    </w:p>
    <w:p w14:paraId="29EEBDA2" w14:textId="77777777" w:rsidR="000511B0" w:rsidRPr="005C26EC" w:rsidRDefault="000511B0" w:rsidP="00AC0D00">
      <w:pPr>
        <w:numPr>
          <w:ilvl w:val="1"/>
          <w:numId w:val="3"/>
        </w:numPr>
        <w:tabs>
          <w:tab w:val="left" w:pos="540"/>
        </w:tabs>
        <w:spacing w:before="60" w:after="60"/>
        <w:jc w:val="both"/>
      </w:pPr>
      <w:r>
        <w:t xml:space="preserve">Pretendenti </w:t>
      </w:r>
      <w:r w:rsidR="00352AD7">
        <w:t>ne</w:t>
      </w:r>
      <w:r>
        <w:t xml:space="preserve">var </w:t>
      </w:r>
      <w:r w:rsidR="00263112">
        <w:t xml:space="preserve">piedāvājumu </w:t>
      </w:r>
      <w:r>
        <w:t xml:space="preserve">iesniegt </w:t>
      </w:r>
      <w:r w:rsidR="00263112">
        <w:t xml:space="preserve">par </w:t>
      </w:r>
      <w:r>
        <w:t>daļām.</w:t>
      </w:r>
    </w:p>
    <w:p w14:paraId="29EEBDA3" w14:textId="77777777" w:rsidR="001720E5" w:rsidRPr="005C26EC" w:rsidRDefault="001720E5" w:rsidP="00AC0D00">
      <w:pPr>
        <w:numPr>
          <w:ilvl w:val="1"/>
          <w:numId w:val="3"/>
        </w:numPr>
        <w:tabs>
          <w:tab w:val="left" w:pos="540"/>
        </w:tabs>
        <w:spacing w:before="60" w:after="60"/>
        <w:jc w:val="both"/>
        <w:rPr>
          <w:b/>
        </w:rPr>
      </w:pPr>
      <w:r w:rsidRPr="005C26EC">
        <w:rPr>
          <w:b/>
        </w:rPr>
        <w:t>Piedāvājuma noformējuma prasības</w:t>
      </w:r>
    </w:p>
    <w:p w14:paraId="29EEBDA5" w14:textId="1FE25454" w:rsidR="001B3863" w:rsidRDefault="001720E5" w:rsidP="00AC0D00">
      <w:pPr>
        <w:numPr>
          <w:ilvl w:val="2"/>
          <w:numId w:val="3"/>
        </w:numPr>
        <w:tabs>
          <w:tab w:val="left" w:pos="540"/>
        </w:tabs>
        <w:spacing w:before="60" w:after="60"/>
        <w:jc w:val="both"/>
      </w:pPr>
      <w:r w:rsidRPr="005C26EC">
        <w:t>Piedāvājums iesniedzams aizlīmētā aploksnē ar norādi:</w:t>
      </w:r>
    </w:p>
    <w:p w14:paraId="29EEBDA6" w14:textId="77777777" w:rsidR="001720E5" w:rsidRPr="005C26EC" w:rsidRDefault="001720E5" w:rsidP="001720E5">
      <w:pPr>
        <w:jc w:val="center"/>
        <w:rPr>
          <w:b/>
        </w:rPr>
      </w:pPr>
      <w:r w:rsidRPr="005C26EC">
        <w:rPr>
          <w:b/>
        </w:rPr>
        <w:t>Salacgrīvas novada domes iepirkumu komisijai</w:t>
      </w:r>
    </w:p>
    <w:p w14:paraId="29EEBDA7" w14:textId="77777777" w:rsidR="001720E5" w:rsidRPr="005C26EC" w:rsidRDefault="001720E5" w:rsidP="001720E5">
      <w:pPr>
        <w:jc w:val="center"/>
        <w:rPr>
          <w:b/>
        </w:rPr>
      </w:pPr>
      <w:r w:rsidRPr="005C26EC">
        <w:rPr>
          <w:b/>
        </w:rPr>
        <w:t xml:space="preserve">Piedāvājums </w:t>
      </w:r>
      <w:r w:rsidR="00AD2ECC">
        <w:rPr>
          <w:b/>
        </w:rPr>
        <w:t>iepirkumam</w:t>
      </w:r>
    </w:p>
    <w:p w14:paraId="29EEBDA8" w14:textId="5835A6E3" w:rsidR="001720E5" w:rsidRPr="005C26EC" w:rsidRDefault="001720E5" w:rsidP="001720E5">
      <w:pPr>
        <w:jc w:val="center"/>
        <w:rPr>
          <w:b/>
        </w:rPr>
      </w:pPr>
      <w:r w:rsidRPr="005C26EC">
        <w:rPr>
          <w:b/>
        </w:rPr>
        <w:t xml:space="preserve"> „</w:t>
      </w:r>
      <w:r w:rsidR="0081677B">
        <w:rPr>
          <w:b/>
        </w:rPr>
        <w:t>Videonovērošanas sistēmas izveidei nepieciešamo ierīču iegāde</w:t>
      </w:r>
      <w:r w:rsidRPr="005C26EC">
        <w:rPr>
          <w:b/>
        </w:rPr>
        <w:t>”</w:t>
      </w:r>
    </w:p>
    <w:p w14:paraId="29EEBDA9" w14:textId="64374B35" w:rsidR="001720E5" w:rsidRPr="005C26EC" w:rsidRDefault="001720E5" w:rsidP="001720E5">
      <w:pPr>
        <w:jc w:val="center"/>
        <w:rPr>
          <w:b/>
        </w:rPr>
      </w:pPr>
      <w:r w:rsidRPr="005C26EC">
        <w:rPr>
          <w:b/>
        </w:rPr>
        <w:t xml:space="preserve">Identifikācijas </w:t>
      </w:r>
      <w:proofErr w:type="spellStart"/>
      <w:r w:rsidRPr="00A26568">
        <w:rPr>
          <w:b/>
        </w:rPr>
        <w:t>Nr.SND</w:t>
      </w:r>
      <w:proofErr w:type="spellEnd"/>
      <w:r w:rsidRPr="00A26568">
        <w:rPr>
          <w:b/>
        </w:rPr>
        <w:t xml:space="preserve"> 20</w:t>
      </w:r>
      <w:r w:rsidR="00AD2ECC" w:rsidRPr="00A26568">
        <w:rPr>
          <w:b/>
        </w:rPr>
        <w:t>1</w:t>
      </w:r>
      <w:r w:rsidR="0055643C" w:rsidRPr="00A26568">
        <w:rPr>
          <w:b/>
        </w:rPr>
        <w:t>6/</w:t>
      </w:r>
      <w:r w:rsidR="00D74CE3">
        <w:rPr>
          <w:b/>
        </w:rPr>
        <w:t>29</w:t>
      </w:r>
    </w:p>
    <w:p w14:paraId="29EEBDAA" w14:textId="77777777" w:rsidR="001720E5" w:rsidRPr="005C26EC" w:rsidRDefault="001720E5" w:rsidP="001720E5">
      <w:pPr>
        <w:jc w:val="center"/>
      </w:pPr>
      <w:r w:rsidRPr="005C26EC">
        <w:t>Uz aploksnes jānorāda pretendenta nosaukums</w:t>
      </w:r>
    </w:p>
    <w:p w14:paraId="29EEBDAB" w14:textId="77777777" w:rsidR="001720E5" w:rsidRPr="005C26EC" w:rsidRDefault="001720E5" w:rsidP="00704F81">
      <w:pPr>
        <w:numPr>
          <w:ilvl w:val="2"/>
          <w:numId w:val="3"/>
        </w:numPr>
        <w:spacing w:before="120"/>
        <w:jc w:val="both"/>
      </w:pPr>
      <w:r w:rsidRPr="005C26EC">
        <w:t>Piedāvājumam</w:t>
      </w:r>
      <w:r w:rsidR="00532EA4">
        <w:t xml:space="preserve"> pilnībā</w:t>
      </w:r>
      <w:r w:rsidRPr="005C26EC">
        <w:t xml:space="preserve"> jāatbilst tehniskajai specifikācijai (1.pielikums).</w:t>
      </w:r>
    </w:p>
    <w:p w14:paraId="29EEBDAC" w14:textId="77777777" w:rsidR="001720E5" w:rsidRPr="005C26EC" w:rsidRDefault="001720E5" w:rsidP="00704F81">
      <w:pPr>
        <w:numPr>
          <w:ilvl w:val="2"/>
          <w:numId w:val="3"/>
        </w:numPr>
        <w:spacing w:before="120"/>
        <w:jc w:val="both"/>
      </w:pPr>
      <w:r w:rsidRPr="005C26EC">
        <w:t xml:space="preserve">Piedāvājums jāsagatavo latviešu valodā saskaņā ar pievienoto pieteikuma (2.pielikums) un finanšu piedāvājuma formu (3.pielikums). Pieteikumam jāpievieno </w:t>
      </w:r>
      <w:r w:rsidR="001823ED">
        <w:t xml:space="preserve">nolikuma </w:t>
      </w:r>
      <w:r w:rsidRPr="005C26EC">
        <w:t>5.punktā prasītie dokumenti.</w:t>
      </w:r>
    </w:p>
    <w:p w14:paraId="29EEBDAD" w14:textId="77777777" w:rsidR="001720E5" w:rsidRPr="005C26EC" w:rsidRDefault="001720E5" w:rsidP="00704F81">
      <w:pPr>
        <w:numPr>
          <w:ilvl w:val="1"/>
          <w:numId w:val="3"/>
        </w:numPr>
        <w:spacing w:before="120"/>
        <w:jc w:val="both"/>
      </w:pPr>
      <w:r w:rsidRPr="005C26EC">
        <w:t>Pēc piedāvājumu iesniegšanas termiņa beigām pretendents nevar savu piedāvājumu grozīt.</w:t>
      </w:r>
    </w:p>
    <w:p w14:paraId="29EEBDAE" w14:textId="77777777" w:rsidR="001720E5" w:rsidRDefault="001720E5" w:rsidP="001720E5">
      <w:pPr>
        <w:tabs>
          <w:tab w:val="left" w:pos="540"/>
        </w:tabs>
        <w:ind w:left="567"/>
        <w:jc w:val="both"/>
      </w:pPr>
    </w:p>
    <w:p w14:paraId="53E2F0B2" w14:textId="77777777" w:rsidR="001C0F07" w:rsidRDefault="001C0F07" w:rsidP="001720E5">
      <w:pPr>
        <w:tabs>
          <w:tab w:val="left" w:pos="540"/>
        </w:tabs>
        <w:ind w:left="567"/>
        <w:jc w:val="both"/>
      </w:pPr>
    </w:p>
    <w:p w14:paraId="29EEBDAF" w14:textId="77777777" w:rsidR="001720E5" w:rsidRPr="005C26EC" w:rsidRDefault="001720E5" w:rsidP="00704F81">
      <w:pPr>
        <w:numPr>
          <w:ilvl w:val="0"/>
          <w:numId w:val="3"/>
        </w:numPr>
        <w:tabs>
          <w:tab w:val="left" w:pos="540"/>
        </w:tabs>
        <w:ind w:left="540" w:hanging="540"/>
        <w:jc w:val="center"/>
        <w:rPr>
          <w:b/>
          <w:spacing w:val="10"/>
        </w:rPr>
      </w:pPr>
      <w:r w:rsidRPr="005C26EC">
        <w:rPr>
          <w:b/>
        </w:rPr>
        <w:t>Prasības pretendentiem</w:t>
      </w:r>
    </w:p>
    <w:p w14:paraId="29EEBDB0" w14:textId="77777777" w:rsidR="00576C27" w:rsidRDefault="00576C27" w:rsidP="00704F81">
      <w:pPr>
        <w:numPr>
          <w:ilvl w:val="1"/>
          <w:numId w:val="3"/>
        </w:numPr>
        <w:spacing w:before="120" w:after="120"/>
        <w:jc w:val="both"/>
      </w:pPr>
      <w:r>
        <w:t>Iepirkumā var piedalīties jebkura fiziska vai juridiska persona, vai personu apvienība, kuras atbilst Nolikumā izvirzītajām prasībām.</w:t>
      </w:r>
    </w:p>
    <w:p w14:paraId="29EEBDB1" w14:textId="17607709" w:rsidR="00352AD7" w:rsidRDefault="00352AD7" w:rsidP="002C6737">
      <w:pPr>
        <w:numPr>
          <w:ilvl w:val="1"/>
          <w:numId w:val="3"/>
        </w:numPr>
        <w:spacing w:before="120" w:after="120"/>
        <w:jc w:val="both"/>
      </w:pPr>
      <w:r w:rsidRPr="008925D1">
        <w:lastRenderedPageBreak/>
        <w:t xml:space="preserve">Pretendents ir reģistrēts Komercreģistrā vai </w:t>
      </w:r>
      <w:r w:rsidR="002C6737" w:rsidRPr="002C6737">
        <w:t>citā reģistrā Latvijā vai ārvalstīs atbilstoši attiecīgās valsts normatīvo aktu prasībām, ja šāda reģistrācija ir nepieciešama.</w:t>
      </w:r>
    </w:p>
    <w:p w14:paraId="29EEBDB4" w14:textId="046EA990" w:rsidR="00B9040D" w:rsidRDefault="00D07D48" w:rsidP="00B9040D">
      <w:pPr>
        <w:numPr>
          <w:ilvl w:val="1"/>
          <w:numId w:val="3"/>
        </w:numPr>
        <w:spacing w:before="60" w:after="120"/>
        <w:jc w:val="both"/>
      </w:pPr>
      <w:r w:rsidRPr="00F5247E">
        <w:t xml:space="preserve"> </w:t>
      </w:r>
      <w:r w:rsidR="00B9040D" w:rsidRPr="00753D0D">
        <w:t>Iepirkuma komisija izslēdz pretendentu no turpmākās dalības iepirkuma procedūrā, kā arī neizskata prete</w:t>
      </w:r>
      <w:r w:rsidR="00B9040D">
        <w:t>ndenta piedāvājumu, ja tiek konstatēti</w:t>
      </w:r>
      <w:r w:rsidR="00B9040D" w:rsidRPr="00753D0D">
        <w:t xml:space="preserve"> Publisko iepirkumu likum</w:t>
      </w:r>
      <w:r w:rsidR="00B9040D">
        <w:t>a</w:t>
      </w:r>
      <w:r w:rsidR="00B9040D" w:rsidRPr="00753D0D">
        <w:t xml:space="preserve"> </w:t>
      </w:r>
      <w:r w:rsidR="00B9040D">
        <w:t>8.</w:t>
      </w:r>
      <w:r w:rsidR="00B9040D" w:rsidRPr="005433F9">
        <w:rPr>
          <w:vertAlign w:val="superscript"/>
        </w:rPr>
        <w:t>2</w:t>
      </w:r>
      <w:r w:rsidR="00B9040D" w:rsidRPr="00753D0D">
        <w:t>pant</w:t>
      </w:r>
      <w:r w:rsidR="00B9040D">
        <w:t>a piektās daļas 1. un 2.punktā</w:t>
      </w:r>
      <w:r w:rsidR="00B9040D" w:rsidRPr="00753D0D">
        <w:t xml:space="preserve"> minēti</w:t>
      </w:r>
      <w:r w:rsidR="00B9040D">
        <w:t>e apstākļi:</w:t>
      </w:r>
    </w:p>
    <w:p w14:paraId="29EEBDB5" w14:textId="77777777" w:rsidR="00B9040D" w:rsidRDefault="00B9040D" w:rsidP="00B9040D">
      <w:pPr>
        <w:numPr>
          <w:ilvl w:val="2"/>
          <w:numId w:val="3"/>
        </w:numPr>
        <w:spacing w:before="60"/>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EBDB6" w14:textId="7737C077" w:rsidR="00B9040D" w:rsidRDefault="00B9040D" w:rsidP="00B9040D">
      <w:pPr>
        <w:numPr>
          <w:ilvl w:val="2"/>
          <w:numId w:val="3"/>
        </w:numPr>
        <w:spacing w:before="60"/>
        <w:jc w:val="both"/>
      </w:pPr>
      <w:r>
        <w:t xml:space="preserve"> </w:t>
      </w:r>
      <w:r w:rsidR="0026430A" w:rsidRPr="0026430A">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w:t>
      </w:r>
      <w:r w:rsidR="0026430A">
        <w:t xml:space="preserve">ā kādā no valstīm pārsniedz </w:t>
      </w:r>
      <w:r w:rsidRPr="00645ABA">
        <w:t>1</w:t>
      </w:r>
      <w:r>
        <w:t xml:space="preserve">50 </w:t>
      </w:r>
      <w:r w:rsidRPr="00E268C0">
        <w:rPr>
          <w:i/>
        </w:rPr>
        <w:t>euro</w:t>
      </w:r>
      <w:r w:rsidR="0026430A">
        <w:t>;</w:t>
      </w:r>
    </w:p>
    <w:p w14:paraId="6789255D" w14:textId="1F827501" w:rsidR="0026430A" w:rsidRPr="003579E2" w:rsidRDefault="0026430A" w:rsidP="00B9040D">
      <w:pPr>
        <w:numPr>
          <w:ilvl w:val="2"/>
          <w:numId w:val="3"/>
        </w:numPr>
        <w:spacing w:before="60"/>
        <w:jc w:val="both"/>
      </w:pPr>
      <w:r w:rsidRPr="0026430A">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5433F9">
        <w:t>nolikuma 4.3</w:t>
      </w:r>
      <w:r>
        <w:t>.</w:t>
      </w:r>
      <w:hyperlink r:id="rId10" w:anchor="p1" w:tgtFrame="_blank" w:history="1">
        <w:r w:rsidRPr="0026430A">
          <w:t xml:space="preserve">1. </w:t>
        </w:r>
      </w:hyperlink>
      <w:r w:rsidRPr="0026430A">
        <w:t xml:space="preserve">un </w:t>
      </w:r>
      <w:r>
        <w:t>4.</w:t>
      </w:r>
      <w:r w:rsidR="005433F9">
        <w:t>3</w:t>
      </w:r>
      <w:r>
        <w:t>.</w:t>
      </w:r>
      <w:hyperlink r:id="rId11" w:anchor="p2" w:tgtFrame="_blank" w:history="1">
        <w:r w:rsidRPr="0026430A">
          <w:t>2.punktā</w:t>
        </w:r>
      </w:hyperlink>
      <w:r w:rsidRPr="0026430A">
        <w:t xml:space="preserve"> minētie nosacījumi</w:t>
      </w:r>
      <w:r>
        <w:t>.</w:t>
      </w:r>
    </w:p>
    <w:p w14:paraId="29EEBDB7" w14:textId="5D9C86AA" w:rsidR="001720E5" w:rsidRPr="001C0F07" w:rsidRDefault="00CC6198" w:rsidP="00704F81">
      <w:pPr>
        <w:numPr>
          <w:ilvl w:val="1"/>
          <w:numId w:val="3"/>
        </w:numPr>
        <w:spacing w:before="120" w:after="120"/>
        <w:ind w:left="357" w:hanging="357"/>
        <w:jc w:val="both"/>
        <w:rPr>
          <w:spacing w:val="10"/>
        </w:rPr>
      </w:pPr>
      <w:r>
        <w:t>4</w:t>
      </w:r>
      <w:r w:rsidR="001720E5" w:rsidRPr="008925D1">
        <w:t>.</w:t>
      </w:r>
      <w:r w:rsidR="00FA0A9C">
        <w:t>2</w:t>
      </w:r>
      <w:r w:rsidR="001720E5" w:rsidRPr="008925D1">
        <w:t xml:space="preserve">. – </w:t>
      </w:r>
      <w:r>
        <w:t>4</w:t>
      </w:r>
      <w:r w:rsidR="001720E5" w:rsidRPr="008925D1">
        <w:t>.</w:t>
      </w:r>
      <w:r w:rsidR="001C0F07">
        <w:t>3</w:t>
      </w:r>
      <w:r w:rsidR="001720E5" w:rsidRPr="008925D1">
        <w:t>. punktā noteiktās prasības attiecas arī uz personu grupas vai personālsabiedrības kā pretendenta dalībniekiem un apakšuzņēmējiem.</w:t>
      </w:r>
    </w:p>
    <w:p w14:paraId="29EEBDB8" w14:textId="77777777" w:rsidR="00D07D48" w:rsidRPr="003E37B4" w:rsidRDefault="00D07D48" w:rsidP="00704F81">
      <w:pPr>
        <w:numPr>
          <w:ilvl w:val="1"/>
          <w:numId w:val="3"/>
        </w:numPr>
        <w:tabs>
          <w:tab w:val="left" w:pos="540"/>
        </w:tabs>
        <w:spacing w:before="120"/>
        <w:ind w:left="357" w:hanging="357"/>
        <w:jc w:val="both"/>
        <w:rPr>
          <w:spacing w:val="10"/>
        </w:rPr>
      </w:pPr>
      <w:r>
        <w:t>Ja pretendents neatbilst šajā nolikumā norādītajām Pretendentu atlases prasībām, piedāvājumi turpmāk netiek izskatīti un turpmākajā iepirkuma procedūrā nepiedalās.</w:t>
      </w:r>
    </w:p>
    <w:p w14:paraId="29EEBDB9" w14:textId="77777777" w:rsidR="00D84864" w:rsidRDefault="00D84864" w:rsidP="00D84864">
      <w:pPr>
        <w:tabs>
          <w:tab w:val="left" w:pos="540"/>
        </w:tabs>
        <w:ind w:left="540"/>
        <w:rPr>
          <w:b/>
        </w:rPr>
      </w:pPr>
    </w:p>
    <w:p w14:paraId="29EEBDBB" w14:textId="77777777" w:rsidR="001720E5" w:rsidRPr="005C26EC" w:rsidRDefault="001720E5" w:rsidP="00704F81">
      <w:pPr>
        <w:numPr>
          <w:ilvl w:val="0"/>
          <w:numId w:val="3"/>
        </w:numPr>
        <w:tabs>
          <w:tab w:val="left" w:pos="540"/>
        </w:tabs>
        <w:ind w:left="540" w:hanging="540"/>
        <w:jc w:val="center"/>
        <w:rPr>
          <w:b/>
        </w:rPr>
      </w:pPr>
      <w:r w:rsidRPr="005C26EC">
        <w:rPr>
          <w:b/>
        </w:rPr>
        <w:t>Iesniedzamie dokumenti</w:t>
      </w:r>
    </w:p>
    <w:p w14:paraId="29EEBDBC" w14:textId="77777777" w:rsidR="001720E5" w:rsidRPr="005C26EC" w:rsidRDefault="001720E5" w:rsidP="001720E5">
      <w:pPr>
        <w:tabs>
          <w:tab w:val="left" w:pos="540"/>
        </w:tabs>
        <w:ind w:left="540"/>
        <w:rPr>
          <w:b/>
        </w:rPr>
      </w:pPr>
    </w:p>
    <w:p w14:paraId="0760B9E0" w14:textId="77777777" w:rsidR="003F6A6D" w:rsidRDefault="00E41505" w:rsidP="003F6A6D">
      <w:pPr>
        <w:numPr>
          <w:ilvl w:val="1"/>
          <w:numId w:val="3"/>
        </w:numPr>
        <w:tabs>
          <w:tab w:val="left" w:pos="540"/>
        </w:tabs>
        <w:spacing w:before="60"/>
        <w:jc w:val="both"/>
      </w:pPr>
      <w:r w:rsidRPr="00753D0D">
        <w:t>Pretendenta pieteikums dalībai iepirkumā, kuru paraksta vadītājs vai tā pilnvarota persona. Pieteikums jāiesniedz uz pretendenta uzņēmuma veidlapas, kas noformēts atbilstoši 2.pielikumam.</w:t>
      </w:r>
    </w:p>
    <w:p w14:paraId="29EEBDC0" w14:textId="77777777" w:rsidR="001720E5" w:rsidRPr="00BE4AAD" w:rsidRDefault="001720E5" w:rsidP="00AC0D00">
      <w:pPr>
        <w:numPr>
          <w:ilvl w:val="1"/>
          <w:numId w:val="3"/>
        </w:numPr>
        <w:tabs>
          <w:tab w:val="left" w:pos="540"/>
        </w:tabs>
        <w:spacing w:before="60"/>
        <w:jc w:val="both"/>
        <w:rPr>
          <w:b/>
        </w:rPr>
      </w:pPr>
      <w:r w:rsidRPr="00BE4AAD">
        <w:rPr>
          <w:b/>
        </w:rPr>
        <w:t>Tehniskais piedāvājums</w:t>
      </w:r>
    </w:p>
    <w:p w14:paraId="29EEBDC1" w14:textId="77777777" w:rsidR="00D646A6" w:rsidRDefault="00D646A6" w:rsidP="00AC0D00">
      <w:pPr>
        <w:numPr>
          <w:ilvl w:val="2"/>
          <w:numId w:val="3"/>
        </w:numPr>
        <w:tabs>
          <w:tab w:val="left" w:pos="540"/>
        </w:tabs>
        <w:spacing w:before="60"/>
        <w:jc w:val="both"/>
      </w:pPr>
      <w:r>
        <w:t>Atbilstīb</w:t>
      </w:r>
      <w:r w:rsidR="00B80E1E">
        <w:t>a</w:t>
      </w:r>
      <w:r>
        <w:t xml:space="preserve"> tehniskajai specifikācijai.</w:t>
      </w:r>
    </w:p>
    <w:p w14:paraId="29EEBDC2" w14:textId="77777777" w:rsidR="001720E5" w:rsidRPr="005C26EC" w:rsidRDefault="001720E5" w:rsidP="00AC0D00">
      <w:pPr>
        <w:numPr>
          <w:ilvl w:val="1"/>
          <w:numId w:val="3"/>
        </w:numPr>
        <w:tabs>
          <w:tab w:val="left" w:pos="540"/>
        </w:tabs>
        <w:spacing w:before="60"/>
        <w:jc w:val="both"/>
        <w:rPr>
          <w:b/>
        </w:rPr>
      </w:pPr>
      <w:r w:rsidRPr="005C26EC">
        <w:rPr>
          <w:b/>
        </w:rPr>
        <w:t>Finanšu piedāvājums</w:t>
      </w:r>
    </w:p>
    <w:p w14:paraId="29EEBDC3" w14:textId="77777777" w:rsidR="004E036B" w:rsidRDefault="004E036B" w:rsidP="004E036B">
      <w:pPr>
        <w:numPr>
          <w:ilvl w:val="2"/>
          <w:numId w:val="3"/>
        </w:numPr>
        <w:tabs>
          <w:tab w:val="left" w:pos="540"/>
        </w:tabs>
        <w:spacing w:before="120"/>
        <w:jc w:val="both"/>
      </w:pPr>
      <w:r>
        <w:t>Finanšu piedāvājumu sagatavo atbilstoši tehniskajā specifikācijā norādītajam apjomam</w:t>
      </w:r>
      <w:r w:rsidR="00D63445">
        <w:t>,</w:t>
      </w:r>
      <w:r>
        <w:t xml:space="preserve"> iekļaujot tajā visas izmaksas, kas attiecas un ir sai</w:t>
      </w:r>
      <w:r w:rsidR="00512B72">
        <w:t>stītas ar iepirkuma priekšmetu.</w:t>
      </w:r>
      <w:r>
        <w:t xml:space="preserve"> </w:t>
      </w:r>
    </w:p>
    <w:p w14:paraId="29EEBDC4" w14:textId="77777777" w:rsidR="004E036B" w:rsidRDefault="004E036B" w:rsidP="004E036B">
      <w:pPr>
        <w:numPr>
          <w:ilvl w:val="2"/>
          <w:numId w:val="3"/>
        </w:numPr>
        <w:tabs>
          <w:tab w:val="left" w:pos="540"/>
        </w:tabs>
        <w:spacing w:before="120"/>
        <w:jc w:val="both"/>
      </w:pPr>
      <w:r w:rsidRPr="005C26EC">
        <w:t xml:space="preserve">Norādīt piedāvājuma cenu </w:t>
      </w:r>
      <w:r w:rsidR="00D46FC3">
        <w:t>euro</w:t>
      </w:r>
      <w:r>
        <w:t xml:space="preserve"> bez PVN</w:t>
      </w:r>
      <w:r w:rsidRPr="005C26EC">
        <w:t>, ieskaitot visus likumdošanā noteiktos nodokļus un nodevas.</w:t>
      </w:r>
    </w:p>
    <w:p w14:paraId="29EEBDC5" w14:textId="77777777" w:rsidR="00E42C0C" w:rsidRDefault="00E42C0C" w:rsidP="004F1428">
      <w:pPr>
        <w:tabs>
          <w:tab w:val="left" w:pos="540"/>
        </w:tabs>
        <w:ind w:left="720"/>
        <w:jc w:val="both"/>
      </w:pPr>
    </w:p>
    <w:p w14:paraId="29EEBDC6" w14:textId="77777777" w:rsidR="001720E5" w:rsidRPr="005C26EC" w:rsidRDefault="001720E5" w:rsidP="00704F81">
      <w:pPr>
        <w:numPr>
          <w:ilvl w:val="0"/>
          <w:numId w:val="3"/>
        </w:numPr>
        <w:tabs>
          <w:tab w:val="left" w:pos="540"/>
        </w:tabs>
        <w:ind w:left="540" w:hanging="540"/>
        <w:jc w:val="both"/>
        <w:rPr>
          <w:b/>
          <w:spacing w:val="10"/>
        </w:rPr>
      </w:pPr>
      <w:r w:rsidRPr="005C26EC">
        <w:rPr>
          <w:b/>
        </w:rPr>
        <w:t xml:space="preserve">Piedāvājuma izvēles kritēriji </w:t>
      </w:r>
    </w:p>
    <w:p w14:paraId="0FE7D9A1" w14:textId="57268E64" w:rsidR="00B036D2" w:rsidRDefault="0099795B" w:rsidP="00B036D2">
      <w:pPr>
        <w:pStyle w:val="StyleHeading3Arial10ptCharChar"/>
        <w:numPr>
          <w:ilvl w:val="1"/>
          <w:numId w:val="3"/>
        </w:numPr>
        <w:spacing w:before="120"/>
        <w:jc w:val="both"/>
      </w:pPr>
      <w:r w:rsidRPr="00683EC9">
        <w:t>Iepirkuma komisija izvēlas piedāvājumu</w:t>
      </w:r>
      <w:r w:rsidR="00D50BA6">
        <w:t xml:space="preserve"> ar zemāko cenu</w:t>
      </w:r>
      <w:r w:rsidRPr="00683EC9">
        <w:t xml:space="preserve"> no piedāvājumiem, kas atbilst </w:t>
      </w:r>
      <w:r w:rsidR="00D46FC3">
        <w:t>nolikuma</w:t>
      </w:r>
      <w:r w:rsidRPr="00683EC9">
        <w:t xml:space="preserve"> prasībām un Tehniskajai specifikācijai.</w:t>
      </w:r>
    </w:p>
    <w:p w14:paraId="29EEBDC8" w14:textId="77777777" w:rsidR="001720E5" w:rsidRDefault="001720E5" w:rsidP="001720E5">
      <w:pPr>
        <w:pStyle w:val="Footer"/>
        <w:tabs>
          <w:tab w:val="clear" w:pos="4153"/>
          <w:tab w:val="clear" w:pos="8306"/>
        </w:tabs>
      </w:pPr>
    </w:p>
    <w:p w14:paraId="58E7172D" w14:textId="77777777" w:rsidR="00316F05" w:rsidRPr="005C26EC" w:rsidRDefault="00316F05" w:rsidP="001720E5">
      <w:pPr>
        <w:pStyle w:val="Footer"/>
        <w:tabs>
          <w:tab w:val="clear" w:pos="4153"/>
          <w:tab w:val="clear" w:pos="8306"/>
        </w:tabs>
      </w:pPr>
    </w:p>
    <w:p w14:paraId="29EEBDC9" w14:textId="77777777" w:rsidR="001720E5" w:rsidRPr="005C26EC" w:rsidRDefault="001720E5" w:rsidP="00704F81">
      <w:pPr>
        <w:numPr>
          <w:ilvl w:val="0"/>
          <w:numId w:val="3"/>
        </w:numPr>
        <w:tabs>
          <w:tab w:val="left" w:pos="540"/>
        </w:tabs>
        <w:ind w:left="540" w:hanging="540"/>
        <w:jc w:val="both"/>
        <w:rPr>
          <w:spacing w:val="10"/>
        </w:rPr>
      </w:pPr>
      <w:r w:rsidRPr="005C26EC">
        <w:rPr>
          <w:b/>
          <w:bCs/>
        </w:rPr>
        <w:t>Piedāvājumu vērtēšana un lēmuma pieņemšana</w:t>
      </w:r>
    </w:p>
    <w:p w14:paraId="29EEBDCA" w14:textId="77777777" w:rsidR="001720E5" w:rsidRPr="005C26EC" w:rsidRDefault="001720E5" w:rsidP="001720E5">
      <w:pPr>
        <w:pStyle w:val="BodyText3"/>
        <w:ind w:left="284"/>
        <w:jc w:val="both"/>
        <w:rPr>
          <w:rFonts w:ascii="Times New Roman" w:hAnsi="Times New Roman"/>
          <w:b w:val="0"/>
          <w:bCs w:val="0"/>
          <w:i w:val="0"/>
          <w:sz w:val="24"/>
        </w:rPr>
      </w:pPr>
      <w:bookmarkStart w:id="3" w:name="_Toc59188052"/>
      <w:bookmarkStart w:id="4" w:name="_Toc26600589"/>
      <w:r w:rsidRPr="005C26EC">
        <w:rPr>
          <w:rFonts w:ascii="Times New Roman" w:hAnsi="Times New Roman"/>
          <w:b w:val="0"/>
          <w:bCs w:val="0"/>
          <w:i w:val="0"/>
          <w:sz w:val="24"/>
        </w:rPr>
        <w:t>Iepirkuma komisija:</w:t>
      </w:r>
      <w:bookmarkEnd w:id="3"/>
    </w:p>
    <w:p w14:paraId="29EEBDCB" w14:textId="77777777" w:rsidR="00D46FC3" w:rsidRPr="00753D0D" w:rsidRDefault="00D46FC3" w:rsidP="00D46FC3">
      <w:pPr>
        <w:pStyle w:val="BodyText3"/>
        <w:numPr>
          <w:ilvl w:val="1"/>
          <w:numId w:val="3"/>
        </w:numPr>
        <w:jc w:val="both"/>
        <w:rPr>
          <w:rFonts w:ascii="Times New Roman" w:hAnsi="Times New Roman"/>
          <w:b w:val="0"/>
          <w:bCs w:val="0"/>
          <w:i w:val="0"/>
          <w:sz w:val="24"/>
        </w:rPr>
      </w:pPr>
      <w:bookmarkStart w:id="5" w:name="_Toc59188053"/>
      <w:bookmarkEnd w:id="4"/>
      <w:r w:rsidRPr="00753D0D">
        <w:rPr>
          <w:rFonts w:ascii="Times New Roman" w:hAnsi="Times New Roman"/>
          <w:b w:val="0"/>
          <w:bCs w:val="0"/>
          <w:i w:val="0"/>
          <w:sz w:val="24"/>
        </w:rPr>
        <w:t xml:space="preserve">Pārbaudīs piedāvājuma noformējuma atbilstību </w:t>
      </w:r>
      <w:r>
        <w:rPr>
          <w:rFonts w:ascii="Times New Roman" w:hAnsi="Times New Roman"/>
          <w:b w:val="0"/>
          <w:bCs w:val="0"/>
          <w:i w:val="0"/>
          <w:sz w:val="24"/>
        </w:rPr>
        <w:t>nolikumā</w:t>
      </w:r>
      <w:r w:rsidRPr="00753D0D">
        <w:rPr>
          <w:rFonts w:ascii="Times New Roman" w:hAnsi="Times New Roman"/>
          <w:b w:val="0"/>
          <w:bCs w:val="0"/>
          <w:i w:val="0"/>
          <w:sz w:val="24"/>
        </w:rPr>
        <w:t xml:space="preserve"> norādītajām prasībām. Neatbilstošie piedāvājumi netiks vērtēti.</w:t>
      </w:r>
      <w:bookmarkEnd w:id="5"/>
      <w:r w:rsidRPr="00753D0D">
        <w:rPr>
          <w:rFonts w:ascii="Times New Roman" w:hAnsi="Times New Roman"/>
          <w:b w:val="0"/>
          <w:bCs w:val="0"/>
          <w:i w:val="0"/>
          <w:sz w:val="24"/>
        </w:rPr>
        <w:t xml:space="preserve"> </w:t>
      </w:r>
    </w:p>
    <w:p w14:paraId="29EEBDCC" w14:textId="77777777" w:rsidR="00D46FC3" w:rsidRPr="00753D0D" w:rsidRDefault="00D46FC3" w:rsidP="00D46FC3">
      <w:pPr>
        <w:pStyle w:val="BodyText3"/>
        <w:numPr>
          <w:ilvl w:val="1"/>
          <w:numId w:val="3"/>
        </w:numPr>
        <w:jc w:val="both"/>
        <w:rPr>
          <w:rFonts w:ascii="Times New Roman" w:hAnsi="Times New Roman"/>
          <w:b w:val="0"/>
          <w:bCs w:val="0"/>
          <w:i w:val="0"/>
          <w:sz w:val="24"/>
        </w:rPr>
      </w:pPr>
      <w:r w:rsidRPr="00753D0D">
        <w:rPr>
          <w:rFonts w:ascii="Times New Roman" w:hAnsi="Times New Roman"/>
          <w:b w:val="0"/>
          <w:bCs w:val="0"/>
          <w:i w:val="0"/>
          <w:sz w:val="24"/>
        </w:rPr>
        <w:t xml:space="preserve">Pārbaudīs pretendenta atbilstību </w:t>
      </w:r>
      <w:r>
        <w:rPr>
          <w:rFonts w:ascii="Times New Roman" w:hAnsi="Times New Roman"/>
          <w:b w:val="0"/>
          <w:bCs w:val="0"/>
          <w:i w:val="0"/>
          <w:sz w:val="24"/>
        </w:rPr>
        <w:t>nolikumā</w:t>
      </w:r>
      <w:r w:rsidRPr="00753D0D">
        <w:rPr>
          <w:rFonts w:ascii="Times New Roman" w:hAnsi="Times New Roman"/>
          <w:b w:val="0"/>
          <w:bCs w:val="0"/>
          <w:i w:val="0"/>
          <w:sz w:val="24"/>
        </w:rPr>
        <w:t xml:space="preserve"> norādītajām prasībām. Neatbilstošo pretendentu iesniegtie piedāvājumi netiks vērtēti.</w:t>
      </w:r>
    </w:p>
    <w:p w14:paraId="29EEBDCD" w14:textId="77777777" w:rsidR="00D46FC3" w:rsidRDefault="00D46FC3" w:rsidP="00D46FC3">
      <w:pPr>
        <w:pStyle w:val="BodyText3"/>
        <w:numPr>
          <w:ilvl w:val="1"/>
          <w:numId w:val="3"/>
        </w:numPr>
        <w:jc w:val="both"/>
        <w:rPr>
          <w:rFonts w:ascii="Times New Roman" w:hAnsi="Times New Roman"/>
          <w:b w:val="0"/>
          <w:bCs w:val="0"/>
          <w:i w:val="0"/>
          <w:sz w:val="24"/>
        </w:rPr>
      </w:pPr>
      <w:bookmarkStart w:id="6" w:name="_Toc59188054"/>
      <w:r w:rsidRPr="00753D0D">
        <w:rPr>
          <w:rFonts w:ascii="Times New Roman" w:hAnsi="Times New Roman"/>
          <w:b w:val="0"/>
          <w:bCs w:val="0"/>
          <w:i w:val="0"/>
          <w:sz w:val="24"/>
        </w:rPr>
        <w:lastRenderedPageBreak/>
        <w:t>Pārbaudīs piedāvājumu atbilstību tehniskajai specifikācijai. Par atbilstošiem tiks uzskatīti tikai tie piedāvājumi, kuri atbilst visām tehniskajās specifikācijās norādītajām prasībām. Neatbilstošie piedāvājumi netiks vērtēti.</w:t>
      </w:r>
      <w:bookmarkEnd w:id="6"/>
      <w:r w:rsidRPr="00753D0D">
        <w:rPr>
          <w:rFonts w:ascii="Times New Roman" w:hAnsi="Times New Roman"/>
          <w:b w:val="0"/>
          <w:bCs w:val="0"/>
          <w:i w:val="0"/>
          <w:sz w:val="24"/>
        </w:rPr>
        <w:t xml:space="preserve"> </w:t>
      </w:r>
    </w:p>
    <w:p w14:paraId="29EEBDCE" w14:textId="77777777" w:rsidR="00D46FC3"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bCs w:val="0"/>
          <w:i w:val="0"/>
          <w:sz w:val="24"/>
        </w:rPr>
        <w:t>Pārbaudīs iesniegtā Finanšu piedāvājuma atbilstību nolikuma prasībām.</w:t>
      </w:r>
    </w:p>
    <w:p w14:paraId="29EEBDCF" w14:textId="77777777" w:rsidR="00D46FC3"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9EEBDD0" w14:textId="77777777" w:rsidR="00D46FC3" w:rsidRPr="00753D0D" w:rsidRDefault="00D46FC3" w:rsidP="00D46FC3">
      <w:pPr>
        <w:pStyle w:val="BodyText3"/>
        <w:numPr>
          <w:ilvl w:val="1"/>
          <w:numId w:val="3"/>
        </w:numPr>
        <w:jc w:val="both"/>
        <w:rPr>
          <w:rFonts w:ascii="Times New Roman" w:hAnsi="Times New Roman"/>
          <w:b w:val="0"/>
          <w:bCs w:val="0"/>
          <w:i w:val="0"/>
          <w:sz w:val="24"/>
        </w:rPr>
      </w:pPr>
      <w:r w:rsidRPr="00753D0D">
        <w:rPr>
          <w:rFonts w:ascii="Times New Roman" w:hAnsi="Times New Roman"/>
          <w:b w:val="0"/>
          <w:i w:val="0"/>
          <w:sz w:val="24"/>
        </w:rPr>
        <w:t>Piedāvājumi, kas iesniegti pēc Paziņojumā par līgumu norādītā termiņa, netiks vērtēti un tiks nosūtīti atpakaļ iesniedzējam neatvērti.</w:t>
      </w:r>
    </w:p>
    <w:p w14:paraId="29EEBDD1" w14:textId="77777777" w:rsidR="00D46FC3"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bCs w:val="0"/>
          <w:i w:val="0"/>
          <w:sz w:val="24"/>
        </w:rPr>
        <w:t>Publiski pieejamā datu bāzē pārbaudīs pretendenta atbilstību nolikuma 4.2.punkta prasībām.</w:t>
      </w:r>
    </w:p>
    <w:p w14:paraId="29EEBDD2" w14:textId="54FCAA05" w:rsidR="00D46FC3" w:rsidRDefault="00D46FC3" w:rsidP="00D46FC3">
      <w:pPr>
        <w:pStyle w:val="BodyText3"/>
        <w:numPr>
          <w:ilvl w:val="1"/>
          <w:numId w:val="3"/>
        </w:numPr>
        <w:jc w:val="both"/>
        <w:rPr>
          <w:rFonts w:ascii="Times New Roman" w:hAnsi="Times New Roman"/>
          <w:b w:val="0"/>
          <w:bCs w:val="0"/>
          <w:i w:val="0"/>
          <w:sz w:val="24"/>
        </w:rPr>
      </w:pPr>
      <w:r w:rsidRPr="00E1116C">
        <w:rPr>
          <w:rFonts w:ascii="Times New Roman" w:hAnsi="Times New Roman"/>
          <w:b w:val="0"/>
          <w:bCs w:val="0"/>
          <w:i w:val="0"/>
          <w:sz w:val="24"/>
        </w:rPr>
        <w:t>Pārbaudīs, vai Pretendent</w:t>
      </w:r>
      <w:r w:rsidR="0026430A">
        <w:rPr>
          <w:rFonts w:ascii="Times New Roman" w:hAnsi="Times New Roman"/>
          <w:b w:val="0"/>
          <w:bCs w:val="0"/>
          <w:i w:val="0"/>
          <w:sz w:val="24"/>
        </w:rPr>
        <w:t xml:space="preserve">s nav izslēdzams no dalības iepirkumā </w:t>
      </w:r>
      <w:r>
        <w:rPr>
          <w:rFonts w:ascii="Times New Roman" w:hAnsi="Times New Roman"/>
          <w:b w:val="0"/>
          <w:bCs w:val="0"/>
          <w:i w:val="0"/>
          <w:sz w:val="24"/>
        </w:rPr>
        <w:t>Publisko iepirkumu likuma 8.</w:t>
      </w:r>
      <w:r>
        <w:rPr>
          <w:rFonts w:ascii="Times New Roman" w:hAnsi="Times New Roman"/>
          <w:b w:val="0"/>
          <w:bCs w:val="0"/>
          <w:i w:val="0"/>
          <w:sz w:val="24"/>
          <w:vertAlign w:val="superscript"/>
        </w:rPr>
        <w:t>2</w:t>
      </w:r>
      <w:r>
        <w:rPr>
          <w:rFonts w:ascii="Times New Roman" w:hAnsi="Times New Roman"/>
          <w:b w:val="0"/>
          <w:bCs w:val="0"/>
          <w:i w:val="0"/>
          <w:sz w:val="24"/>
        </w:rPr>
        <w:t xml:space="preserve"> </w:t>
      </w:r>
      <w:r w:rsidRPr="00E1116C">
        <w:rPr>
          <w:rFonts w:ascii="Times New Roman" w:hAnsi="Times New Roman"/>
          <w:b w:val="0"/>
          <w:bCs w:val="0"/>
          <w:i w:val="0"/>
          <w:sz w:val="24"/>
        </w:rPr>
        <w:t>panta piektās daļas 1.</w:t>
      </w:r>
      <w:r w:rsidR="0026430A">
        <w:rPr>
          <w:rFonts w:ascii="Times New Roman" w:hAnsi="Times New Roman"/>
          <w:b w:val="0"/>
          <w:bCs w:val="0"/>
          <w:i w:val="0"/>
          <w:sz w:val="24"/>
        </w:rPr>
        <w:t>,</w:t>
      </w:r>
      <w:r w:rsidRPr="00E1116C">
        <w:rPr>
          <w:rFonts w:ascii="Times New Roman" w:hAnsi="Times New Roman"/>
          <w:b w:val="0"/>
          <w:bCs w:val="0"/>
          <w:i w:val="0"/>
          <w:sz w:val="24"/>
        </w:rPr>
        <w:t xml:space="preserve"> 2.</w:t>
      </w:r>
      <w:r w:rsidR="0026430A">
        <w:rPr>
          <w:rFonts w:ascii="Times New Roman" w:hAnsi="Times New Roman"/>
          <w:b w:val="0"/>
          <w:bCs w:val="0"/>
          <w:i w:val="0"/>
          <w:sz w:val="24"/>
        </w:rPr>
        <w:t xml:space="preserve"> un 3. </w:t>
      </w:r>
      <w:r w:rsidRPr="00E1116C">
        <w:rPr>
          <w:rFonts w:ascii="Times New Roman" w:hAnsi="Times New Roman"/>
          <w:b w:val="0"/>
          <w:bCs w:val="0"/>
          <w:i w:val="0"/>
          <w:sz w:val="24"/>
        </w:rPr>
        <w:t>punktā minēt</w:t>
      </w:r>
      <w:r w:rsidR="0026430A">
        <w:rPr>
          <w:rFonts w:ascii="Times New Roman" w:hAnsi="Times New Roman"/>
          <w:b w:val="0"/>
          <w:bCs w:val="0"/>
          <w:i w:val="0"/>
          <w:sz w:val="24"/>
        </w:rPr>
        <w:t>o apstākļu dēļ</w:t>
      </w:r>
      <w:r>
        <w:rPr>
          <w:rFonts w:ascii="Times New Roman" w:hAnsi="Times New Roman"/>
          <w:b w:val="0"/>
          <w:bCs w:val="0"/>
          <w:i w:val="0"/>
          <w:sz w:val="24"/>
        </w:rPr>
        <w:t xml:space="preserve">. </w:t>
      </w:r>
    </w:p>
    <w:p w14:paraId="29EEBDD5" w14:textId="77777777" w:rsidR="00D46FC3" w:rsidRPr="00AC054D" w:rsidRDefault="00D46FC3" w:rsidP="00D46FC3">
      <w:pPr>
        <w:pStyle w:val="BodyText3"/>
        <w:numPr>
          <w:ilvl w:val="1"/>
          <w:numId w:val="3"/>
        </w:numPr>
        <w:jc w:val="both"/>
        <w:rPr>
          <w:rFonts w:ascii="Times New Roman" w:hAnsi="Times New Roman"/>
          <w:b w:val="0"/>
          <w:bCs w:val="0"/>
          <w:i w:val="0"/>
          <w:sz w:val="24"/>
        </w:rPr>
      </w:pPr>
      <w:r w:rsidRPr="00753D0D">
        <w:rPr>
          <w:rFonts w:ascii="Times New Roman" w:hAnsi="Times New Roman"/>
          <w:b w:val="0"/>
          <w:i w:val="0"/>
          <w:sz w:val="24"/>
        </w:rPr>
        <w:t>3 darba dienu laikā pēc lēmuma pieņemšanas informēs visus pretendentus par komisijas pieņemto lēmumu.</w:t>
      </w:r>
    </w:p>
    <w:p w14:paraId="29EEBDD6" w14:textId="7C99DBE6" w:rsidR="00D46FC3" w:rsidRPr="00AC054D"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i w:val="0"/>
          <w:sz w:val="24"/>
        </w:rPr>
        <w:t xml:space="preserve">Gadījumā, ja piedāvājumi pārsniegs </w:t>
      </w:r>
      <w:r w:rsidR="00B66D51">
        <w:rPr>
          <w:rFonts w:ascii="Times New Roman" w:hAnsi="Times New Roman"/>
          <w:b w:val="0"/>
          <w:i w:val="0"/>
          <w:sz w:val="24"/>
        </w:rPr>
        <w:t>P</w:t>
      </w:r>
      <w:r w:rsidR="00B66D51" w:rsidRPr="00B66D51">
        <w:rPr>
          <w:rFonts w:ascii="Times New Roman" w:hAnsi="Times New Roman"/>
          <w:b w:val="0"/>
          <w:bCs w:val="0"/>
          <w:i w:val="0"/>
          <w:sz w:val="24"/>
        </w:rPr>
        <w:t>asūtītāja šim mērķim plānoto budžeta līdzekļu apjomu</w:t>
      </w:r>
      <w:r>
        <w:rPr>
          <w:rFonts w:ascii="Times New Roman" w:hAnsi="Times New Roman"/>
          <w:b w:val="0"/>
          <w:i w:val="0"/>
          <w:sz w:val="24"/>
        </w:rPr>
        <w:t>, Pasūtītājs var pieņemt lēmumu par iepirkuma pārtraukšanu, neizvēloties nevienu piedāvājumu vai samazināt iepirkuma apjomu, nemainot vienības cenu.</w:t>
      </w:r>
    </w:p>
    <w:p w14:paraId="29EEBDD7" w14:textId="77777777" w:rsidR="00D46FC3" w:rsidRPr="00A62949"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i w:val="0"/>
          <w:sz w:val="24"/>
        </w:rPr>
        <w:t>Pasūtītājs publicē paziņojumu par iepirkuma procedūras rezultātiem, saskaņā ar Publisko iepirkumu likuma 8.</w:t>
      </w:r>
      <w:r>
        <w:rPr>
          <w:rFonts w:ascii="Times New Roman" w:hAnsi="Times New Roman"/>
          <w:b w:val="0"/>
          <w:i w:val="0"/>
          <w:sz w:val="24"/>
          <w:vertAlign w:val="superscript"/>
        </w:rPr>
        <w:t xml:space="preserve">2 </w:t>
      </w:r>
      <w:r>
        <w:rPr>
          <w:rFonts w:ascii="Times New Roman" w:hAnsi="Times New Roman"/>
          <w:b w:val="0"/>
          <w:i w:val="0"/>
          <w:sz w:val="24"/>
        </w:rPr>
        <w:t>pantu.</w:t>
      </w:r>
    </w:p>
    <w:p w14:paraId="29EEBDD8" w14:textId="77777777" w:rsidR="004815CD" w:rsidRPr="004F1428" w:rsidRDefault="004815CD" w:rsidP="001720E5">
      <w:pPr>
        <w:jc w:val="both"/>
        <w:rPr>
          <w:sz w:val="16"/>
          <w:szCs w:val="16"/>
        </w:rPr>
      </w:pPr>
    </w:p>
    <w:p w14:paraId="29EEBDD9" w14:textId="77777777" w:rsidR="001720E5" w:rsidRPr="005C26EC" w:rsidRDefault="001720E5" w:rsidP="00704F81">
      <w:pPr>
        <w:numPr>
          <w:ilvl w:val="0"/>
          <w:numId w:val="3"/>
        </w:numPr>
        <w:jc w:val="both"/>
        <w:rPr>
          <w:b/>
        </w:rPr>
      </w:pPr>
      <w:r w:rsidRPr="005C26EC">
        <w:rPr>
          <w:b/>
        </w:rPr>
        <w:t xml:space="preserve">Lēmums par </w:t>
      </w:r>
      <w:r w:rsidR="00704E17">
        <w:rPr>
          <w:b/>
        </w:rPr>
        <w:t>iepirkuma procedūras</w:t>
      </w:r>
      <w:r w:rsidRPr="005C26EC">
        <w:rPr>
          <w:b/>
        </w:rPr>
        <w:t xml:space="preserve"> izbeigšanu bez līguma noslēgšanas</w:t>
      </w:r>
    </w:p>
    <w:p w14:paraId="29EEBDDA" w14:textId="77777777" w:rsidR="001720E5" w:rsidRPr="005C26EC" w:rsidRDefault="001720E5" w:rsidP="001720E5">
      <w:pPr>
        <w:ind w:firstLine="720"/>
        <w:jc w:val="both"/>
      </w:pPr>
      <w:r w:rsidRPr="005C26EC">
        <w:t xml:space="preserve">Pasūtītājs var pieņemt lēmumu par </w:t>
      </w:r>
      <w:r w:rsidR="00704E17">
        <w:t>iepirkuma procedūras</w:t>
      </w:r>
      <w:r w:rsidRPr="005C26EC">
        <w:t xml:space="preserve"> izbeigšanu, neizvēloties nevienu piedāvājumu, ja netiks iesniegti piedāvājumi vai iesniegtie piedāvājumi neatbildīs noteiktajām prasībām.</w:t>
      </w:r>
    </w:p>
    <w:p w14:paraId="29EEBDDB" w14:textId="77777777" w:rsidR="001720E5" w:rsidRPr="004F1428" w:rsidRDefault="001720E5" w:rsidP="001720E5">
      <w:pPr>
        <w:ind w:firstLine="720"/>
        <w:jc w:val="both"/>
        <w:rPr>
          <w:sz w:val="16"/>
          <w:szCs w:val="16"/>
        </w:rPr>
      </w:pPr>
    </w:p>
    <w:p w14:paraId="29EEBDDC" w14:textId="77777777" w:rsidR="001720E5" w:rsidRPr="005C26EC" w:rsidRDefault="001720E5" w:rsidP="00704F81">
      <w:pPr>
        <w:numPr>
          <w:ilvl w:val="0"/>
          <w:numId w:val="3"/>
        </w:numPr>
        <w:jc w:val="both"/>
        <w:rPr>
          <w:b/>
        </w:rPr>
      </w:pPr>
      <w:r w:rsidRPr="005C26EC">
        <w:rPr>
          <w:b/>
        </w:rPr>
        <w:t xml:space="preserve">Līguma slēgšana </w:t>
      </w:r>
    </w:p>
    <w:p w14:paraId="29EEBDDD" w14:textId="77777777" w:rsidR="001720E5" w:rsidRPr="005C26EC" w:rsidRDefault="001720E5" w:rsidP="001720E5">
      <w:pPr>
        <w:jc w:val="both"/>
      </w:pPr>
    </w:p>
    <w:p w14:paraId="29EEBDDE" w14:textId="364BA274" w:rsidR="00704E17" w:rsidRDefault="001720E5" w:rsidP="00704F81">
      <w:pPr>
        <w:numPr>
          <w:ilvl w:val="1"/>
          <w:numId w:val="3"/>
        </w:numPr>
        <w:jc w:val="both"/>
      </w:pPr>
      <w:r w:rsidRPr="005C26EC">
        <w:t xml:space="preserve">Saskaņā ar Publisko iepirkumu likuma </w:t>
      </w:r>
      <w:r w:rsidR="00704E17">
        <w:t>8</w:t>
      </w:r>
      <w:r w:rsidRPr="005C26EC">
        <w:t>.</w:t>
      </w:r>
      <w:r w:rsidR="00D46FC3">
        <w:rPr>
          <w:vertAlign w:val="superscript"/>
        </w:rPr>
        <w:t>2</w:t>
      </w:r>
      <w:r w:rsidRPr="005C26EC">
        <w:t xml:space="preserve">panta </w:t>
      </w:r>
      <w:r w:rsidR="00D46FC3">
        <w:t>11</w:t>
      </w:r>
      <w:r w:rsidRPr="005C26EC">
        <w:t>.punktu,</w:t>
      </w:r>
      <w:r w:rsidR="00704E17">
        <w:t xml:space="preserve"> pasūtītājs slēdz līgumu</w:t>
      </w:r>
      <w:r w:rsidR="000F6F8D">
        <w:t xml:space="preserve"> </w:t>
      </w:r>
      <w:r w:rsidR="00704E17">
        <w:t>ar iepirkuma komisijas izraudzīto piegādātāju.</w:t>
      </w:r>
    </w:p>
    <w:p w14:paraId="29EEBDDF" w14:textId="0EA3FFF4" w:rsidR="00D46FC3" w:rsidRPr="00D46FC3" w:rsidRDefault="001720E5" w:rsidP="00704F81">
      <w:pPr>
        <w:numPr>
          <w:ilvl w:val="1"/>
          <w:numId w:val="3"/>
        </w:numPr>
        <w:jc w:val="both"/>
        <w:rPr>
          <w:b/>
        </w:rPr>
      </w:pPr>
      <w:r w:rsidRPr="005C26EC">
        <w:t>Iepirkuma līgumu slēdz uz pretendenta piedāvājuma pamata</w:t>
      </w:r>
      <w:r w:rsidR="00D46FC3">
        <w:t>,</w:t>
      </w:r>
      <w:r w:rsidRPr="005C26EC">
        <w:t xml:space="preserve"> un saskaņā ar </w:t>
      </w:r>
      <w:r w:rsidR="00D46FC3">
        <w:t>Nolikuma noteikumiem</w:t>
      </w:r>
      <w:r w:rsidRPr="005C26EC">
        <w:t>.</w:t>
      </w:r>
    </w:p>
    <w:p w14:paraId="29EEBDE0" w14:textId="77777777" w:rsidR="001720E5" w:rsidRDefault="001720E5" w:rsidP="001720E5">
      <w:pPr>
        <w:tabs>
          <w:tab w:val="left" w:pos="540"/>
        </w:tabs>
        <w:ind w:left="540" w:hanging="540"/>
        <w:jc w:val="both"/>
      </w:pPr>
    </w:p>
    <w:p w14:paraId="29EEBDE1" w14:textId="77777777" w:rsidR="0058342D" w:rsidRPr="005C26EC" w:rsidRDefault="0058342D" w:rsidP="001720E5">
      <w:pPr>
        <w:tabs>
          <w:tab w:val="left" w:pos="540"/>
        </w:tabs>
        <w:ind w:left="540" w:hanging="540"/>
        <w:jc w:val="both"/>
      </w:pPr>
    </w:p>
    <w:p w14:paraId="29EEBDE2" w14:textId="0A185736" w:rsidR="001720E5" w:rsidRPr="005C26EC" w:rsidRDefault="001720E5" w:rsidP="001720E5">
      <w:pPr>
        <w:tabs>
          <w:tab w:val="left" w:pos="540"/>
        </w:tabs>
        <w:ind w:left="540" w:hanging="540"/>
        <w:jc w:val="both"/>
      </w:pPr>
      <w:r w:rsidRPr="005C26EC">
        <w:t>Iepirkuma komisijas priekšsēdētā</w:t>
      </w:r>
      <w:r w:rsidR="0026430A">
        <w:t>j</w:t>
      </w:r>
      <w:r w:rsidR="00057382">
        <w:t>a vietniek</w:t>
      </w:r>
      <w:r w:rsidR="004151B7">
        <w:t>s</w:t>
      </w:r>
      <w:r w:rsidRPr="005C26EC">
        <w:tab/>
      </w:r>
      <w:r w:rsidRPr="005C26EC">
        <w:tab/>
      </w:r>
      <w:r w:rsidRPr="005C26EC">
        <w:tab/>
      </w:r>
      <w:r w:rsidRPr="005C26EC">
        <w:tab/>
      </w:r>
      <w:r w:rsidRPr="005C26EC">
        <w:tab/>
      </w:r>
      <w:r w:rsidRPr="005C26EC">
        <w:tab/>
      </w:r>
      <w:r w:rsidR="00057382">
        <w:t>K.Ķemers</w:t>
      </w:r>
    </w:p>
    <w:p w14:paraId="29EEBDE3" w14:textId="77777777" w:rsidR="003C15BE" w:rsidRDefault="001720E5" w:rsidP="003C15BE">
      <w:pPr>
        <w:ind w:left="540" w:hanging="540"/>
        <w:jc w:val="right"/>
      </w:pPr>
      <w:r w:rsidRPr="005C26EC">
        <w:br w:type="column"/>
      </w:r>
      <w:r w:rsidR="003C15BE" w:rsidRPr="005C26EC">
        <w:lastRenderedPageBreak/>
        <w:t>1.pielikums</w:t>
      </w:r>
    </w:p>
    <w:p w14:paraId="29EEBDE5" w14:textId="126E653A" w:rsidR="003C15BE" w:rsidRPr="005C26EC" w:rsidRDefault="003C15BE" w:rsidP="003C15BE">
      <w:pPr>
        <w:ind w:left="540" w:hanging="540"/>
        <w:jc w:val="right"/>
      </w:pPr>
      <w:r>
        <w:t>Iepirkumam „</w:t>
      </w:r>
      <w:r w:rsidR="00A229D9">
        <w:t>Video novērošanas sistēmas izveidei nepieciešamo ierīču iegāde</w:t>
      </w:r>
      <w:r>
        <w:t>”,</w:t>
      </w:r>
      <w:r w:rsidR="00106D64">
        <w:t xml:space="preserve"> </w:t>
      </w:r>
      <w:r>
        <w:t>Ident.Nr</w:t>
      </w:r>
      <w:r w:rsidRPr="00A26568">
        <w:t>. 201</w:t>
      </w:r>
      <w:r w:rsidR="0055643C" w:rsidRPr="00A26568">
        <w:t>6/</w:t>
      </w:r>
      <w:r w:rsidR="00D74CE3">
        <w:t>29</w:t>
      </w:r>
    </w:p>
    <w:p w14:paraId="29EEBDE6" w14:textId="77777777" w:rsidR="003C15BE" w:rsidRDefault="003C15BE" w:rsidP="003C15BE">
      <w:pPr>
        <w:rPr>
          <w:sz w:val="22"/>
          <w:szCs w:val="22"/>
          <w:lang w:eastAsia="ar-SA"/>
        </w:rPr>
      </w:pPr>
    </w:p>
    <w:p w14:paraId="29EEBDE7" w14:textId="77777777" w:rsidR="00BA5013" w:rsidRPr="00BA5013" w:rsidRDefault="00BA5013" w:rsidP="00BA5013">
      <w:pPr>
        <w:jc w:val="center"/>
        <w:rPr>
          <w:b/>
          <w:sz w:val="22"/>
          <w:szCs w:val="22"/>
          <w:lang w:eastAsia="ar-SA"/>
        </w:rPr>
      </w:pPr>
      <w:r w:rsidRPr="00BA5013">
        <w:rPr>
          <w:b/>
          <w:sz w:val="22"/>
          <w:szCs w:val="22"/>
          <w:lang w:eastAsia="ar-SA"/>
        </w:rPr>
        <w:t>TEHNISKĀ SPECIFIKĀCIJA</w:t>
      </w:r>
    </w:p>
    <w:p w14:paraId="29EEBDE8" w14:textId="206DEB5D" w:rsidR="00BA5013" w:rsidRPr="00A94C39" w:rsidRDefault="00BA5013" w:rsidP="00BA5013">
      <w:pPr>
        <w:jc w:val="center"/>
        <w:rPr>
          <w:b/>
        </w:rPr>
      </w:pPr>
      <w:bookmarkStart w:id="7" w:name="_Toc14146159"/>
      <w:r w:rsidRPr="00A94C39">
        <w:rPr>
          <w:b/>
        </w:rPr>
        <w:t>„</w:t>
      </w:r>
      <w:r w:rsidR="00A229D9">
        <w:rPr>
          <w:b/>
        </w:rPr>
        <w:t>Videonovērošanas sistēmas izveidei nepieciešamo ierīču iegāde</w:t>
      </w:r>
      <w:r w:rsidRPr="00A94C39">
        <w:rPr>
          <w:b/>
        </w:rPr>
        <w:t>”,</w:t>
      </w:r>
    </w:p>
    <w:p w14:paraId="29EEBDE9" w14:textId="302E1429" w:rsidR="00BA5013" w:rsidRDefault="00BA5013" w:rsidP="00BA5013">
      <w:pPr>
        <w:jc w:val="center"/>
        <w:rPr>
          <w:b/>
        </w:rPr>
      </w:pPr>
      <w:r w:rsidRPr="00A94C39">
        <w:rPr>
          <w:b/>
        </w:rPr>
        <w:t xml:space="preserve">identifikācijas </w:t>
      </w:r>
      <w:proofErr w:type="spellStart"/>
      <w:r w:rsidRPr="00A94C39">
        <w:rPr>
          <w:b/>
        </w:rPr>
        <w:t>Nr.</w:t>
      </w:r>
      <w:r w:rsidRPr="00A26568">
        <w:rPr>
          <w:b/>
        </w:rPr>
        <w:t>SND</w:t>
      </w:r>
      <w:proofErr w:type="spellEnd"/>
      <w:r w:rsidRPr="00A26568">
        <w:rPr>
          <w:b/>
        </w:rPr>
        <w:t xml:space="preserve"> 201</w:t>
      </w:r>
      <w:r w:rsidR="0055643C" w:rsidRPr="00A26568">
        <w:rPr>
          <w:b/>
        </w:rPr>
        <w:t>6/</w:t>
      </w:r>
      <w:r w:rsidR="00D74CE3">
        <w:rPr>
          <w:b/>
        </w:rPr>
        <w:t>29</w:t>
      </w:r>
    </w:p>
    <w:p w14:paraId="2145D62C" w14:textId="77777777" w:rsidR="00106D64" w:rsidRDefault="00106D64" w:rsidP="00BA5013">
      <w:pPr>
        <w:jc w:val="center"/>
        <w:rPr>
          <w:b/>
        </w:rPr>
      </w:pPr>
    </w:p>
    <w:tbl>
      <w:tblPr>
        <w:tblW w:w="10065"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560"/>
        <w:gridCol w:w="8505"/>
      </w:tblGrid>
      <w:tr w:rsidR="00270CA6" w:rsidRPr="00270CA6" w14:paraId="67BB7898" w14:textId="77777777" w:rsidTr="00435B68">
        <w:tc>
          <w:tcPr>
            <w:tcW w:w="10065" w:type="dxa"/>
            <w:gridSpan w:val="2"/>
            <w:tcBorders>
              <w:top w:val="single" w:sz="4" w:space="0" w:color="808080"/>
              <w:left w:val="single" w:sz="4" w:space="0" w:color="808080"/>
              <w:bottom w:val="single" w:sz="4" w:space="0" w:color="808080"/>
              <w:right w:val="single" w:sz="4" w:space="0" w:color="808080"/>
            </w:tcBorders>
            <w:vAlign w:val="center"/>
            <w:hideMark/>
          </w:tcPr>
          <w:p w14:paraId="7D274CD5" w14:textId="70C7ED46" w:rsidR="00106D64" w:rsidRPr="00270CA6" w:rsidRDefault="00A229D9" w:rsidP="00435B68">
            <w:pPr>
              <w:jc w:val="center"/>
              <w:rPr>
                <w:b/>
              </w:rPr>
            </w:pPr>
            <w:proofErr w:type="spellStart"/>
            <w:r>
              <w:rPr>
                <w:b/>
                <w:bCs/>
              </w:rPr>
              <w:t>Videoserveris</w:t>
            </w:r>
            <w:proofErr w:type="spellEnd"/>
            <w:r w:rsidR="000728A0">
              <w:rPr>
                <w:b/>
                <w:bCs/>
              </w:rPr>
              <w:t xml:space="preserve"> – 1</w:t>
            </w:r>
            <w:r w:rsidR="00106D64" w:rsidRPr="00270CA6">
              <w:rPr>
                <w:b/>
                <w:bCs/>
              </w:rPr>
              <w:t xml:space="preserve"> gab.</w:t>
            </w:r>
          </w:p>
        </w:tc>
      </w:tr>
      <w:tr w:rsidR="00270CA6" w:rsidRPr="00270CA6" w14:paraId="753A0AD8" w14:textId="77777777" w:rsidTr="00435B68">
        <w:tc>
          <w:tcPr>
            <w:tcW w:w="1560" w:type="dxa"/>
            <w:tcBorders>
              <w:top w:val="single" w:sz="4" w:space="0" w:color="808080"/>
              <w:left w:val="single" w:sz="4" w:space="0" w:color="808080"/>
              <w:bottom w:val="single" w:sz="4" w:space="0" w:color="808080"/>
              <w:right w:val="single" w:sz="4" w:space="0" w:color="808080"/>
            </w:tcBorders>
            <w:vAlign w:val="center"/>
            <w:hideMark/>
          </w:tcPr>
          <w:p w14:paraId="1E0E4ABE" w14:textId="77777777" w:rsidR="00106D64" w:rsidRPr="00A26568" w:rsidRDefault="00106D64" w:rsidP="00435B68">
            <w:r w:rsidRPr="00A26568">
              <w:t>Pielietojums, funkcija</w:t>
            </w:r>
          </w:p>
        </w:tc>
        <w:tc>
          <w:tcPr>
            <w:tcW w:w="8505" w:type="dxa"/>
            <w:tcBorders>
              <w:top w:val="single" w:sz="4" w:space="0" w:color="808080"/>
              <w:left w:val="single" w:sz="4" w:space="0" w:color="808080"/>
              <w:bottom w:val="single" w:sz="4" w:space="0" w:color="808080"/>
              <w:right w:val="single" w:sz="4" w:space="0" w:color="808080"/>
            </w:tcBorders>
            <w:vAlign w:val="center"/>
            <w:hideMark/>
          </w:tcPr>
          <w:p w14:paraId="2556279A" w14:textId="72147052" w:rsidR="00106D64" w:rsidRPr="00A26568" w:rsidRDefault="00F24798" w:rsidP="00435B68">
            <w:r w:rsidRPr="00A26568">
              <w:t xml:space="preserve">Video kameru iegūto datu uzkrāšanai </w:t>
            </w:r>
          </w:p>
        </w:tc>
      </w:tr>
      <w:tr w:rsidR="00270CA6" w:rsidRPr="00270CA6" w14:paraId="71FF0703" w14:textId="77777777" w:rsidTr="00435B68">
        <w:tc>
          <w:tcPr>
            <w:tcW w:w="1560" w:type="dxa"/>
            <w:tcBorders>
              <w:top w:val="single" w:sz="4" w:space="0" w:color="808080"/>
              <w:left w:val="single" w:sz="4" w:space="0" w:color="808080"/>
              <w:bottom w:val="single" w:sz="4" w:space="0" w:color="808080"/>
              <w:right w:val="single" w:sz="4" w:space="0" w:color="808080"/>
            </w:tcBorders>
            <w:vAlign w:val="center"/>
            <w:hideMark/>
          </w:tcPr>
          <w:p w14:paraId="397EEF2A" w14:textId="04C94791" w:rsidR="00106D64" w:rsidRPr="00A26568" w:rsidRDefault="00F24798" w:rsidP="00435B68">
            <w:pPr>
              <w:spacing w:after="240"/>
              <w:rPr>
                <w:bCs/>
              </w:rPr>
            </w:pPr>
            <w:r w:rsidRPr="00A26568">
              <w:rPr>
                <w:bCs/>
              </w:rPr>
              <w:t>Tehniskie parametri</w:t>
            </w:r>
          </w:p>
        </w:tc>
        <w:tc>
          <w:tcPr>
            <w:tcW w:w="8505" w:type="dxa"/>
            <w:tcBorders>
              <w:top w:val="single" w:sz="4" w:space="0" w:color="808080"/>
              <w:left w:val="single" w:sz="4" w:space="0" w:color="808080"/>
              <w:bottom w:val="single" w:sz="4" w:space="0" w:color="808080"/>
              <w:right w:val="single" w:sz="4" w:space="0" w:color="808080"/>
            </w:tcBorders>
            <w:vAlign w:val="center"/>
            <w:hideMark/>
          </w:tcPr>
          <w:p w14:paraId="32153BE4" w14:textId="77777777" w:rsidR="00F24798" w:rsidRPr="00A26568" w:rsidRDefault="00F24798" w:rsidP="00F24798">
            <w:pPr>
              <w:pStyle w:val="ListParagraph"/>
              <w:numPr>
                <w:ilvl w:val="0"/>
                <w:numId w:val="30"/>
              </w:numPr>
              <w:spacing w:after="0" w:line="240" w:lineRule="auto"/>
              <w:rPr>
                <w:rFonts w:ascii="Times New Roman" w:hAnsi="Times New Roman"/>
              </w:rPr>
            </w:pPr>
            <w:r w:rsidRPr="00A26568">
              <w:rPr>
                <w:rFonts w:ascii="Times New Roman" w:hAnsi="Times New Roman"/>
              </w:rPr>
              <w:t>8CH 8POE/4K3840×2160</w:t>
            </w:r>
          </w:p>
          <w:p w14:paraId="73A75EAF" w14:textId="77777777" w:rsidR="00F24798" w:rsidRPr="00A26568" w:rsidRDefault="00F24798" w:rsidP="00F24798">
            <w:pPr>
              <w:pStyle w:val="ListParagraph"/>
              <w:numPr>
                <w:ilvl w:val="0"/>
                <w:numId w:val="30"/>
              </w:numPr>
              <w:spacing w:after="0" w:line="240" w:lineRule="auto"/>
              <w:rPr>
                <w:rFonts w:ascii="Times New Roman" w:hAnsi="Times New Roman"/>
              </w:rPr>
            </w:pPr>
            <w:proofErr w:type="spellStart"/>
            <w:r w:rsidRPr="00A26568">
              <w:rPr>
                <w:rFonts w:ascii="Times New Roman" w:hAnsi="Times New Roman"/>
              </w:rPr>
              <w:t>Max</w:t>
            </w:r>
            <w:proofErr w:type="spellEnd"/>
            <w:r w:rsidRPr="00A26568">
              <w:rPr>
                <w:rFonts w:ascii="Times New Roman" w:hAnsi="Times New Roman"/>
              </w:rPr>
              <w:t xml:space="preserve"> 4 IP kanāli, līdz 8 megapikseļu 3840×2160izšķirtspēja </w:t>
            </w:r>
          </w:p>
          <w:p w14:paraId="76E85D00" w14:textId="77777777" w:rsidR="00F24798" w:rsidRPr="00A26568" w:rsidRDefault="00F24798" w:rsidP="00F24798">
            <w:pPr>
              <w:pStyle w:val="ListParagraph"/>
              <w:numPr>
                <w:ilvl w:val="0"/>
                <w:numId w:val="30"/>
              </w:numPr>
              <w:spacing w:after="0" w:line="240" w:lineRule="auto"/>
              <w:rPr>
                <w:rFonts w:ascii="Times New Roman" w:hAnsi="Times New Roman"/>
              </w:rPr>
            </w:pPr>
            <w:r w:rsidRPr="00A26568">
              <w:rPr>
                <w:rFonts w:ascii="Times New Roman" w:hAnsi="Times New Roman"/>
              </w:rPr>
              <w:t>VGA/CVBS/HDMI līdz 4K izejas</w:t>
            </w:r>
          </w:p>
          <w:p w14:paraId="45452BD9" w14:textId="77777777" w:rsidR="00F24798" w:rsidRPr="00A26568" w:rsidRDefault="00F24798" w:rsidP="00F24798">
            <w:pPr>
              <w:pStyle w:val="ListParagraph"/>
              <w:numPr>
                <w:ilvl w:val="0"/>
                <w:numId w:val="30"/>
              </w:numPr>
              <w:spacing w:after="0" w:line="240" w:lineRule="auto"/>
              <w:rPr>
                <w:rFonts w:ascii="Times New Roman" w:hAnsi="Times New Roman"/>
              </w:rPr>
            </w:pPr>
            <w:r w:rsidRPr="00A26568">
              <w:rPr>
                <w:rFonts w:ascii="Times New Roman" w:hAnsi="Times New Roman"/>
              </w:rPr>
              <w:t>Daudzkanālu sinhronā atskaņošana</w:t>
            </w:r>
          </w:p>
          <w:p w14:paraId="55A9E690" w14:textId="09AFF9DA" w:rsidR="00A2767C" w:rsidRPr="00A26568" w:rsidRDefault="00F24798" w:rsidP="00F24798">
            <w:pPr>
              <w:pStyle w:val="ListParagraph"/>
              <w:numPr>
                <w:ilvl w:val="0"/>
                <w:numId w:val="30"/>
              </w:numPr>
              <w:spacing w:after="0" w:line="240" w:lineRule="auto"/>
              <w:rPr>
                <w:rFonts w:ascii="Times New Roman" w:hAnsi="Times New Roman"/>
              </w:rPr>
            </w:pPr>
            <w:r w:rsidRPr="00A26568">
              <w:rPr>
                <w:rFonts w:ascii="Times New Roman" w:hAnsi="Times New Roman"/>
              </w:rPr>
              <w:t>Interface4 SATA (</w:t>
            </w:r>
            <w:proofErr w:type="spellStart"/>
            <w:r w:rsidRPr="00A26568">
              <w:rPr>
                <w:rFonts w:ascii="Times New Roman" w:hAnsi="Times New Roman"/>
              </w:rPr>
              <w:t>max</w:t>
            </w:r>
            <w:proofErr w:type="spellEnd"/>
            <w:r w:rsidRPr="00A26568">
              <w:rPr>
                <w:rFonts w:ascii="Times New Roman" w:hAnsi="Times New Roman"/>
              </w:rPr>
              <w:t xml:space="preserve"> 16 TB kopējā uzglabāšana)</w:t>
            </w:r>
          </w:p>
        </w:tc>
      </w:tr>
    </w:tbl>
    <w:p w14:paraId="14AE6784" w14:textId="77777777" w:rsidR="00106D64" w:rsidRPr="00270CA6" w:rsidRDefault="00106D64" w:rsidP="00106D64"/>
    <w:tbl>
      <w:tblPr>
        <w:tblW w:w="10065"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560"/>
        <w:gridCol w:w="8505"/>
      </w:tblGrid>
      <w:tr w:rsidR="00270CA6" w:rsidRPr="00270CA6" w14:paraId="229B5F50" w14:textId="77777777" w:rsidTr="00435B68">
        <w:tc>
          <w:tcPr>
            <w:tcW w:w="10065" w:type="dxa"/>
            <w:gridSpan w:val="2"/>
            <w:tcBorders>
              <w:top w:val="single" w:sz="4" w:space="0" w:color="808080"/>
              <w:left w:val="single" w:sz="4" w:space="0" w:color="808080"/>
              <w:bottom w:val="single" w:sz="4" w:space="0" w:color="808080"/>
              <w:right w:val="single" w:sz="4" w:space="0" w:color="808080"/>
            </w:tcBorders>
            <w:vAlign w:val="center"/>
            <w:hideMark/>
          </w:tcPr>
          <w:p w14:paraId="01C5F6D8" w14:textId="6441D98C" w:rsidR="00106D64" w:rsidRPr="00270CA6" w:rsidRDefault="00F24798" w:rsidP="00435B68">
            <w:pPr>
              <w:jc w:val="center"/>
              <w:rPr>
                <w:b/>
              </w:rPr>
            </w:pPr>
            <w:r>
              <w:rPr>
                <w:b/>
              </w:rPr>
              <w:t>Tīkla āra kamera – 2</w:t>
            </w:r>
            <w:r w:rsidR="00106D64" w:rsidRPr="00270CA6">
              <w:rPr>
                <w:b/>
              </w:rPr>
              <w:t xml:space="preserve"> gab.</w:t>
            </w:r>
          </w:p>
        </w:tc>
      </w:tr>
      <w:tr w:rsidR="00270CA6" w:rsidRPr="00270CA6" w14:paraId="3666669C" w14:textId="77777777" w:rsidTr="00435B68">
        <w:tc>
          <w:tcPr>
            <w:tcW w:w="1560" w:type="dxa"/>
            <w:tcBorders>
              <w:top w:val="single" w:sz="4" w:space="0" w:color="808080"/>
              <w:left w:val="single" w:sz="4" w:space="0" w:color="808080"/>
              <w:bottom w:val="single" w:sz="4" w:space="0" w:color="808080"/>
              <w:right w:val="single" w:sz="4" w:space="0" w:color="808080"/>
            </w:tcBorders>
            <w:vAlign w:val="center"/>
            <w:hideMark/>
          </w:tcPr>
          <w:p w14:paraId="3DA4454D" w14:textId="77777777" w:rsidR="00106D64" w:rsidRPr="00270CA6" w:rsidRDefault="00106D64" w:rsidP="00435B68">
            <w:r w:rsidRPr="00270CA6">
              <w:t>Pielietojums, funkcija</w:t>
            </w:r>
          </w:p>
        </w:tc>
        <w:tc>
          <w:tcPr>
            <w:tcW w:w="8505" w:type="dxa"/>
            <w:tcBorders>
              <w:top w:val="single" w:sz="4" w:space="0" w:color="808080"/>
              <w:left w:val="single" w:sz="4" w:space="0" w:color="808080"/>
              <w:bottom w:val="single" w:sz="4" w:space="0" w:color="808080"/>
              <w:right w:val="single" w:sz="4" w:space="0" w:color="808080"/>
            </w:tcBorders>
            <w:vAlign w:val="center"/>
            <w:hideMark/>
          </w:tcPr>
          <w:p w14:paraId="62035F28" w14:textId="5F2C887A" w:rsidR="00106D64" w:rsidRPr="00270CA6" w:rsidRDefault="00F24798" w:rsidP="00435B68">
            <w:r>
              <w:t>Salacas upes posma uzraudzībai visos laika apstākļos un cauru diennakti</w:t>
            </w:r>
          </w:p>
        </w:tc>
      </w:tr>
      <w:tr w:rsidR="00270CA6" w:rsidRPr="00270CA6" w14:paraId="7092BBB0" w14:textId="77777777" w:rsidTr="00435B68">
        <w:tc>
          <w:tcPr>
            <w:tcW w:w="1560" w:type="dxa"/>
            <w:tcBorders>
              <w:top w:val="single" w:sz="4" w:space="0" w:color="808080"/>
              <w:left w:val="single" w:sz="4" w:space="0" w:color="808080"/>
              <w:bottom w:val="single" w:sz="4" w:space="0" w:color="808080"/>
              <w:right w:val="single" w:sz="4" w:space="0" w:color="808080"/>
            </w:tcBorders>
            <w:vAlign w:val="center"/>
            <w:hideMark/>
          </w:tcPr>
          <w:p w14:paraId="1E46519C" w14:textId="4EA82059" w:rsidR="00106D64" w:rsidRPr="00270CA6" w:rsidRDefault="00F24798" w:rsidP="00435B68">
            <w:pPr>
              <w:spacing w:after="240"/>
              <w:rPr>
                <w:bCs/>
              </w:rPr>
            </w:pPr>
            <w:r>
              <w:t>Tehniskie parametri</w:t>
            </w:r>
          </w:p>
        </w:tc>
        <w:tc>
          <w:tcPr>
            <w:tcW w:w="8505" w:type="dxa"/>
            <w:tcBorders>
              <w:top w:val="single" w:sz="4" w:space="0" w:color="808080"/>
              <w:left w:val="single" w:sz="4" w:space="0" w:color="808080"/>
              <w:bottom w:val="single" w:sz="4" w:space="0" w:color="808080"/>
              <w:right w:val="single" w:sz="4" w:space="0" w:color="808080"/>
            </w:tcBorders>
            <w:vAlign w:val="center"/>
            <w:hideMark/>
          </w:tcPr>
          <w:p w14:paraId="3B2EB710" w14:textId="6479049F" w:rsidR="00F24798" w:rsidRPr="00A26568" w:rsidRDefault="00F24798" w:rsidP="00F24798">
            <w:pPr>
              <w:rPr>
                <w:i/>
              </w:rPr>
            </w:pPr>
            <w:r w:rsidRPr="00A26568">
              <w:rPr>
                <w:i/>
              </w:rPr>
              <w:t>8MP 4K IR BULLET/IPC-HFW4800EP DAHUA vai analogs</w:t>
            </w:r>
          </w:p>
          <w:p w14:paraId="0A31ACDE" w14:textId="7F45C06E" w:rsidR="00F24798" w:rsidRPr="00A26568" w:rsidRDefault="00F24798" w:rsidP="00F24798">
            <w:pPr>
              <w:rPr>
                <w:b/>
              </w:rPr>
            </w:pPr>
          </w:p>
          <w:p w14:paraId="2EC18223"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 xml:space="preserve">Sensors - 1/2.3” </w:t>
            </w:r>
            <w:proofErr w:type="spellStart"/>
            <w:r w:rsidRPr="00A26568">
              <w:rPr>
                <w:rFonts w:ascii="Times New Roman" w:hAnsi="Times New Roman"/>
              </w:rPr>
              <w:t>progressivescan</w:t>
            </w:r>
            <w:proofErr w:type="spellEnd"/>
            <w:r w:rsidRPr="00A26568">
              <w:rPr>
                <w:rFonts w:ascii="Times New Roman" w:hAnsi="Times New Roman"/>
              </w:rPr>
              <w:t xml:space="preserve"> CMOS3840×2160@7FPS, 3MP@25FPS</w:t>
            </w:r>
          </w:p>
          <w:p w14:paraId="50AA491D"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 xml:space="preserve">MIN </w:t>
            </w:r>
            <w:proofErr w:type="spellStart"/>
            <w:r w:rsidRPr="00A26568">
              <w:rPr>
                <w:rFonts w:ascii="Times New Roman" w:hAnsi="Times New Roman"/>
              </w:rPr>
              <w:t>lumeni</w:t>
            </w:r>
            <w:proofErr w:type="spellEnd"/>
            <w:r w:rsidRPr="00A26568">
              <w:rPr>
                <w:rFonts w:ascii="Times New Roman" w:hAnsi="Times New Roman"/>
              </w:rPr>
              <w:t>: 0.1Lux/F1.6 krāsu</w:t>
            </w:r>
          </w:p>
          <w:p w14:paraId="2FC3B38E"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Dienas/nakts (ICR), BLC/HLC/DWDR/3D DNR</w:t>
            </w:r>
          </w:p>
          <w:p w14:paraId="01CC1626"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Fiksēts objektīvs 4.0mm (80°)</w:t>
            </w:r>
          </w:p>
          <w:p w14:paraId="0D7A4ED4"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 xml:space="preserve">Apgaismojums līdz 30 </w:t>
            </w:r>
            <w:proofErr w:type="spellStart"/>
            <w:r w:rsidRPr="00A26568">
              <w:rPr>
                <w:rFonts w:ascii="Times New Roman" w:hAnsi="Times New Roman"/>
              </w:rPr>
              <w:t>mIR</w:t>
            </w:r>
            <w:proofErr w:type="spellEnd"/>
            <w:r w:rsidRPr="00A26568">
              <w:rPr>
                <w:rFonts w:ascii="Times New Roman" w:hAnsi="Times New Roman"/>
              </w:rPr>
              <w:t xml:space="preserve"> </w:t>
            </w:r>
          </w:p>
          <w:p w14:paraId="282ED623"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 xml:space="preserve">ŠifrēšanaH.264 / MJPEG, ONVIF </w:t>
            </w:r>
          </w:p>
          <w:p w14:paraId="27D9D342"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 xml:space="preserve">Optimālas darbības apstākļi -30°C~+60°C, </w:t>
            </w:r>
            <w:proofErr w:type="spellStart"/>
            <w:r w:rsidRPr="00A26568">
              <w:rPr>
                <w:rFonts w:ascii="Times New Roman" w:hAnsi="Times New Roman"/>
              </w:rPr>
              <w:t>PoE</w:t>
            </w:r>
            <w:proofErr w:type="spellEnd"/>
            <w:r w:rsidRPr="00A26568">
              <w:rPr>
                <w:rFonts w:ascii="Times New Roman" w:hAnsi="Times New Roman"/>
              </w:rPr>
              <w:t xml:space="preserve"> / 12VDC jauda</w:t>
            </w:r>
          </w:p>
          <w:p w14:paraId="6A8A5CF2"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Ir pieejama bezmaksas monitoringa programmatūra</w:t>
            </w:r>
          </w:p>
          <w:p w14:paraId="591CA52D"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 xml:space="preserve">Sensora lielums - 1/2.3" </w:t>
            </w:r>
            <w:proofErr w:type="spellStart"/>
            <w:r w:rsidRPr="00A26568">
              <w:rPr>
                <w:rFonts w:ascii="Times New Roman" w:hAnsi="Times New Roman"/>
              </w:rPr>
              <w:t>progressivescan</w:t>
            </w:r>
            <w:proofErr w:type="spellEnd"/>
            <w:r w:rsidRPr="00A26568">
              <w:rPr>
                <w:rFonts w:ascii="Times New Roman" w:hAnsi="Times New Roman"/>
              </w:rPr>
              <w:t xml:space="preserve"> CMOS</w:t>
            </w:r>
          </w:p>
          <w:p w14:paraId="3AF99374"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Fokusa attālums - 4.0mm</w:t>
            </w:r>
          </w:p>
          <w:p w14:paraId="139A9665"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Min. apgaismojums - 0,1  </w:t>
            </w:r>
            <w:proofErr w:type="spellStart"/>
            <w:r w:rsidRPr="00A26568">
              <w:rPr>
                <w:rFonts w:ascii="Times New Roman" w:hAnsi="Times New Roman"/>
              </w:rPr>
              <w:t>Lux</w:t>
            </w:r>
            <w:proofErr w:type="spellEnd"/>
          </w:p>
          <w:p w14:paraId="2C885E95"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Ieslēgšanās ātrums - Auto/</w:t>
            </w:r>
            <w:proofErr w:type="spellStart"/>
            <w:r w:rsidRPr="00A26568">
              <w:rPr>
                <w:rFonts w:ascii="Times New Roman" w:hAnsi="Times New Roman"/>
              </w:rPr>
              <w:t>Manual</w:t>
            </w:r>
            <w:proofErr w:type="spellEnd"/>
            <w:r w:rsidRPr="00A26568">
              <w:rPr>
                <w:rFonts w:ascii="Times New Roman" w:hAnsi="Times New Roman"/>
              </w:rPr>
              <w:t>, 1/3(4)~1/10000s</w:t>
            </w:r>
          </w:p>
          <w:p w14:paraId="02F0B57C" w14:textId="77777777" w:rsidR="00F24798" w:rsidRPr="00A26568" w:rsidRDefault="00F24798" w:rsidP="00F24798">
            <w:pPr>
              <w:pStyle w:val="ListParagraph"/>
              <w:numPr>
                <w:ilvl w:val="0"/>
                <w:numId w:val="31"/>
              </w:numPr>
              <w:spacing w:after="0" w:line="240" w:lineRule="auto"/>
              <w:rPr>
                <w:rFonts w:ascii="Times New Roman" w:hAnsi="Times New Roman"/>
              </w:rPr>
            </w:pPr>
            <w:r w:rsidRPr="00A26568">
              <w:rPr>
                <w:rFonts w:ascii="Times New Roman" w:hAnsi="Times New Roman"/>
              </w:rPr>
              <w:t xml:space="preserve">Barošana - DC12V, </w:t>
            </w:r>
            <w:proofErr w:type="spellStart"/>
            <w:r w:rsidRPr="00A26568">
              <w:rPr>
                <w:rFonts w:ascii="Times New Roman" w:hAnsi="Times New Roman"/>
              </w:rPr>
              <w:t>PoE</w:t>
            </w:r>
            <w:proofErr w:type="spellEnd"/>
            <w:r w:rsidRPr="00A26568">
              <w:rPr>
                <w:rFonts w:ascii="Times New Roman" w:hAnsi="Times New Roman"/>
              </w:rPr>
              <w:t xml:space="preserve"> (802.3af)</w:t>
            </w:r>
          </w:p>
          <w:p w14:paraId="0AB583EC" w14:textId="676F12A9" w:rsidR="00106D64" w:rsidRPr="00F24798" w:rsidRDefault="00F24798" w:rsidP="00F24798">
            <w:pPr>
              <w:pStyle w:val="ListParagraph"/>
              <w:numPr>
                <w:ilvl w:val="0"/>
                <w:numId w:val="31"/>
              </w:numPr>
              <w:spacing w:after="0" w:line="240" w:lineRule="auto"/>
            </w:pPr>
            <w:r w:rsidRPr="00A26568">
              <w:rPr>
                <w:rFonts w:ascii="Times New Roman" w:hAnsi="Times New Roman"/>
              </w:rPr>
              <w:t>Dimensijas - 178.4 x 70 x 69.9mm</w:t>
            </w:r>
          </w:p>
        </w:tc>
      </w:tr>
    </w:tbl>
    <w:p w14:paraId="495BFA6D" w14:textId="77777777" w:rsidR="00106D64" w:rsidRDefault="00106D64" w:rsidP="00106D64">
      <w:pPr>
        <w:rPr>
          <w:color w:val="FF0000"/>
        </w:rPr>
      </w:pPr>
    </w:p>
    <w:tbl>
      <w:tblPr>
        <w:tblW w:w="10065"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560"/>
        <w:gridCol w:w="8505"/>
      </w:tblGrid>
      <w:tr w:rsidR="0086341B" w:rsidRPr="00270CA6" w14:paraId="72119761" w14:textId="77777777" w:rsidTr="006A2A62">
        <w:tc>
          <w:tcPr>
            <w:tcW w:w="10065" w:type="dxa"/>
            <w:gridSpan w:val="2"/>
            <w:tcBorders>
              <w:top w:val="single" w:sz="4" w:space="0" w:color="808080"/>
              <w:left w:val="single" w:sz="4" w:space="0" w:color="808080"/>
              <w:bottom w:val="single" w:sz="4" w:space="0" w:color="808080"/>
              <w:right w:val="single" w:sz="4" w:space="0" w:color="808080"/>
            </w:tcBorders>
            <w:vAlign w:val="center"/>
            <w:hideMark/>
          </w:tcPr>
          <w:p w14:paraId="3CAA732F" w14:textId="1AE550C2" w:rsidR="0086341B" w:rsidRPr="00270CA6" w:rsidRDefault="00F24798" w:rsidP="00F24798">
            <w:pPr>
              <w:jc w:val="center"/>
              <w:rPr>
                <w:b/>
              </w:rPr>
            </w:pPr>
            <w:r>
              <w:rPr>
                <w:b/>
                <w:bCs/>
              </w:rPr>
              <w:t xml:space="preserve">Tīkla </w:t>
            </w:r>
            <w:proofErr w:type="spellStart"/>
            <w:r>
              <w:rPr>
                <w:b/>
                <w:bCs/>
              </w:rPr>
              <w:t>termokamera</w:t>
            </w:r>
            <w:proofErr w:type="spellEnd"/>
            <w:r>
              <w:rPr>
                <w:b/>
                <w:bCs/>
              </w:rPr>
              <w:t xml:space="preserve"> -</w:t>
            </w:r>
            <w:r w:rsidR="0086341B">
              <w:rPr>
                <w:b/>
                <w:bCs/>
              </w:rPr>
              <w:t xml:space="preserve"> </w:t>
            </w:r>
            <w:r>
              <w:rPr>
                <w:b/>
                <w:bCs/>
              </w:rPr>
              <w:t>2</w:t>
            </w:r>
            <w:r w:rsidR="0086341B">
              <w:rPr>
                <w:b/>
                <w:bCs/>
              </w:rPr>
              <w:t xml:space="preserve"> gab.</w:t>
            </w:r>
          </w:p>
        </w:tc>
      </w:tr>
      <w:tr w:rsidR="0086341B" w:rsidRPr="00270CA6" w14:paraId="01048F9E" w14:textId="77777777" w:rsidTr="006A2A62">
        <w:tc>
          <w:tcPr>
            <w:tcW w:w="1560" w:type="dxa"/>
            <w:tcBorders>
              <w:top w:val="single" w:sz="4" w:space="0" w:color="808080"/>
              <w:left w:val="single" w:sz="4" w:space="0" w:color="808080"/>
              <w:bottom w:val="single" w:sz="4" w:space="0" w:color="808080"/>
              <w:right w:val="single" w:sz="4" w:space="0" w:color="808080"/>
            </w:tcBorders>
            <w:vAlign w:val="center"/>
            <w:hideMark/>
          </w:tcPr>
          <w:p w14:paraId="27E9651E" w14:textId="77777777" w:rsidR="0086341B" w:rsidRPr="00270CA6" w:rsidRDefault="0086341B" w:rsidP="006A2A62">
            <w:r w:rsidRPr="00270CA6">
              <w:t>Pielietojums, funkcija</w:t>
            </w:r>
          </w:p>
        </w:tc>
        <w:tc>
          <w:tcPr>
            <w:tcW w:w="8505" w:type="dxa"/>
            <w:tcBorders>
              <w:top w:val="single" w:sz="4" w:space="0" w:color="808080"/>
              <w:left w:val="single" w:sz="4" w:space="0" w:color="808080"/>
              <w:bottom w:val="single" w:sz="4" w:space="0" w:color="808080"/>
              <w:right w:val="single" w:sz="4" w:space="0" w:color="808080"/>
            </w:tcBorders>
            <w:vAlign w:val="center"/>
            <w:hideMark/>
          </w:tcPr>
          <w:p w14:paraId="3FD8F38F" w14:textId="4A7C9BC4" w:rsidR="0086341B" w:rsidRPr="00270CA6" w:rsidRDefault="00F24798" w:rsidP="006A2A62">
            <w:r>
              <w:t>Salacas upes posma uzraudzībai visos laika apstākļos un cauru diennakti</w:t>
            </w:r>
          </w:p>
        </w:tc>
      </w:tr>
      <w:tr w:rsidR="0086341B" w:rsidRPr="00270CA6" w14:paraId="0B23F360" w14:textId="77777777" w:rsidTr="006A2A62">
        <w:tc>
          <w:tcPr>
            <w:tcW w:w="1560" w:type="dxa"/>
            <w:tcBorders>
              <w:top w:val="single" w:sz="4" w:space="0" w:color="808080"/>
              <w:left w:val="single" w:sz="4" w:space="0" w:color="808080"/>
              <w:bottom w:val="single" w:sz="4" w:space="0" w:color="808080"/>
              <w:right w:val="single" w:sz="4" w:space="0" w:color="808080"/>
            </w:tcBorders>
            <w:vAlign w:val="center"/>
            <w:hideMark/>
          </w:tcPr>
          <w:p w14:paraId="4362A4DB" w14:textId="52DD4CE2" w:rsidR="0086341B" w:rsidRPr="00270CA6" w:rsidRDefault="00F24798" w:rsidP="006A2A62">
            <w:pPr>
              <w:rPr>
                <w:bCs/>
              </w:rPr>
            </w:pPr>
            <w:r>
              <w:t>Tehniskie parametri</w:t>
            </w:r>
          </w:p>
        </w:tc>
        <w:tc>
          <w:tcPr>
            <w:tcW w:w="8505" w:type="dxa"/>
            <w:tcBorders>
              <w:top w:val="single" w:sz="4" w:space="0" w:color="808080"/>
              <w:left w:val="single" w:sz="4" w:space="0" w:color="808080"/>
              <w:bottom w:val="single" w:sz="4" w:space="0" w:color="808080"/>
              <w:right w:val="single" w:sz="4" w:space="0" w:color="808080"/>
            </w:tcBorders>
            <w:vAlign w:val="center"/>
            <w:hideMark/>
          </w:tcPr>
          <w:p w14:paraId="5A4CA88E" w14:textId="77777777" w:rsidR="00DB03BB" w:rsidRPr="00A26568" w:rsidRDefault="00DB03BB" w:rsidP="00DB03BB">
            <w:pPr>
              <w:rPr>
                <w:i/>
              </w:rPr>
            </w:pPr>
            <w:r w:rsidRPr="00A26568">
              <w:rPr>
                <w:i/>
              </w:rPr>
              <w:t>BULLET/TPC-BF5300-T-19MM DAHUA vai analogs</w:t>
            </w:r>
          </w:p>
          <w:p w14:paraId="1029C471" w14:textId="77777777" w:rsidR="00DB03BB" w:rsidRPr="00A26568" w:rsidRDefault="00DB03BB" w:rsidP="00DB03BB">
            <w:pPr>
              <w:rPr>
                <w:i/>
              </w:rPr>
            </w:pPr>
          </w:p>
          <w:p w14:paraId="6086AAE7"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 xml:space="preserve">Sensora tips - </w:t>
            </w:r>
            <w:proofErr w:type="spellStart"/>
            <w:r w:rsidRPr="00A26568">
              <w:rPr>
                <w:rFonts w:ascii="Times New Roman" w:hAnsi="Times New Roman"/>
              </w:rPr>
              <w:t>longLife</w:t>
            </w:r>
            <w:proofErr w:type="spellEnd"/>
            <w:r w:rsidRPr="00A26568">
              <w:rPr>
                <w:rFonts w:ascii="Times New Roman" w:hAnsi="Times New Roman"/>
              </w:rPr>
              <w:t xml:space="preserve">, </w:t>
            </w:r>
            <w:proofErr w:type="spellStart"/>
            <w:r w:rsidRPr="00A26568">
              <w:rPr>
                <w:rFonts w:ascii="Times New Roman" w:hAnsi="Times New Roman"/>
              </w:rPr>
              <w:t>UncooledVOxMicrobolometer</w:t>
            </w:r>
            <w:proofErr w:type="spellEnd"/>
          </w:p>
          <w:p w14:paraId="29574440"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Izšķirtspēja - 336*256</w:t>
            </w:r>
          </w:p>
          <w:p w14:paraId="13E2070C"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Pikseļi - 17um</w:t>
            </w:r>
          </w:p>
          <w:p w14:paraId="613508E3"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Spektra diapazons - 7.5</w:t>
            </w:r>
            <w:r w:rsidRPr="00A26568">
              <w:rPr>
                <w:rFonts w:ascii="Times New Roman" w:eastAsia="MS Mincho" w:hAnsi="Times New Roman"/>
                <w:lang w:val="en-US"/>
              </w:rPr>
              <w:t>～</w:t>
            </w:r>
            <w:r w:rsidRPr="00A26568">
              <w:rPr>
                <w:rFonts w:ascii="Times New Roman" w:hAnsi="Times New Roman"/>
              </w:rPr>
              <w:t xml:space="preserve">13.5 </w:t>
            </w:r>
            <w:proofErr w:type="spellStart"/>
            <w:r w:rsidRPr="00A26568">
              <w:rPr>
                <w:rFonts w:ascii="Times New Roman" w:hAnsi="Times New Roman"/>
              </w:rPr>
              <w:t>um</w:t>
            </w:r>
            <w:proofErr w:type="spellEnd"/>
          </w:p>
          <w:p w14:paraId="4AA2C8C7"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Skata leņķis - (H×V): 17° x 13°</w:t>
            </w:r>
          </w:p>
          <w:p w14:paraId="61FD4BBD"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 xml:space="preserve">Mērījumu diapazons – </w:t>
            </w:r>
          </w:p>
          <w:p w14:paraId="4D4F7C82" w14:textId="77777777" w:rsidR="00DB03BB" w:rsidRPr="00A26568" w:rsidRDefault="00DB03BB" w:rsidP="00DB03BB">
            <w:pPr>
              <w:pStyle w:val="ListParagraph"/>
              <w:numPr>
                <w:ilvl w:val="1"/>
                <w:numId w:val="32"/>
              </w:numPr>
              <w:spacing w:after="0" w:line="240" w:lineRule="auto"/>
              <w:rPr>
                <w:rFonts w:ascii="Times New Roman" w:hAnsi="Times New Roman"/>
              </w:rPr>
            </w:pPr>
            <w:r w:rsidRPr="00A26568">
              <w:rPr>
                <w:rFonts w:ascii="Times New Roman" w:hAnsi="Times New Roman"/>
              </w:rPr>
              <w:t>zemākais -40°C ~+550°C</w:t>
            </w:r>
          </w:p>
          <w:p w14:paraId="7D6861D0" w14:textId="77777777" w:rsidR="00DB03BB" w:rsidRPr="00A26568" w:rsidRDefault="00DB03BB" w:rsidP="00DB03BB">
            <w:pPr>
              <w:pStyle w:val="ListParagraph"/>
              <w:numPr>
                <w:ilvl w:val="1"/>
                <w:numId w:val="32"/>
              </w:numPr>
              <w:spacing w:after="0" w:line="240" w:lineRule="auto"/>
              <w:rPr>
                <w:rFonts w:ascii="Times New Roman" w:hAnsi="Times New Roman"/>
              </w:rPr>
            </w:pPr>
            <w:r w:rsidRPr="00A26568">
              <w:rPr>
                <w:rFonts w:ascii="Times New Roman" w:hAnsi="Times New Roman"/>
              </w:rPr>
              <w:t>augstākais -40°C ~+160°C</w:t>
            </w:r>
          </w:p>
          <w:p w14:paraId="287D598E"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 xml:space="preserve">Pieļaujamā mērījumu kļūda - </w:t>
            </w:r>
            <w:proofErr w:type="spellStart"/>
            <w:r w:rsidRPr="00A26568">
              <w:rPr>
                <w:rFonts w:ascii="Times New Roman" w:hAnsi="Times New Roman"/>
              </w:rPr>
              <w:t>max</w:t>
            </w:r>
            <w:proofErr w:type="spellEnd"/>
            <w:r w:rsidRPr="00A26568">
              <w:rPr>
                <w:rFonts w:ascii="Times New Roman" w:hAnsi="Times New Roman"/>
              </w:rPr>
              <w:t xml:space="preserve"> ±2°C</w:t>
            </w:r>
          </w:p>
          <w:p w14:paraId="6BE17320"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 xml:space="preserve">Mērīšanas režīms - </w:t>
            </w:r>
            <w:proofErr w:type="spellStart"/>
            <w:r w:rsidRPr="00A26568">
              <w:rPr>
                <w:rFonts w:ascii="Times New Roman" w:hAnsi="Times New Roman"/>
              </w:rPr>
              <w:t>Spot</w:t>
            </w:r>
            <w:proofErr w:type="spellEnd"/>
            <w:r w:rsidRPr="00A26568">
              <w:rPr>
                <w:rFonts w:ascii="Times New Roman" w:hAnsi="Times New Roman"/>
              </w:rPr>
              <w:t>/</w:t>
            </w:r>
            <w:proofErr w:type="spellStart"/>
            <w:r w:rsidRPr="00A26568">
              <w:rPr>
                <w:rFonts w:ascii="Times New Roman" w:hAnsi="Times New Roman"/>
              </w:rPr>
              <w:t>Line</w:t>
            </w:r>
            <w:proofErr w:type="spellEnd"/>
            <w:r w:rsidRPr="00A26568">
              <w:rPr>
                <w:rFonts w:ascii="Times New Roman" w:hAnsi="Times New Roman"/>
              </w:rPr>
              <w:t>/</w:t>
            </w:r>
            <w:proofErr w:type="spellStart"/>
            <w:r w:rsidRPr="00A26568">
              <w:rPr>
                <w:rFonts w:ascii="Times New Roman" w:hAnsi="Times New Roman"/>
              </w:rPr>
              <w:t>Area</w:t>
            </w:r>
            <w:proofErr w:type="spellEnd"/>
          </w:p>
          <w:p w14:paraId="430A8AF6"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 xml:space="preserve">Ievietojama </w:t>
            </w:r>
            <w:proofErr w:type="spellStart"/>
            <w:r w:rsidRPr="00A26568">
              <w:rPr>
                <w:rFonts w:ascii="Times New Roman" w:hAnsi="Times New Roman"/>
              </w:rPr>
              <w:t>Mikro</w:t>
            </w:r>
            <w:proofErr w:type="spellEnd"/>
            <w:r w:rsidRPr="00A26568">
              <w:rPr>
                <w:rFonts w:ascii="Times New Roman" w:hAnsi="Times New Roman"/>
              </w:rPr>
              <w:t xml:space="preserve"> SD atmiņas karte</w:t>
            </w:r>
          </w:p>
          <w:p w14:paraId="0681CE6C"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Video izeja- IP / HDCVI / analoga</w:t>
            </w:r>
          </w:p>
          <w:p w14:paraId="3CD8AA8D" w14:textId="77777777" w:rsidR="00DB03BB" w:rsidRPr="00A26568" w:rsidRDefault="00DB03BB" w:rsidP="00DB03BB">
            <w:pPr>
              <w:pStyle w:val="ListParagraph"/>
              <w:numPr>
                <w:ilvl w:val="0"/>
                <w:numId w:val="32"/>
              </w:numPr>
              <w:spacing w:after="0" w:line="240" w:lineRule="auto"/>
              <w:rPr>
                <w:rFonts w:ascii="Times New Roman" w:hAnsi="Times New Roman"/>
              </w:rPr>
            </w:pPr>
            <w:r w:rsidRPr="00A26568">
              <w:rPr>
                <w:rFonts w:ascii="Times New Roman" w:hAnsi="Times New Roman"/>
              </w:rPr>
              <w:t xml:space="preserve">Optimālas darbības apstākļi - IP66, -40°C~+60°C, </w:t>
            </w:r>
          </w:p>
          <w:p w14:paraId="5B84A7BD" w14:textId="2D61D0D5" w:rsidR="0086341B" w:rsidRPr="00270CA6" w:rsidRDefault="00DB03BB" w:rsidP="00DB03BB">
            <w:pPr>
              <w:pStyle w:val="ListParagraph"/>
              <w:numPr>
                <w:ilvl w:val="0"/>
                <w:numId w:val="32"/>
              </w:numPr>
              <w:spacing w:after="0" w:line="240" w:lineRule="auto"/>
            </w:pPr>
            <w:r w:rsidRPr="00A26568">
              <w:rPr>
                <w:rFonts w:ascii="Times New Roman" w:hAnsi="Times New Roman"/>
              </w:rPr>
              <w:t>jauda - AC24V/DC12V/POE &lt;6W</w:t>
            </w:r>
          </w:p>
        </w:tc>
      </w:tr>
    </w:tbl>
    <w:p w14:paraId="77DAFBAE" w14:textId="1C95548C" w:rsidR="00DB4B8A" w:rsidRDefault="00DB4B8A"/>
    <w:p w14:paraId="5B9D0C0C" w14:textId="77777777" w:rsidR="00A26568" w:rsidRDefault="00A26568" w:rsidP="003C15BE">
      <w:pPr>
        <w:pStyle w:val="Header"/>
        <w:jc w:val="right"/>
      </w:pPr>
    </w:p>
    <w:p w14:paraId="29EEBE81" w14:textId="17CEE95B" w:rsidR="003C15BE" w:rsidRDefault="003C15BE" w:rsidP="003C15BE">
      <w:pPr>
        <w:pStyle w:val="Header"/>
        <w:jc w:val="right"/>
      </w:pPr>
      <w:r>
        <w:lastRenderedPageBreak/>
        <w:t>2</w:t>
      </w:r>
      <w:r w:rsidRPr="00683EC9">
        <w:t xml:space="preserve">.pielikums </w:t>
      </w:r>
    </w:p>
    <w:p w14:paraId="2B905CB5" w14:textId="42FC7DF5" w:rsidR="002E26DE" w:rsidRDefault="002E26DE" w:rsidP="002E26DE">
      <w:pPr>
        <w:ind w:left="540" w:hanging="540"/>
        <w:jc w:val="right"/>
      </w:pPr>
      <w:r>
        <w:t>Iepirkumam „</w:t>
      </w:r>
      <w:r w:rsidR="00DB03BB">
        <w:rPr>
          <w:bCs/>
        </w:rPr>
        <w:t>Videonovērošanas sistēmas izveidei nepieciešamo ierīču iegāde</w:t>
      </w:r>
      <w:r>
        <w:t>”,</w:t>
      </w:r>
    </w:p>
    <w:p w14:paraId="5C414719" w14:textId="07492CD2" w:rsidR="002E26DE" w:rsidRPr="005C26EC" w:rsidRDefault="002E26DE" w:rsidP="002E26DE">
      <w:pPr>
        <w:ind w:left="540" w:hanging="540"/>
        <w:jc w:val="right"/>
      </w:pPr>
      <w:r>
        <w:t>Ident.</w:t>
      </w:r>
      <w:r w:rsidRPr="00A26568">
        <w:t>Nr. 201</w:t>
      </w:r>
      <w:r w:rsidR="004151B7" w:rsidRPr="00A26568">
        <w:t>6</w:t>
      </w:r>
      <w:r w:rsidRPr="00A26568">
        <w:t>/</w:t>
      </w:r>
      <w:r w:rsidR="00D74CE3">
        <w:t>29</w:t>
      </w:r>
    </w:p>
    <w:p w14:paraId="70DA2CF7" w14:textId="77777777" w:rsidR="00F5247E" w:rsidRDefault="00F5247E" w:rsidP="003C15BE">
      <w:pPr>
        <w:pStyle w:val="Header"/>
        <w:jc w:val="right"/>
      </w:pPr>
    </w:p>
    <w:bookmarkEnd w:id="7"/>
    <w:p w14:paraId="29EEBE87" w14:textId="79025F1D" w:rsidR="003C15BE" w:rsidRPr="002E26DE" w:rsidRDefault="003C15BE" w:rsidP="002E26DE">
      <w:pPr>
        <w:spacing w:before="120"/>
        <w:jc w:val="center"/>
        <w:rPr>
          <w:b/>
          <w:sz w:val="28"/>
          <w:szCs w:val="28"/>
        </w:rPr>
      </w:pPr>
      <w:r w:rsidRPr="00683EC9">
        <w:rPr>
          <w:b/>
          <w:sz w:val="28"/>
          <w:szCs w:val="28"/>
        </w:rPr>
        <w:t xml:space="preserve">PIETEIKUMS DALĪBAI </w:t>
      </w:r>
      <w:r>
        <w:rPr>
          <w:b/>
          <w:sz w:val="28"/>
          <w:szCs w:val="28"/>
        </w:rPr>
        <w:t>IEPIRKUMĀ</w:t>
      </w:r>
    </w:p>
    <w:p w14:paraId="76E200AF" w14:textId="32E413BC" w:rsidR="002E26DE" w:rsidRPr="00A94C39" w:rsidRDefault="002E26DE" w:rsidP="002E26DE">
      <w:pPr>
        <w:jc w:val="center"/>
        <w:rPr>
          <w:b/>
        </w:rPr>
      </w:pPr>
      <w:r w:rsidRPr="00A94C39">
        <w:rPr>
          <w:b/>
        </w:rPr>
        <w:t>„</w:t>
      </w:r>
      <w:r w:rsidR="00DB03BB">
        <w:rPr>
          <w:b/>
        </w:rPr>
        <w:t>Videonovērošanas sistēmas izveidei nepieciešamo ierīču iegāde”</w:t>
      </w:r>
    </w:p>
    <w:p w14:paraId="574123AC" w14:textId="72C83FEC" w:rsidR="002E26DE" w:rsidRPr="00BA5013" w:rsidRDefault="002E26DE" w:rsidP="002E26DE">
      <w:pPr>
        <w:jc w:val="center"/>
        <w:rPr>
          <w:b/>
        </w:rPr>
      </w:pPr>
      <w:r w:rsidRPr="00A94C39">
        <w:rPr>
          <w:b/>
        </w:rPr>
        <w:t xml:space="preserve">identifikācijas </w:t>
      </w:r>
      <w:proofErr w:type="spellStart"/>
      <w:r w:rsidRPr="00A94C39">
        <w:rPr>
          <w:b/>
        </w:rPr>
        <w:t>Nr.</w:t>
      </w:r>
      <w:r w:rsidRPr="00A26568">
        <w:rPr>
          <w:b/>
        </w:rPr>
        <w:t>SND</w:t>
      </w:r>
      <w:proofErr w:type="spellEnd"/>
      <w:r w:rsidRPr="00A26568">
        <w:rPr>
          <w:b/>
        </w:rPr>
        <w:t xml:space="preserve"> 201</w:t>
      </w:r>
      <w:r w:rsidR="004151B7" w:rsidRPr="00A26568">
        <w:rPr>
          <w:b/>
        </w:rPr>
        <w:t>6</w:t>
      </w:r>
      <w:r w:rsidRPr="00A26568">
        <w:rPr>
          <w:b/>
        </w:rPr>
        <w:t>/</w:t>
      </w:r>
      <w:r w:rsidR="00D74CE3">
        <w:rPr>
          <w:b/>
        </w:rPr>
        <w:t>29</w:t>
      </w:r>
    </w:p>
    <w:p w14:paraId="58C7750B" w14:textId="77777777" w:rsidR="002E26DE" w:rsidRPr="007D7A91" w:rsidRDefault="002E26DE" w:rsidP="009E3530">
      <w:pPr>
        <w:rPr>
          <w:b/>
          <w:sz w:val="16"/>
          <w:szCs w:val="16"/>
        </w:rPr>
      </w:pPr>
    </w:p>
    <w:p w14:paraId="032DB436" w14:textId="77777777" w:rsidR="009F2711" w:rsidRDefault="009F2711" w:rsidP="009F2711">
      <w:pPr>
        <w:numPr>
          <w:ilvl w:val="0"/>
          <w:numId w:val="22"/>
        </w:numPr>
        <w:jc w:val="both"/>
      </w:pPr>
      <w:r>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9F2711" w14:paraId="4367DB7C" w14:textId="77777777" w:rsidTr="009F2711">
        <w:tc>
          <w:tcPr>
            <w:tcW w:w="4631" w:type="dxa"/>
            <w:tcBorders>
              <w:top w:val="single" w:sz="4" w:space="0" w:color="auto"/>
              <w:left w:val="single" w:sz="4" w:space="0" w:color="auto"/>
              <w:bottom w:val="single" w:sz="4" w:space="0" w:color="auto"/>
              <w:right w:val="single" w:sz="4" w:space="0" w:color="auto"/>
            </w:tcBorders>
            <w:hideMark/>
          </w:tcPr>
          <w:p w14:paraId="0B673CF5" w14:textId="77777777" w:rsidR="009F2711" w:rsidRDefault="009F2711">
            <w:pPr>
              <w:jc w:val="both"/>
            </w:pPr>
            <w:r>
              <w:t>Pretendenta nosaukums</w:t>
            </w:r>
          </w:p>
        </w:tc>
        <w:tc>
          <w:tcPr>
            <w:tcW w:w="4631" w:type="dxa"/>
            <w:tcBorders>
              <w:top w:val="single" w:sz="4" w:space="0" w:color="auto"/>
              <w:left w:val="single" w:sz="4" w:space="0" w:color="auto"/>
              <w:bottom w:val="single" w:sz="4" w:space="0" w:color="auto"/>
              <w:right w:val="single" w:sz="4" w:space="0" w:color="auto"/>
            </w:tcBorders>
            <w:hideMark/>
          </w:tcPr>
          <w:p w14:paraId="129A4579" w14:textId="77777777" w:rsidR="009F2711" w:rsidRDefault="009F2711">
            <w:pPr>
              <w:jc w:val="both"/>
            </w:pPr>
            <w:r>
              <w:t>Rekvizīti</w:t>
            </w:r>
          </w:p>
        </w:tc>
      </w:tr>
      <w:tr w:rsidR="009F2711" w14:paraId="50936950" w14:textId="77777777" w:rsidTr="009F2711">
        <w:tc>
          <w:tcPr>
            <w:tcW w:w="4631" w:type="dxa"/>
            <w:tcBorders>
              <w:top w:val="single" w:sz="4" w:space="0" w:color="auto"/>
              <w:left w:val="single" w:sz="4" w:space="0" w:color="auto"/>
              <w:bottom w:val="single" w:sz="4" w:space="0" w:color="auto"/>
              <w:right w:val="single" w:sz="4" w:space="0" w:color="auto"/>
            </w:tcBorders>
          </w:tcPr>
          <w:p w14:paraId="025BF8E8" w14:textId="77777777" w:rsidR="009F2711" w:rsidRDefault="009F2711">
            <w:pPr>
              <w:jc w:val="both"/>
            </w:pPr>
          </w:p>
        </w:tc>
        <w:tc>
          <w:tcPr>
            <w:tcW w:w="4631" w:type="dxa"/>
            <w:tcBorders>
              <w:top w:val="single" w:sz="4" w:space="0" w:color="auto"/>
              <w:left w:val="single" w:sz="4" w:space="0" w:color="auto"/>
              <w:bottom w:val="single" w:sz="4" w:space="0" w:color="auto"/>
              <w:right w:val="single" w:sz="4" w:space="0" w:color="auto"/>
            </w:tcBorders>
          </w:tcPr>
          <w:p w14:paraId="5454DCDB" w14:textId="1CBB6E59" w:rsidR="009F2711" w:rsidRDefault="003560AD" w:rsidP="003560AD">
            <w:pPr>
              <w:jc w:val="both"/>
            </w:pPr>
            <w:r>
              <w:t>Reģistrācijas Nr.:</w:t>
            </w:r>
          </w:p>
          <w:p w14:paraId="5D851D54" w14:textId="77777777" w:rsidR="003560AD" w:rsidRDefault="003560AD" w:rsidP="003560AD">
            <w:pPr>
              <w:jc w:val="both"/>
            </w:pPr>
            <w:r>
              <w:t>Juridiskā adrese:</w:t>
            </w:r>
          </w:p>
          <w:p w14:paraId="56C306EA" w14:textId="30B06289" w:rsidR="003560AD" w:rsidRDefault="003560AD" w:rsidP="003560AD">
            <w:pPr>
              <w:jc w:val="both"/>
            </w:pPr>
            <w:r>
              <w:t>Bankas konts:</w:t>
            </w:r>
          </w:p>
          <w:p w14:paraId="786DC4C7" w14:textId="7579D9D2" w:rsidR="003560AD" w:rsidRDefault="003560AD" w:rsidP="003560AD">
            <w:pPr>
              <w:jc w:val="both"/>
            </w:pPr>
            <w:r>
              <w:t>Tālr.:</w:t>
            </w:r>
          </w:p>
          <w:p w14:paraId="1D6897C7" w14:textId="256A2E2A" w:rsidR="003560AD" w:rsidRDefault="003560AD" w:rsidP="003560AD">
            <w:pPr>
              <w:jc w:val="both"/>
            </w:pPr>
            <w:r>
              <w:t>E-pasta adrese:</w:t>
            </w:r>
          </w:p>
        </w:tc>
      </w:tr>
    </w:tbl>
    <w:p w14:paraId="423BFF80" w14:textId="2622F052" w:rsidR="009F2711" w:rsidRDefault="009F2711" w:rsidP="009F2711">
      <w:pPr>
        <w:jc w:val="both"/>
        <w:rPr>
          <w:sz w:val="16"/>
          <w:szCs w:val="16"/>
        </w:rPr>
      </w:pPr>
    </w:p>
    <w:p w14:paraId="12C59863" w14:textId="77777777" w:rsidR="009F2711" w:rsidRDefault="009F2711" w:rsidP="009F2711">
      <w:pPr>
        <w:numPr>
          <w:ilvl w:val="0"/>
          <w:numId w:val="22"/>
        </w:numPr>
        <w:jc w:val="both"/>
      </w:pPr>
      <w: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9F2711" w14:paraId="2C2F4900"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4173BAFF" w14:textId="77777777" w:rsidR="009F2711" w:rsidRDefault="009F2711">
            <w:pPr>
              <w:jc w:val="both"/>
            </w:pPr>
            <w:r>
              <w:t>Vārds, uzvārds</w:t>
            </w:r>
          </w:p>
        </w:tc>
        <w:tc>
          <w:tcPr>
            <w:tcW w:w="6723" w:type="dxa"/>
            <w:tcBorders>
              <w:top w:val="single" w:sz="4" w:space="0" w:color="auto"/>
              <w:left w:val="single" w:sz="4" w:space="0" w:color="auto"/>
              <w:bottom w:val="single" w:sz="4" w:space="0" w:color="auto"/>
              <w:right w:val="single" w:sz="4" w:space="0" w:color="auto"/>
            </w:tcBorders>
          </w:tcPr>
          <w:p w14:paraId="0FD9A8D9" w14:textId="77777777" w:rsidR="009F2711" w:rsidRDefault="009F2711">
            <w:pPr>
              <w:jc w:val="both"/>
            </w:pPr>
          </w:p>
        </w:tc>
      </w:tr>
      <w:tr w:rsidR="009F2711" w14:paraId="51088CAA"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2D10595F" w14:textId="77777777" w:rsidR="009F2711" w:rsidRDefault="009F2711">
            <w:pPr>
              <w:jc w:val="both"/>
            </w:pPr>
            <w:r>
              <w:t>Adrese</w:t>
            </w:r>
          </w:p>
        </w:tc>
        <w:tc>
          <w:tcPr>
            <w:tcW w:w="6723" w:type="dxa"/>
            <w:tcBorders>
              <w:top w:val="single" w:sz="4" w:space="0" w:color="auto"/>
              <w:left w:val="single" w:sz="4" w:space="0" w:color="auto"/>
              <w:bottom w:val="single" w:sz="4" w:space="0" w:color="auto"/>
              <w:right w:val="single" w:sz="4" w:space="0" w:color="auto"/>
            </w:tcBorders>
          </w:tcPr>
          <w:p w14:paraId="67415937" w14:textId="77777777" w:rsidR="009F2711" w:rsidRDefault="009F2711">
            <w:pPr>
              <w:jc w:val="both"/>
            </w:pPr>
          </w:p>
        </w:tc>
      </w:tr>
      <w:tr w:rsidR="009F2711" w14:paraId="032291E2"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50092EFF" w14:textId="77777777" w:rsidR="009F2711" w:rsidRDefault="009F2711">
            <w:pPr>
              <w:jc w:val="both"/>
            </w:pPr>
            <w:r>
              <w:t>Tālr./fax</w:t>
            </w:r>
          </w:p>
        </w:tc>
        <w:tc>
          <w:tcPr>
            <w:tcW w:w="6723" w:type="dxa"/>
            <w:tcBorders>
              <w:top w:val="single" w:sz="4" w:space="0" w:color="auto"/>
              <w:left w:val="single" w:sz="4" w:space="0" w:color="auto"/>
              <w:bottom w:val="single" w:sz="4" w:space="0" w:color="auto"/>
              <w:right w:val="single" w:sz="4" w:space="0" w:color="auto"/>
            </w:tcBorders>
          </w:tcPr>
          <w:p w14:paraId="0B5CD34B" w14:textId="77777777" w:rsidR="009F2711" w:rsidRDefault="009F2711">
            <w:pPr>
              <w:jc w:val="both"/>
            </w:pPr>
          </w:p>
        </w:tc>
      </w:tr>
      <w:tr w:rsidR="009F2711" w14:paraId="249D6167"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60432FF7" w14:textId="77777777" w:rsidR="009F2711" w:rsidRDefault="009F2711">
            <w:pPr>
              <w:jc w:val="both"/>
            </w:pPr>
            <w:r>
              <w:t>e-pasta adrese</w:t>
            </w:r>
          </w:p>
        </w:tc>
        <w:tc>
          <w:tcPr>
            <w:tcW w:w="6723" w:type="dxa"/>
            <w:tcBorders>
              <w:top w:val="single" w:sz="4" w:space="0" w:color="auto"/>
              <w:left w:val="single" w:sz="4" w:space="0" w:color="auto"/>
              <w:bottom w:val="single" w:sz="4" w:space="0" w:color="auto"/>
              <w:right w:val="single" w:sz="4" w:space="0" w:color="auto"/>
            </w:tcBorders>
          </w:tcPr>
          <w:p w14:paraId="0C93FEA9" w14:textId="77777777" w:rsidR="009F2711" w:rsidRDefault="009F2711">
            <w:pPr>
              <w:jc w:val="both"/>
            </w:pPr>
          </w:p>
        </w:tc>
      </w:tr>
    </w:tbl>
    <w:p w14:paraId="44AE7540" w14:textId="77777777" w:rsidR="009F2711" w:rsidRDefault="009F2711" w:rsidP="009F2711">
      <w:pPr>
        <w:jc w:val="both"/>
        <w:rPr>
          <w:sz w:val="16"/>
          <w:szCs w:val="16"/>
        </w:rPr>
      </w:pPr>
    </w:p>
    <w:p w14:paraId="73D4E101" w14:textId="77777777" w:rsidR="009F2711" w:rsidRDefault="009F2711" w:rsidP="009F2711">
      <w:pPr>
        <w:rPr>
          <w:sz w:val="22"/>
          <w:szCs w:val="22"/>
        </w:rPr>
      </w:pPr>
    </w:p>
    <w:p w14:paraId="48C8CB83" w14:textId="055E640E" w:rsidR="009F2711" w:rsidRDefault="009F2711" w:rsidP="009F2711">
      <w:pPr>
        <w:jc w:val="both"/>
        <w:rPr>
          <w:sz w:val="22"/>
          <w:szCs w:val="22"/>
        </w:rPr>
      </w:pPr>
      <w:r>
        <w:rPr>
          <w:sz w:val="22"/>
          <w:szCs w:val="22"/>
        </w:rPr>
        <w:t>Iepazinušies ar iepirkuma nolikumu, mēs, apakšā parakstījušies piedāvājam:</w:t>
      </w:r>
    </w:p>
    <w:p w14:paraId="5A344D03" w14:textId="546168DD" w:rsidR="009F2711" w:rsidRDefault="00A95100" w:rsidP="009F2711">
      <w:pPr>
        <w:jc w:val="both"/>
        <w:rPr>
          <w:b/>
          <w:i/>
        </w:rPr>
      </w:pPr>
      <w:r>
        <w:rPr>
          <w:b/>
          <w:i/>
        </w:rPr>
        <w:t>P</w:t>
      </w:r>
      <w:r w:rsidR="009F2711">
        <w:rPr>
          <w:b/>
          <w:i/>
        </w:rPr>
        <w:t>iegādāt</w:t>
      </w:r>
      <w:r>
        <w:rPr>
          <w:b/>
          <w:i/>
        </w:rPr>
        <w:t xml:space="preserve"> videonovērošanas sistēmas izveidei nepieciešamās ierīces</w:t>
      </w:r>
    </w:p>
    <w:p w14:paraId="237B3F90" w14:textId="77777777" w:rsidR="009F2711" w:rsidRDefault="009F2711" w:rsidP="009F2711">
      <w:pPr>
        <w:jc w:val="both"/>
        <w:rPr>
          <w:sz w:val="22"/>
          <w:szCs w:val="22"/>
        </w:rPr>
      </w:pPr>
    </w:p>
    <w:p w14:paraId="4A423820" w14:textId="77777777" w:rsidR="009F2711" w:rsidRDefault="009F2711" w:rsidP="009F2711">
      <w:pPr>
        <w:numPr>
          <w:ilvl w:val="0"/>
          <w:numId w:val="23"/>
        </w:numPr>
        <w:tabs>
          <w:tab w:val="left" w:pos="360"/>
          <w:tab w:val="left" w:pos="709"/>
        </w:tabs>
        <w:jc w:val="both"/>
      </w:pPr>
      <w:r>
        <w:t xml:space="preserve">Piekrītam iepirkuma nolikuma noteikumiem un garantējam iepirkuma nolikuma prasību izpildi. Iepirkuma nolikuma noteikumi ir skaidri un saprotami; </w:t>
      </w:r>
    </w:p>
    <w:p w14:paraId="69700208" w14:textId="77777777" w:rsidR="009F2711" w:rsidRDefault="009F2711" w:rsidP="009F2711">
      <w:pPr>
        <w:numPr>
          <w:ilvl w:val="0"/>
          <w:numId w:val="23"/>
        </w:numPr>
        <w:tabs>
          <w:tab w:val="left" w:pos="360"/>
          <w:tab w:val="left" w:pos="709"/>
        </w:tabs>
        <w:jc w:val="both"/>
      </w:pPr>
      <w:r>
        <w:t>Apņemamies, ja Pasūtītājs izvēlējies šo piedāvājumu, slēgt līgumu un izpildīt visus līguma pamatnosacījumus;</w:t>
      </w:r>
    </w:p>
    <w:p w14:paraId="5ACF77C2" w14:textId="77777777" w:rsidR="00A26568" w:rsidRPr="00647BCE" w:rsidRDefault="00A26568" w:rsidP="00A26568">
      <w:pPr>
        <w:numPr>
          <w:ilvl w:val="0"/>
          <w:numId w:val="23"/>
        </w:numPr>
        <w:jc w:val="both"/>
      </w:pPr>
      <w:r>
        <w:t>Piedāvājums ir spēkā līdz iepirkuma komisijas lēmuma pieņemšanai par līguma slēgšanas tiesību piešķiršanu, bet gadījumā, ja tiek atzīts par uzvarētāju – līdz iepirkuma līguma noslēgšanai;</w:t>
      </w:r>
    </w:p>
    <w:p w14:paraId="090AE804" w14:textId="32560430" w:rsidR="009F2711" w:rsidRDefault="009F2711" w:rsidP="009F2711">
      <w:pPr>
        <w:numPr>
          <w:ilvl w:val="0"/>
          <w:numId w:val="23"/>
        </w:numPr>
        <w:tabs>
          <w:tab w:val="left" w:pos="360"/>
          <w:tab w:val="left" w:pos="709"/>
        </w:tabs>
        <w:jc w:val="both"/>
      </w:pPr>
      <w:r>
        <w:rPr>
          <w:rFonts w:eastAsia="Arial"/>
          <w:kern w:val="2"/>
        </w:rPr>
        <w:t>Apliecinām, ka mūsu rīcībā ir visi tehniskie un personāla resursi, lai kvalitatīvi un savlaicīgi nodrošinātu pasūtītājam nepieciešamo preču piegādi;</w:t>
      </w:r>
    </w:p>
    <w:p w14:paraId="0273A5A4" w14:textId="77777777" w:rsidR="009F2711" w:rsidRDefault="009F2711" w:rsidP="009F2711">
      <w:pPr>
        <w:numPr>
          <w:ilvl w:val="0"/>
          <w:numId w:val="23"/>
        </w:numPr>
        <w:jc w:val="both"/>
      </w:pPr>
      <w:r>
        <w:t>Apliecinām, ka nekādā veidā neesam ieinteresēti nevienā citā piedāvājumā, kas iesniegts šī iepirkuma procedūras ietvaros;</w:t>
      </w:r>
    </w:p>
    <w:p w14:paraId="29A6434B" w14:textId="56D518F8" w:rsidR="009F2711" w:rsidRDefault="009F2711" w:rsidP="009F2711">
      <w:pPr>
        <w:numPr>
          <w:ilvl w:val="0"/>
          <w:numId w:val="23"/>
        </w:numPr>
        <w:tabs>
          <w:tab w:val="left" w:pos="360"/>
          <w:tab w:val="left" w:pos="709"/>
        </w:tabs>
        <w:jc w:val="both"/>
      </w:pPr>
      <w:r>
        <w:t>Apliecinām, ka visa iesniegtā informācija ir patiesa;</w:t>
      </w:r>
    </w:p>
    <w:p w14:paraId="6A706F5C" w14:textId="77777777" w:rsidR="009F2711" w:rsidRDefault="009F2711" w:rsidP="009F2711">
      <w:pPr>
        <w:numPr>
          <w:ilvl w:val="0"/>
          <w:numId w:val="23"/>
        </w:numPr>
        <w:tabs>
          <w:tab w:val="left" w:pos="360"/>
          <w:tab w:val="left" w:pos="709"/>
        </w:tabs>
        <w:jc w:val="both"/>
      </w:pPr>
      <w:r>
        <w:t>Apliecinām, ka visas iesniegto dokumentu kopijas atbilst oriģinālam.</w:t>
      </w:r>
    </w:p>
    <w:p w14:paraId="29EEBEAB" w14:textId="77777777" w:rsidR="00D46FC3" w:rsidRDefault="00D46FC3" w:rsidP="009E3530">
      <w:pPr>
        <w:jc w:val="both"/>
        <w:rPr>
          <w:sz w:val="16"/>
          <w:szCs w:val="16"/>
        </w:rPr>
      </w:pPr>
    </w:p>
    <w:p w14:paraId="358780E7" w14:textId="77777777" w:rsidR="00D8203C" w:rsidRPr="00683EC9" w:rsidRDefault="00D8203C" w:rsidP="009E3530">
      <w:pPr>
        <w:jc w:val="both"/>
        <w:rPr>
          <w:sz w:val="16"/>
          <w:szCs w:val="16"/>
        </w:rPr>
      </w:pPr>
    </w:p>
    <w:p w14:paraId="29EEBEAC" w14:textId="77777777" w:rsidR="003C15BE" w:rsidRPr="00052CAE" w:rsidRDefault="003C15BE" w:rsidP="003C15BE">
      <w:pPr>
        <w:jc w:val="both"/>
      </w:pPr>
      <w:r w:rsidRPr="00052CAE">
        <w:t>Paraksta pretendenta vadītājs vai vadītāja pilnvarota persona:</w:t>
      </w:r>
    </w:p>
    <w:p w14:paraId="29EEBEAD" w14:textId="77777777" w:rsidR="003C15BE" w:rsidRPr="00355714"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052CAE" w14:paraId="29EEBEB0" w14:textId="77777777" w:rsidTr="00317B8E">
        <w:tc>
          <w:tcPr>
            <w:tcW w:w="2539" w:type="dxa"/>
          </w:tcPr>
          <w:p w14:paraId="29EEBEAE" w14:textId="77777777" w:rsidR="003C15BE" w:rsidRPr="007570E3" w:rsidRDefault="003C15BE" w:rsidP="00317B8E">
            <w:pPr>
              <w:jc w:val="both"/>
              <w:rPr>
                <w:b/>
              </w:rPr>
            </w:pPr>
            <w:r w:rsidRPr="007570E3">
              <w:rPr>
                <w:b/>
              </w:rPr>
              <w:t>Vārds, uzvārds, amats</w:t>
            </w:r>
          </w:p>
        </w:tc>
        <w:tc>
          <w:tcPr>
            <w:tcW w:w="6723" w:type="dxa"/>
          </w:tcPr>
          <w:p w14:paraId="29EEBEAF" w14:textId="77777777" w:rsidR="003C15BE" w:rsidRPr="007570E3" w:rsidRDefault="003C15BE" w:rsidP="00317B8E">
            <w:pPr>
              <w:jc w:val="both"/>
              <w:rPr>
                <w:b/>
              </w:rPr>
            </w:pPr>
          </w:p>
        </w:tc>
      </w:tr>
      <w:tr w:rsidR="003C15BE" w:rsidRPr="00052CAE" w14:paraId="29EEBEB3" w14:textId="77777777" w:rsidTr="00317B8E">
        <w:tc>
          <w:tcPr>
            <w:tcW w:w="2539" w:type="dxa"/>
          </w:tcPr>
          <w:p w14:paraId="29EEBEB1" w14:textId="77777777" w:rsidR="003C15BE" w:rsidRPr="007570E3" w:rsidRDefault="003C15BE" w:rsidP="00317B8E">
            <w:pPr>
              <w:jc w:val="both"/>
              <w:rPr>
                <w:b/>
              </w:rPr>
            </w:pPr>
            <w:r w:rsidRPr="007570E3">
              <w:rPr>
                <w:b/>
              </w:rPr>
              <w:t>Paraksts</w:t>
            </w:r>
          </w:p>
        </w:tc>
        <w:tc>
          <w:tcPr>
            <w:tcW w:w="6723" w:type="dxa"/>
          </w:tcPr>
          <w:p w14:paraId="29EEBEB2" w14:textId="77777777" w:rsidR="003C15BE" w:rsidRPr="007570E3" w:rsidRDefault="003C15BE" w:rsidP="00317B8E">
            <w:pPr>
              <w:jc w:val="both"/>
              <w:rPr>
                <w:b/>
              </w:rPr>
            </w:pPr>
          </w:p>
        </w:tc>
      </w:tr>
      <w:tr w:rsidR="003C15BE" w:rsidRPr="00052CAE" w14:paraId="29EEBEB6" w14:textId="77777777" w:rsidTr="00317B8E">
        <w:tc>
          <w:tcPr>
            <w:tcW w:w="2539" w:type="dxa"/>
          </w:tcPr>
          <w:p w14:paraId="29EEBEB4" w14:textId="77777777" w:rsidR="003C15BE" w:rsidRPr="007570E3" w:rsidRDefault="003C15BE" w:rsidP="00317B8E">
            <w:pPr>
              <w:jc w:val="both"/>
              <w:rPr>
                <w:b/>
              </w:rPr>
            </w:pPr>
            <w:r w:rsidRPr="007570E3">
              <w:rPr>
                <w:b/>
              </w:rPr>
              <w:t>Datums</w:t>
            </w:r>
          </w:p>
        </w:tc>
        <w:tc>
          <w:tcPr>
            <w:tcW w:w="6723" w:type="dxa"/>
          </w:tcPr>
          <w:p w14:paraId="29EEBEB5" w14:textId="77777777" w:rsidR="003C15BE" w:rsidRPr="007570E3" w:rsidRDefault="003C15BE" w:rsidP="00317B8E">
            <w:pPr>
              <w:jc w:val="both"/>
              <w:rPr>
                <w:b/>
              </w:rPr>
            </w:pPr>
          </w:p>
        </w:tc>
      </w:tr>
    </w:tbl>
    <w:p w14:paraId="29EEBEB7" w14:textId="77777777" w:rsidR="003C15BE" w:rsidRDefault="003C15BE" w:rsidP="003C15BE">
      <w:pPr>
        <w:pStyle w:val="Footer"/>
        <w:tabs>
          <w:tab w:val="clear" w:pos="4153"/>
          <w:tab w:val="clear" w:pos="8306"/>
        </w:tabs>
        <w:jc w:val="both"/>
        <w:rPr>
          <w:sz w:val="20"/>
          <w:szCs w:val="20"/>
        </w:rPr>
      </w:pPr>
      <w:r w:rsidRPr="00355714">
        <w:rPr>
          <w:sz w:val="20"/>
          <w:szCs w:val="20"/>
        </w:rPr>
        <w:t>/Zīmogs/</w:t>
      </w:r>
    </w:p>
    <w:p w14:paraId="29EEBEB8" w14:textId="77777777" w:rsidR="00F008E7" w:rsidRDefault="00F008E7" w:rsidP="003C15BE">
      <w:pPr>
        <w:pStyle w:val="Header"/>
        <w:jc w:val="right"/>
      </w:pPr>
    </w:p>
    <w:p w14:paraId="29EEBEB9" w14:textId="77777777" w:rsidR="00F008E7" w:rsidRDefault="00F008E7" w:rsidP="003C15BE">
      <w:pPr>
        <w:pStyle w:val="Header"/>
        <w:jc w:val="right"/>
      </w:pPr>
    </w:p>
    <w:p w14:paraId="29EEBEBA" w14:textId="77777777" w:rsidR="00F008E7" w:rsidRDefault="00F008E7" w:rsidP="003C15BE">
      <w:pPr>
        <w:pStyle w:val="Header"/>
        <w:jc w:val="right"/>
      </w:pPr>
    </w:p>
    <w:p w14:paraId="29EEBEBB" w14:textId="77777777" w:rsidR="00F008E7" w:rsidRDefault="00F008E7" w:rsidP="003C15BE">
      <w:pPr>
        <w:pStyle w:val="Header"/>
        <w:jc w:val="right"/>
      </w:pPr>
    </w:p>
    <w:p w14:paraId="29EEBEBC" w14:textId="77777777" w:rsidR="0084147C" w:rsidRDefault="0084147C" w:rsidP="003C15BE">
      <w:pPr>
        <w:pStyle w:val="Header"/>
        <w:jc w:val="right"/>
      </w:pPr>
    </w:p>
    <w:p w14:paraId="29EEBEBD" w14:textId="77777777" w:rsidR="00F008E7" w:rsidRDefault="00F008E7" w:rsidP="003C15BE">
      <w:pPr>
        <w:pStyle w:val="Header"/>
        <w:jc w:val="right"/>
      </w:pPr>
    </w:p>
    <w:p w14:paraId="4BB985F8" w14:textId="77777777" w:rsidR="00554586" w:rsidRDefault="00554586" w:rsidP="003C15BE">
      <w:pPr>
        <w:pStyle w:val="Header"/>
        <w:jc w:val="right"/>
      </w:pPr>
    </w:p>
    <w:p w14:paraId="27554A72" w14:textId="77777777" w:rsidR="00554586" w:rsidRDefault="00554586" w:rsidP="003C15BE">
      <w:pPr>
        <w:pStyle w:val="Header"/>
        <w:jc w:val="right"/>
      </w:pPr>
    </w:p>
    <w:p w14:paraId="56F2C891" w14:textId="77777777" w:rsidR="002E26DE" w:rsidRDefault="002E26DE" w:rsidP="003C15BE">
      <w:pPr>
        <w:pStyle w:val="Header"/>
        <w:jc w:val="right"/>
      </w:pPr>
    </w:p>
    <w:p w14:paraId="29EEBEBF" w14:textId="534D14D3" w:rsidR="003C15BE" w:rsidRPr="00683EC9" w:rsidRDefault="00DB4B8A" w:rsidP="00DB03BB">
      <w:pPr>
        <w:jc w:val="right"/>
      </w:pPr>
      <w:r>
        <w:br w:type="page"/>
      </w:r>
      <w:r w:rsidR="003C15BE">
        <w:lastRenderedPageBreak/>
        <w:t>3</w:t>
      </w:r>
      <w:r w:rsidR="003C15BE" w:rsidRPr="00683EC9">
        <w:t xml:space="preserve">.pielikums </w:t>
      </w:r>
    </w:p>
    <w:p w14:paraId="364144A8" w14:textId="77777777" w:rsidR="00DB03BB" w:rsidRDefault="009E4511" w:rsidP="009E4511">
      <w:pPr>
        <w:ind w:left="540" w:hanging="540"/>
        <w:jc w:val="right"/>
      </w:pPr>
      <w:r>
        <w:t>Iepirkumam „</w:t>
      </w:r>
      <w:r w:rsidR="00DB03BB" w:rsidRPr="00DB03BB">
        <w:rPr>
          <w:bCs/>
        </w:rPr>
        <w:t xml:space="preserve"> </w:t>
      </w:r>
      <w:r w:rsidR="00DB03BB">
        <w:rPr>
          <w:bCs/>
        </w:rPr>
        <w:t>Videonovērošanas sistēmas izveidei nepieciešamo ierīču iegāde</w:t>
      </w:r>
      <w:r>
        <w:t>”,</w:t>
      </w:r>
      <w:r w:rsidR="00316F05">
        <w:t xml:space="preserve"> </w:t>
      </w:r>
    </w:p>
    <w:p w14:paraId="16BF5E8A" w14:textId="1D493BB3" w:rsidR="009E4511" w:rsidRPr="005C26EC" w:rsidRDefault="009E4511" w:rsidP="009E4511">
      <w:pPr>
        <w:ind w:left="540" w:hanging="540"/>
        <w:jc w:val="right"/>
      </w:pPr>
      <w:r>
        <w:t>Ident.Nr.</w:t>
      </w:r>
      <w:r w:rsidRPr="003C3643">
        <w:t xml:space="preserve"> </w:t>
      </w:r>
      <w:r w:rsidRPr="00A26568">
        <w:t>201</w:t>
      </w:r>
      <w:r w:rsidR="004151B7" w:rsidRPr="00A26568">
        <w:t>6</w:t>
      </w:r>
      <w:r w:rsidRPr="00A26568">
        <w:t>/</w:t>
      </w:r>
      <w:r w:rsidR="00D74CE3">
        <w:t>29</w:t>
      </w:r>
    </w:p>
    <w:p w14:paraId="29EEBEC2" w14:textId="77777777" w:rsidR="003C15BE" w:rsidRPr="00D538FA" w:rsidRDefault="003C15BE" w:rsidP="003C15BE">
      <w:pPr>
        <w:pStyle w:val="Title"/>
        <w:spacing w:line="240" w:lineRule="auto"/>
        <w:rPr>
          <w:sz w:val="16"/>
          <w:szCs w:val="16"/>
          <w:u w:val="none"/>
        </w:rPr>
      </w:pPr>
    </w:p>
    <w:p w14:paraId="35F08A38" w14:textId="77777777" w:rsidR="009F2711" w:rsidRDefault="009F2711" w:rsidP="003C15BE">
      <w:pPr>
        <w:pStyle w:val="Title"/>
        <w:spacing w:line="240" w:lineRule="auto"/>
        <w:rPr>
          <w:sz w:val="24"/>
          <w:szCs w:val="24"/>
          <w:u w:val="none"/>
        </w:rPr>
      </w:pPr>
    </w:p>
    <w:p w14:paraId="29EEBEC3" w14:textId="77777777" w:rsidR="003C15BE" w:rsidRPr="00A94C39" w:rsidRDefault="003C15BE" w:rsidP="003C15BE">
      <w:pPr>
        <w:pStyle w:val="Title"/>
        <w:spacing w:line="240" w:lineRule="auto"/>
        <w:rPr>
          <w:sz w:val="24"/>
          <w:szCs w:val="24"/>
          <w:u w:val="none"/>
        </w:rPr>
      </w:pPr>
      <w:r>
        <w:rPr>
          <w:sz w:val="24"/>
          <w:szCs w:val="24"/>
          <w:u w:val="none"/>
        </w:rPr>
        <w:t>FINANŠU PIEDĀVĀJUMA FORMA</w:t>
      </w:r>
    </w:p>
    <w:p w14:paraId="47B2D669" w14:textId="1BB09DDF" w:rsidR="009E4511" w:rsidRPr="00A94C39" w:rsidRDefault="009E4511" w:rsidP="009E4511">
      <w:pPr>
        <w:jc w:val="center"/>
        <w:rPr>
          <w:b/>
        </w:rPr>
      </w:pPr>
      <w:r w:rsidRPr="00A94C39">
        <w:rPr>
          <w:b/>
        </w:rPr>
        <w:t>„</w:t>
      </w:r>
      <w:r w:rsidR="00DB03BB">
        <w:rPr>
          <w:b/>
        </w:rPr>
        <w:t>Videonovērošanas sistēmas izveidei nepieciešamo ierīču iegāde”</w:t>
      </w:r>
    </w:p>
    <w:p w14:paraId="32D8441A" w14:textId="1D83F97A" w:rsidR="009E4511" w:rsidRPr="00BA5013" w:rsidRDefault="009E4511" w:rsidP="009E4511">
      <w:pPr>
        <w:jc w:val="center"/>
        <w:rPr>
          <w:b/>
        </w:rPr>
      </w:pPr>
      <w:r w:rsidRPr="00A94C39">
        <w:rPr>
          <w:b/>
        </w:rPr>
        <w:t xml:space="preserve">identifikācijas </w:t>
      </w:r>
      <w:proofErr w:type="spellStart"/>
      <w:r w:rsidRPr="00A94C39">
        <w:rPr>
          <w:b/>
        </w:rPr>
        <w:t>Nr.SND</w:t>
      </w:r>
      <w:proofErr w:type="spellEnd"/>
      <w:r w:rsidRPr="00A94C39">
        <w:rPr>
          <w:b/>
        </w:rPr>
        <w:t xml:space="preserve"> </w:t>
      </w:r>
      <w:r w:rsidRPr="00A26568">
        <w:rPr>
          <w:b/>
        </w:rPr>
        <w:t>201</w:t>
      </w:r>
      <w:r w:rsidR="004151B7" w:rsidRPr="00A26568">
        <w:rPr>
          <w:b/>
        </w:rPr>
        <w:t>6</w:t>
      </w:r>
      <w:r w:rsidRPr="00A26568">
        <w:rPr>
          <w:b/>
        </w:rPr>
        <w:t>/</w:t>
      </w:r>
      <w:r w:rsidR="00D74CE3">
        <w:rPr>
          <w:b/>
        </w:rPr>
        <w:t>29</w:t>
      </w:r>
    </w:p>
    <w:p w14:paraId="29EEBEC6" w14:textId="77777777" w:rsidR="009E3530" w:rsidRDefault="009E3530" w:rsidP="003C15BE">
      <w:pPr>
        <w:tabs>
          <w:tab w:val="left" w:pos="319"/>
        </w:tabs>
        <w:spacing w:before="120" w:after="12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0"/>
        <w:gridCol w:w="1276"/>
        <w:gridCol w:w="1842"/>
        <w:gridCol w:w="1983"/>
      </w:tblGrid>
      <w:tr w:rsidR="009E4511" w14:paraId="2DDC9A39" w14:textId="77777777" w:rsidTr="009E4511">
        <w:tc>
          <w:tcPr>
            <w:tcW w:w="534" w:type="dxa"/>
            <w:tcBorders>
              <w:top w:val="single" w:sz="4" w:space="0" w:color="auto"/>
              <w:left w:val="single" w:sz="4" w:space="0" w:color="auto"/>
              <w:bottom w:val="single" w:sz="4" w:space="0" w:color="auto"/>
              <w:right w:val="single" w:sz="4" w:space="0" w:color="auto"/>
            </w:tcBorders>
            <w:vAlign w:val="center"/>
            <w:hideMark/>
          </w:tcPr>
          <w:p w14:paraId="0A9509B6" w14:textId="77777777" w:rsidR="009E4511" w:rsidRDefault="009E4511">
            <w:pPr>
              <w:jc w:val="center"/>
            </w:pPr>
            <w:proofErr w:type="spellStart"/>
            <w:r>
              <w:t>Nr.p.k</w:t>
            </w:r>
            <w:proofErr w:type="spellEnd"/>
          </w:p>
        </w:tc>
        <w:tc>
          <w:tcPr>
            <w:tcW w:w="4250" w:type="dxa"/>
            <w:tcBorders>
              <w:top w:val="single" w:sz="4" w:space="0" w:color="auto"/>
              <w:left w:val="single" w:sz="4" w:space="0" w:color="auto"/>
              <w:bottom w:val="single" w:sz="4" w:space="0" w:color="auto"/>
              <w:right w:val="nil"/>
            </w:tcBorders>
            <w:vAlign w:val="center"/>
            <w:hideMark/>
          </w:tcPr>
          <w:p w14:paraId="12A2463D" w14:textId="77777777" w:rsidR="009E4511" w:rsidRDefault="009E4511">
            <w:pPr>
              <w:jc w:val="center"/>
            </w:pPr>
            <w:r>
              <w:t xml:space="preserve">Prece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D51B2" w14:textId="77777777" w:rsidR="009E4511" w:rsidRDefault="009E4511">
            <w:pPr>
              <w:jc w:val="center"/>
            </w:pPr>
            <w:r>
              <w:t xml:space="preserve">Skaits, gb. </w:t>
            </w:r>
          </w:p>
        </w:tc>
        <w:tc>
          <w:tcPr>
            <w:tcW w:w="1842" w:type="dxa"/>
            <w:tcBorders>
              <w:top w:val="single" w:sz="4" w:space="0" w:color="auto"/>
              <w:left w:val="nil"/>
              <w:bottom w:val="single" w:sz="4" w:space="0" w:color="auto"/>
              <w:right w:val="single" w:sz="4" w:space="0" w:color="auto"/>
            </w:tcBorders>
            <w:vAlign w:val="center"/>
            <w:hideMark/>
          </w:tcPr>
          <w:p w14:paraId="3AFB6C5E" w14:textId="77777777" w:rsidR="003560AD" w:rsidRDefault="003560AD" w:rsidP="003560AD">
            <w:pPr>
              <w:jc w:val="center"/>
            </w:pPr>
            <w:r>
              <w:t>Cena</w:t>
            </w:r>
            <w:r w:rsidR="009E4511">
              <w:t xml:space="preserve"> EUR </w:t>
            </w:r>
          </w:p>
          <w:p w14:paraId="5AE41B10" w14:textId="5A7923E5" w:rsidR="009E4511" w:rsidRDefault="009E4511" w:rsidP="003560AD">
            <w:pPr>
              <w:jc w:val="center"/>
            </w:pPr>
            <w:r>
              <w:t>(bez PVN)</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B27B92E" w14:textId="77777777" w:rsidR="003560AD" w:rsidRDefault="003560AD" w:rsidP="003560AD">
            <w:pPr>
              <w:jc w:val="center"/>
            </w:pPr>
            <w:r>
              <w:t>Summ</w:t>
            </w:r>
            <w:r w:rsidR="009E4511">
              <w:t>a</w:t>
            </w:r>
            <w:r>
              <w:t xml:space="preserve"> </w:t>
            </w:r>
            <w:r w:rsidR="009E4511">
              <w:t>EUR</w:t>
            </w:r>
          </w:p>
          <w:p w14:paraId="2111404D" w14:textId="7DF7F81E" w:rsidR="009E4511" w:rsidRDefault="009E4511" w:rsidP="003560AD">
            <w:pPr>
              <w:jc w:val="center"/>
            </w:pPr>
            <w:r>
              <w:t xml:space="preserve"> (bez PVN)</w:t>
            </w:r>
          </w:p>
        </w:tc>
      </w:tr>
      <w:tr w:rsidR="009E4511" w14:paraId="5844858F" w14:textId="77777777" w:rsidTr="00316F05">
        <w:trPr>
          <w:trHeight w:val="174"/>
        </w:trPr>
        <w:tc>
          <w:tcPr>
            <w:tcW w:w="534" w:type="dxa"/>
            <w:tcBorders>
              <w:top w:val="single" w:sz="4" w:space="0" w:color="auto"/>
              <w:left w:val="single" w:sz="4" w:space="0" w:color="auto"/>
              <w:bottom w:val="single" w:sz="4" w:space="0" w:color="auto"/>
              <w:right w:val="single" w:sz="4" w:space="0" w:color="auto"/>
            </w:tcBorders>
            <w:vAlign w:val="center"/>
            <w:hideMark/>
          </w:tcPr>
          <w:p w14:paraId="031544CB" w14:textId="77777777" w:rsidR="009E4511" w:rsidRDefault="009E4511">
            <w:pPr>
              <w:jc w:val="center"/>
            </w:pPr>
            <w:r>
              <w:t>1.</w:t>
            </w:r>
          </w:p>
        </w:tc>
        <w:tc>
          <w:tcPr>
            <w:tcW w:w="4250" w:type="dxa"/>
            <w:tcBorders>
              <w:top w:val="single" w:sz="4" w:space="0" w:color="auto"/>
              <w:left w:val="single" w:sz="4" w:space="0" w:color="auto"/>
              <w:bottom w:val="single" w:sz="4" w:space="0" w:color="auto"/>
              <w:right w:val="single" w:sz="4" w:space="0" w:color="auto"/>
            </w:tcBorders>
            <w:vAlign w:val="center"/>
          </w:tcPr>
          <w:p w14:paraId="39BED4B6" w14:textId="4C90BF4A" w:rsidR="009E4511" w:rsidRPr="000D5359" w:rsidRDefault="00DB03BB" w:rsidP="000D5359">
            <w:pPr>
              <w:jc w:val="both"/>
            </w:pPr>
            <w:r>
              <w:rPr>
                <w:bCs/>
              </w:rPr>
              <w:t>Video</w:t>
            </w:r>
            <w:r w:rsidR="00AA0951">
              <w:rPr>
                <w:bCs/>
              </w:rPr>
              <w:t xml:space="preserve"> </w:t>
            </w:r>
            <w:r>
              <w:rPr>
                <w:bCs/>
              </w:rPr>
              <w:t>serveris</w:t>
            </w:r>
            <w:r w:rsidR="000D5359" w:rsidRPr="000D5359">
              <w:rPr>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8F32348" w14:textId="72D8F026" w:rsidR="009E4511" w:rsidRPr="000D5359" w:rsidRDefault="000D5359">
            <w:pPr>
              <w:jc w:val="center"/>
            </w:pPr>
            <w:r w:rsidRPr="000D5359">
              <w:rPr>
                <w:bCs/>
              </w:rPr>
              <w:t xml:space="preserve">1 </w:t>
            </w:r>
          </w:p>
        </w:tc>
        <w:tc>
          <w:tcPr>
            <w:tcW w:w="1842" w:type="dxa"/>
            <w:tcBorders>
              <w:top w:val="single" w:sz="4" w:space="0" w:color="auto"/>
              <w:left w:val="single" w:sz="4" w:space="0" w:color="auto"/>
              <w:bottom w:val="single" w:sz="4" w:space="0" w:color="auto"/>
              <w:right w:val="single" w:sz="4" w:space="0" w:color="auto"/>
            </w:tcBorders>
            <w:vAlign w:val="bottom"/>
          </w:tcPr>
          <w:p w14:paraId="529D60D7" w14:textId="77777777" w:rsidR="009E4511" w:rsidRDefault="009E4511">
            <w:pPr>
              <w:jc w:val="center"/>
            </w:pPr>
          </w:p>
        </w:tc>
        <w:tc>
          <w:tcPr>
            <w:tcW w:w="1983" w:type="dxa"/>
            <w:tcBorders>
              <w:top w:val="single" w:sz="4" w:space="0" w:color="auto"/>
              <w:left w:val="single" w:sz="4" w:space="0" w:color="auto"/>
              <w:bottom w:val="single" w:sz="4" w:space="0" w:color="auto"/>
              <w:right w:val="single" w:sz="4" w:space="0" w:color="auto"/>
            </w:tcBorders>
            <w:vAlign w:val="center"/>
          </w:tcPr>
          <w:p w14:paraId="7A98F038" w14:textId="77777777" w:rsidR="009E4511" w:rsidRDefault="009E4511">
            <w:pPr>
              <w:jc w:val="center"/>
            </w:pPr>
          </w:p>
        </w:tc>
      </w:tr>
      <w:tr w:rsidR="009E4511" w14:paraId="4A3D3893" w14:textId="77777777" w:rsidTr="00316F05">
        <w:trPr>
          <w:trHeight w:val="174"/>
        </w:trPr>
        <w:tc>
          <w:tcPr>
            <w:tcW w:w="534" w:type="dxa"/>
            <w:tcBorders>
              <w:top w:val="single" w:sz="4" w:space="0" w:color="auto"/>
              <w:left w:val="single" w:sz="4" w:space="0" w:color="auto"/>
              <w:bottom w:val="single" w:sz="4" w:space="0" w:color="auto"/>
              <w:right w:val="single" w:sz="4" w:space="0" w:color="auto"/>
            </w:tcBorders>
            <w:vAlign w:val="center"/>
            <w:hideMark/>
          </w:tcPr>
          <w:p w14:paraId="57C4AA78" w14:textId="77777777" w:rsidR="009E4511" w:rsidRDefault="009E4511">
            <w:pPr>
              <w:jc w:val="center"/>
            </w:pPr>
            <w:r>
              <w:t>2.</w:t>
            </w:r>
          </w:p>
        </w:tc>
        <w:tc>
          <w:tcPr>
            <w:tcW w:w="4250" w:type="dxa"/>
            <w:tcBorders>
              <w:top w:val="single" w:sz="4" w:space="0" w:color="auto"/>
              <w:left w:val="single" w:sz="4" w:space="0" w:color="auto"/>
              <w:bottom w:val="single" w:sz="4" w:space="0" w:color="auto"/>
              <w:right w:val="single" w:sz="4" w:space="0" w:color="auto"/>
            </w:tcBorders>
            <w:vAlign w:val="center"/>
          </w:tcPr>
          <w:p w14:paraId="7D9D43AB" w14:textId="0F324122" w:rsidR="009E4511" w:rsidRPr="000D5359" w:rsidRDefault="00DB03BB" w:rsidP="000E5BBD">
            <w:pPr>
              <w:jc w:val="both"/>
              <w:rPr>
                <w:color w:val="000000"/>
              </w:rPr>
            </w:pPr>
            <w:r>
              <w:rPr>
                <w:bCs/>
              </w:rPr>
              <w:t>Tīkla āra kamera</w:t>
            </w:r>
          </w:p>
        </w:tc>
        <w:tc>
          <w:tcPr>
            <w:tcW w:w="1276" w:type="dxa"/>
            <w:tcBorders>
              <w:top w:val="single" w:sz="4" w:space="0" w:color="auto"/>
              <w:left w:val="single" w:sz="4" w:space="0" w:color="auto"/>
              <w:bottom w:val="single" w:sz="4" w:space="0" w:color="auto"/>
              <w:right w:val="single" w:sz="4" w:space="0" w:color="auto"/>
            </w:tcBorders>
            <w:vAlign w:val="center"/>
          </w:tcPr>
          <w:p w14:paraId="1539F767" w14:textId="1CF51628" w:rsidR="009E4511" w:rsidRPr="000D5359" w:rsidRDefault="00DB03BB">
            <w:pPr>
              <w:jc w:val="center"/>
            </w:pPr>
            <w:r>
              <w:t>2</w:t>
            </w:r>
          </w:p>
        </w:tc>
        <w:tc>
          <w:tcPr>
            <w:tcW w:w="1842" w:type="dxa"/>
            <w:tcBorders>
              <w:top w:val="single" w:sz="4" w:space="0" w:color="auto"/>
              <w:left w:val="single" w:sz="4" w:space="0" w:color="auto"/>
              <w:bottom w:val="single" w:sz="4" w:space="0" w:color="auto"/>
              <w:right w:val="single" w:sz="4" w:space="0" w:color="auto"/>
            </w:tcBorders>
            <w:vAlign w:val="bottom"/>
          </w:tcPr>
          <w:p w14:paraId="6BD4DCB1" w14:textId="77777777" w:rsidR="009E4511" w:rsidRDefault="009E4511">
            <w:pPr>
              <w:jc w:val="center"/>
            </w:pPr>
          </w:p>
        </w:tc>
        <w:tc>
          <w:tcPr>
            <w:tcW w:w="1983" w:type="dxa"/>
            <w:tcBorders>
              <w:top w:val="single" w:sz="4" w:space="0" w:color="auto"/>
              <w:left w:val="single" w:sz="4" w:space="0" w:color="auto"/>
              <w:bottom w:val="single" w:sz="4" w:space="0" w:color="auto"/>
              <w:right w:val="single" w:sz="4" w:space="0" w:color="auto"/>
            </w:tcBorders>
            <w:vAlign w:val="center"/>
          </w:tcPr>
          <w:p w14:paraId="60236DEE" w14:textId="77777777" w:rsidR="009E4511" w:rsidRDefault="009E4511">
            <w:pPr>
              <w:jc w:val="center"/>
            </w:pPr>
          </w:p>
        </w:tc>
      </w:tr>
      <w:tr w:rsidR="00BE6AF7" w14:paraId="624C8C37" w14:textId="77777777" w:rsidTr="00316F05">
        <w:trPr>
          <w:trHeight w:val="174"/>
        </w:trPr>
        <w:tc>
          <w:tcPr>
            <w:tcW w:w="534" w:type="dxa"/>
            <w:tcBorders>
              <w:top w:val="single" w:sz="4" w:space="0" w:color="auto"/>
              <w:left w:val="single" w:sz="4" w:space="0" w:color="auto"/>
              <w:bottom w:val="single" w:sz="4" w:space="0" w:color="auto"/>
              <w:right w:val="single" w:sz="4" w:space="0" w:color="auto"/>
            </w:tcBorders>
            <w:vAlign w:val="center"/>
          </w:tcPr>
          <w:p w14:paraId="46701CB6" w14:textId="0FC44ADE" w:rsidR="00BE6AF7" w:rsidRDefault="00BE6AF7">
            <w:pPr>
              <w:jc w:val="center"/>
            </w:pPr>
            <w:r>
              <w:t>3.</w:t>
            </w:r>
          </w:p>
        </w:tc>
        <w:tc>
          <w:tcPr>
            <w:tcW w:w="4250" w:type="dxa"/>
            <w:tcBorders>
              <w:top w:val="single" w:sz="4" w:space="0" w:color="auto"/>
              <w:left w:val="single" w:sz="4" w:space="0" w:color="auto"/>
              <w:bottom w:val="single" w:sz="4" w:space="0" w:color="auto"/>
              <w:right w:val="single" w:sz="4" w:space="0" w:color="auto"/>
            </w:tcBorders>
            <w:vAlign w:val="center"/>
          </w:tcPr>
          <w:p w14:paraId="560A5D1D" w14:textId="0417B623" w:rsidR="00BE6AF7" w:rsidRPr="000D5359" w:rsidRDefault="00DB03BB" w:rsidP="000E5BBD">
            <w:pPr>
              <w:jc w:val="both"/>
              <w:rPr>
                <w:color w:val="000000"/>
              </w:rPr>
            </w:pPr>
            <w:r>
              <w:rPr>
                <w:bCs/>
              </w:rPr>
              <w:t xml:space="preserve">Tīkla </w:t>
            </w:r>
            <w:proofErr w:type="spellStart"/>
            <w:r>
              <w:rPr>
                <w:bCs/>
              </w:rPr>
              <w:t>termo</w:t>
            </w:r>
            <w:bookmarkStart w:id="8" w:name="_GoBack"/>
            <w:bookmarkEnd w:id="8"/>
            <w:r>
              <w:rPr>
                <w:bCs/>
              </w:rPr>
              <w:t>kamera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6A30A0F" w14:textId="198FDB5C" w:rsidR="00BE6AF7" w:rsidRPr="000D5359" w:rsidRDefault="00DB03BB">
            <w:pPr>
              <w:jc w:val="center"/>
            </w:pPr>
            <w:r>
              <w:t>2</w:t>
            </w:r>
          </w:p>
        </w:tc>
        <w:tc>
          <w:tcPr>
            <w:tcW w:w="1842" w:type="dxa"/>
            <w:tcBorders>
              <w:top w:val="single" w:sz="4" w:space="0" w:color="auto"/>
              <w:left w:val="single" w:sz="4" w:space="0" w:color="auto"/>
              <w:bottom w:val="single" w:sz="4" w:space="0" w:color="auto"/>
              <w:right w:val="single" w:sz="4" w:space="0" w:color="auto"/>
            </w:tcBorders>
            <w:vAlign w:val="bottom"/>
          </w:tcPr>
          <w:p w14:paraId="17C5CA34" w14:textId="77777777" w:rsidR="00BE6AF7" w:rsidRDefault="00BE6AF7">
            <w:pPr>
              <w:jc w:val="center"/>
            </w:pPr>
          </w:p>
        </w:tc>
        <w:tc>
          <w:tcPr>
            <w:tcW w:w="1983" w:type="dxa"/>
            <w:tcBorders>
              <w:top w:val="single" w:sz="4" w:space="0" w:color="auto"/>
              <w:left w:val="single" w:sz="4" w:space="0" w:color="auto"/>
              <w:bottom w:val="single" w:sz="4" w:space="0" w:color="auto"/>
              <w:right w:val="single" w:sz="4" w:space="0" w:color="auto"/>
            </w:tcBorders>
            <w:vAlign w:val="center"/>
          </w:tcPr>
          <w:p w14:paraId="19EADDD2" w14:textId="77777777" w:rsidR="00BE6AF7" w:rsidRDefault="00BE6AF7">
            <w:pPr>
              <w:jc w:val="center"/>
            </w:pPr>
          </w:p>
        </w:tc>
      </w:tr>
      <w:tr w:rsidR="00155010" w:rsidRPr="00BE6AF7" w14:paraId="1A2BB3B5" w14:textId="77777777" w:rsidTr="009E4511">
        <w:trPr>
          <w:trHeight w:val="174"/>
        </w:trPr>
        <w:tc>
          <w:tcPr>
            <w:tcW w:w="534" w:type="dxa"/>
            <w:tcBorders>
              <w:top w:val="single" w:sz="4" w:space="0" w:color="auto"/>
              <w:left w:val="single" w:sz="4" w:space="0" w:color="auto"/>
              <w:bottom w:val="single" w:sz="4" w:space="0" w:color="auto"/>
              <w:right w:val="single" w:sz="4" w:space="0" w:color="auto"/>
            </w:tcBorders>
            <w:vAlign w:val="center"/>
          </w:tcPr>
          <w:p w14:paraId="05E428D1" w14:textId="77777777" w:rsidR="00155010" w:rsidRPr="00BE6AF7" w:rsidRDefault="00155010">
            <w:pPr>
              <w:jc w:val="center"/>
              <w:rPr>
                <w:b/>
              </w:rPr>
            </w:pPr>
          </w:p>
        </w:tc>
        <w:tc>
          <w:tcPr>
            <w:tcW w:w="7368" w:type="dxa"/>
            <w:gridSpan w:val="3"/>
            <w:tcBorders>
              <w:top w:val="single" w:sz="4" w:space="0" w:color="auto"/>
              <w:left w:val="single" w:sz="4" w:space="0" w:color="auto"/>
              <w:bottom w:val="single" w:sz="4" w:space="0" w:color="auto"/>
              <w:right w:val="single" w:sz="4" w:space="0" w:color="auto"/>
            </w:tcBorders>
            <w:vAlign w:val="center"/>
          </w:tcPr>
          <w:p w14:paraId="42034423" w14:textId="1B29E222" w:rsidR="00155010" w:rsidRPr="00BE6AF7" w:rsidRDefault="00155010" w:rsidP="009E4511">
            <w:pPr>
              <w:jc w:val="right"/>
              <w:rPr>
                <w:b/>
              </w:rPr>
            </w:pPr>
            <w:r w:rsidRPr="00BE6AF7">
              <w:rPr>
                <w:b/>
              </w:rPr>
              <w:t>KOPĀ (bez PVN)</w:t>
            </w:r>
          </w:p>
        </w:tc>
        <w:tc>
          <w:tcPr>
            <w:tcW w:w="1983" w:type="dxa"/>
            <w:tcBorders>
              <w:top w:val="single" w:sz="4" w:space="0" w:color="auto"/>
              <w:left w:val="single" w:sz="4" w:space="0" w:color="auto"/>
              <w:bottom w:val="single" w:sz="4" w:space="0" w:color="auto"/>
              <w:right w:val="single" w:sz="4" w:space="0" w:color="auto"/>
            </w:tcBorders>
            <w:vAlign w:val="center"/>
          </w:tcPr>
          <w:p w14:paraId="1259CD75" w14:textId="77777777" w:rsidR="00155010" w:rsidRPr="00BE6AF7" w:rsidRDefault="00155010">
            <w:pPr>
              <w:jc w:val="center"/>
              <w:rPr>
                <w:b/>
              </w:rPr>
            </w:pPr>
          </w:p>
        </w:tc>
      </w:tr>
    </w:tbl>
    <w:p w14:paraId="29EEBF3E" w14:textId="77777777" w:rsidR="0084147C" w:rsidRDefault="0084147C" w:rsidP="009E4511">
      <w:pPr>
        <w:pStyle w:val="Header"/>
        <w:jc w:val="both"/>
      </w:pPr>
    </w:p>
    <w:p w14:paraId="62E0FB47" w14:textId="27F7C0CD" w:rsidR="009F2711" w:rsidRDefault="009F2711" w:rsidP="009F2711">
      <w:pPr>
        <w:ind w:left="540" w:hanging="540"/>
      </w:pPr>
      <w:r>
        <w:t>Piedāvājuma cenā iekļautas visas izmaksas, ta</w:t>
      </w:r>
      <w:r w:rsidR="00DB03BB">
        <w:t>i skaitā piegāde.</w:t>
      </w:r>
    </w:p>
    <w:p w14:paraId="29EEBF3F" w14:textId="77777777" w:rsidR="0084147C" w:rsidRDefault="0084147C" w:rsidP="009F2711">
      <w:pPr>
        <w:pStyle w:val="Header"/>
        <w:jc w:val="both"/>
      </w:pPr>
    </w:p>
    <w:p w14:paraId="29EEBF40" w14:textId="77777777" w:rsidR="0084147C" w:rsidRDefault="0084147C" w:rsidP="003C15BE">
      <w:pPr>
        <w:pStyle w:val="Header"/>
        <w:jc w:val="right"/>
      </w:pPr>
    </w:p>
    <w:p w14:paraId="29EEBF41" w14:textId="77777777" w:rsidR="0084147C" w:rsidRDefault="0084147C" w:rsidP="003C15BE">
      <w:pPr>
        <w:pStyle w:val="Header"/>
        <w:jc w:val="right"/>
      </w:pPr>
    </w:p>
    <w:p w14:paraId="29EEBF42" w14:textId="77777777" w:rsidR="0084147C" w:rsidRDefault="0084147C" w:rsidP="003C15BE">
      <w:pPr>
        <w:pStyle w:val="Header"/>
        <w:jc w:val="right"/>
      </w:pPr>
    </w:p>
    <w:p w14:paraId="29EEBF43" w14:textId="77777777" w:rsidR="0084147C" w:rsidRDefault="0084147C" w:rsidP="003C15BE">
      <w:pPr>
        <w:pStyle w:val="Header"/>
        <w:jc w:val="right"/>
      </w:pPr>
    </w:p>
    <w:p w14:paraId="29EEBF44" w14:textId="77777777" w:rsidR="0084147C" w:rsidRDefault="0084147C" w:rsidP="003C15BE">
      <w:pPr>
        <w:pStyle w:val="Header"/>
        <w:jc w:val="right"/>
      </w:pPr>
    </w:p>
    <w:p w14:paraId="29EEBF45" w14:textId="77777777" w:rsidR="0084147C" w:rsidRDefault="0084147C" w:rsidP="003C15BE">
      <w:pPr>
        <w:pStyle w:val="Header"/>
        <w:jc w:val="right"/>
      </w:pPr>
    </w:p>
    <w:p w14:paraId="29EEBF46" w14:textId="77777777" w:rsidR="002B68FF" w:rsidRDefault="002B68FF" w:rsidP="003C15BE">
      <w:pPr>
        <w:pStyle w:val="Header"/>
        <w:jc w:val="right"/>
      </w:pPr>
    </w:p>
    <w:p w14:paraId="3974875A" w14:textId="77777777" w:rsidR="00727A2F" w:rsidRDefault="00727A2F" w:rsidP="004471BA">
      <w:pPr>
        <w:pStyle w:val="Header"/>
      </w:pPr>
    </w:p>
    <w:p w14:paraId="46794FED" w14:textId="77777777" w:rsidR="00727A2F" w:rsidRDefault="00727A2F" w:rsidP="003C15BE">
      <w:pPr>
        <w:pStyle w:val="Header"/>
        <w:jc w:val="right"/>
      </w:pPr>
    </w:p>
    <w:p w14:paraId="36FC14D5" w14:textId="77777777" w:rsidR="00727A2F" w:rsidRDefault="00727A2F" w:rsidP="003C15BE">
      <w:pPr>
        <w:pStyle w:val="Header"/>
        <w:jc w:val="right"/>
      </w:pPr>
    </w:p>
    <w:p w14:paraId="29EEBFAF" w14:textId="77777777" w:rsidR="00FE56FE" w:rsidRPr="00A94C39" w:rsidRDefault="00FE56FE" w:rsidP="009E4511"/>
    <w:sectPr w:rsidR="00FE56FE" w:rsidRPr="00A94C39" w:rsidSect="00A82CF7">
      <w:headerReference w:type="even" r:id="rId12"/>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B08E0" w14:textId="77777777" w:rsidR="00D74CE3" w:rsidRDefault="00D74CE3">
      <w:r>
        <w:separator/>
      </w:r>
    </w:p>
  </w:endnote>
  <w:endnote w:type="continuationSeparator" w:id="0">
    <w:p w14:paraId="3F621C9E" w14:textId="77777777" w:rsidR="00D74CE3" w:rsidRDefault="00D7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BA"/>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9129" w14:textId="77777777" w:rsidR="00D74CE3" w:rsidRDefault="00D74CE3">
      <w:r>
        <w:separator/>
      </w:r>
    </w:p>
  </w:footnote>
  <w:footnote w:type="continuationSeparator" w:id="0">
    <w:p w14:paraId="04054FBA" w14:textId="77777777" w:rsidR="00D74CE3" w:rsidRDefault="00D7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D74CE3" w:rsidRDefault="00D74C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D74CE3" w:rsidRDefault="00D74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2EA030B"/>
    <w:multiLevelType w:val="hybridMultilevel"/>
    <w:tmpl w:val="DB5CF854"/>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5">
    <w:nsid w:val="0ADD646A"/>
    <w:multiLevelType w:val="multilevel"/>
    <w:tmpl w:val="33CC7F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8">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2">
    <w:nsid w:val="25AC00D2"/>
    <w:multiLevelType w:val="hybridMultilevel"/>
    <w:tmpl w:val="532AE53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nsid w:val="2B5B730F"/>
    <w:multiLevelType w:val="multilevel"/>
    <w:tmpl w:val="A94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7">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nsid w:val="44577D04"/>
    <w:multiLevelType w:val="multilevel"/>
    <w:tmpl w:val="98488544"/>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AC2AC8"/>
    <w:multiLevelType w:val="hybridMultilevel"/>
    <w:tmpl w:val="C93A6886"/>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941D8"/>
    <w:multiLevelType w:val="multilevel"/>
    <w:tmpl w:val="837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5">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11C9C"/>
    <w:multiLevelType w:val="hybridMultilevel"/>
    <w:tmpl w:val="8F1A660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ADD476B"/>
    <w:multiLevelType w:val="hybridMultilevel"/>
    <w:tmpl w:val="467677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7B040D25"/>
    <w:multiLevelType w:val="multilevel"/>
    <w:tmpl w:val="F6D2881A"/>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18"/>
  </w:num>
  <w:num w:numId="4">
    <w:abstractNumId w:val="14"/>
  </w:num>
  <w:num w:numId="5">
    <w:abstractNumId w:val="27"/>
  </w:num>
  <w:num w:numId="6">
    <w:abstractNumId w:val="11"/>
  </w:num>
  <w:num w:numId="7">
    <w:abstractNumId w:val="25"/>
  </w:num>
  <w:num w:numId="8">
    <w:abstractNumId w:val="22"/>
  </w:num>
  <w:num w:numId="9">
    <w:abstractNumId w:val="17"/>
  </w:num>
  <w:num w:numId="10">
    <w:abstractNumId w:val="4"/>
    <w:lvlOverride w:ilvl="0">
      <w:startOverride w:val="2"/>
    </w:lvlOverride>
  </w:num>
  <w:num w:numId="11">
    <w:abstractNumId w:val="7"/>
    <w:lvlOverride w:ilvl="0">
      <w:startOverride w:val="6"/>
    </w:lvlOverride>
  </w:num>
  <w:num w:numId="12">
    <w:abstractNumId w:val="10"/>
  </w:num>
  <w:num w:numId="13">
    <w:abstractNumId w:val="6"/>
  </w:num>
  <w:num w:numId="14">
    <w:abstractNumId w:val="20"/>
  </w:num>
  <w:num w:numId="15">
    <w:abstractNumId w:val="24"/>
  </w:num>
  <w:num w:numId="16">
    <w:abstractNumId w:val="9"/>
  </w:num>
  <w:num w:numId="17">
    <w:abstractNumId w:val="16"/>
  </w:num>
  <w:num w:numId="18">
    <w:abstractNumId w:val="27"/>
  </w:num>
  <w:num w:numId="19">
    <w:abstractNumId w:val="15"/>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26"/>
  </w:num>
  <w:num w:numId="28">
    <w:abstractNumId w:val="28"/>
  </w:num>
  <w:num w:numId="29">
    <w:abstractNumId w:val="23"/>
  </w:num>
  <w:num w:numId="30">
    <w:abstractNumId w:val="19"/>
  </w:num>
  <w:num w:numId="31">
    <w:abstractNumId w:val="3"/>
  </w:num>
  <w:num w:numId="32">
    <w:abstractNumId w:val="12"/>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5339E"/>
    <w:rsid w:val="00057382"/>
    <w:rsid w:val="00061011"/>
    <w:rsid w:val="00070844"/>
    <w:rsid w:val="000728A0"/>
    <w:rsid w:val="00077BB8"/>
    <w:rsid w:val="00077FA2"/>
    <w:rsid w:val="00082CA5"/>
    <w:rsid w:val="0008531E"/>
    <w:rsid w:val="000923CF"/>
    <w:rsid w:val="00094539"/>
    <w:rsid w:val="000A0A4E"/>
    <w:rsid w:val="000B069E"/>
    <w:rsid w:val="000B2DD0"/>
    <w:rsid w:val="000C1346"/>
    <w:rsid w:val="000C24F5"/>
    <w:rsid w:val="000C685B"/>
    <w:rsid w:val="000D5359"/>
    <w:rsid w:val="000D6660"/>
    <w:rsid w:val="000D7205"/>
    <w:rsid w:val="000E5BBD"/>
    <w:rsid w:val="000E73EE"/>
    <w:rsid w:val="000E7617"/>
    <w:rsid w:val="000F59E8"/>
    <w:rsid w:val="000F6F8D"/>
    <w:rsid w:val="001048CF"/>
    <w:rsid w:val="00106D64"/>
    <w:rsid w:val="001123E5"/>
    <w:rsid w:val="001225B2"/>
    <w:rsid w:val="00134FF8"/>
    <w:rsid w:val="001447B9"/>
    <w:rsid w:val="00144FEF"/>
    <w:rsid w:val="00145139"/>
    <w:rsid w:val="00147370"/>
    <w:rsid w:val="00155010"/>
    <w:rsid w:val="00160E5E"/>
    <w:rsid w:val="00163A2C"/>
    <w:rsid w:val="00166B13"/>
    <w:rsid w:val="00170529"/>
    <w:rsid w:val="001720E5"/>
    <w:rsid w:val="00173DB1"/>
    <w:rsid w:val="00176401"/>
    <w:rsid w:val="00176B54"/>
    <w:rsid w:val="00176CCC"/>
    <w:rsid w:val="001823ED"/>
    <w:rsid w:val="00184A43"/>
    <w:rsid w:val="0018595A"/>
    <w:rsid w:val="001A2010"/>
    <w:rsid w:val="001A44DD"/>
    <w:rsid w:val="001A7B04"/>
    <w:rsid w:val="001B3863"/>
    <w:rsid w:val="001B3EB7"/>
    <w:rsid w:val="001B6C3E"/>
    <w:rsid w:val="001C0F07"/>
    <w:rsid w:val="001C6D0A"/>
    <w:rsid w:val="001C6D18"/>
    <w:rsid w:val="001E35B2"/>
    <w:rsid w:val="001E4896"/>
    <w:rsid w:val="001E752C"/>
    <w:rsid w:val="001F0DE6"/>
    <w:rsid w:val="001F4514"/>
    <w:rsid w:val="00201613"/>
    <w:rsid w:val="002067F4"/>
    <w:rsid w:val="00206B6D"/>
    <w:rsid w:val="0021124A"/>
    <w:rsid w:val="002156B6"/>
    <w:rsid w:val="0022149A"/>
    <w:rsid w:val="00226BA7"/>
    <w:rsid w:val="002328E5"/>
    <w:rsid w:val="002343CE"/>
    <w:rsid w:val="00237B00"/>
    <w:rsid w:val="00241BC5"/>
    <w:rsid w:val="00242B7A"/>
    <w:rsid w:val="002431C9"/>
    <w:rsid w:val="00244F88"/>
    <w:rsid w:val="00245728"/>
    <w:rsid w:val="00253B72"/>
    <w:rsid w:val="002577BD"/>
    <w:rsid w:val="00263112"/>
    <w:rsid w:val="0026430A"/>
    <w:rsid w:val="00270CA6"/>
    <w:rsid w:val="00276FC6"/>
    <w:rsid w:val="0027768F"/>
    <w:rsid w:val="00281235"/>
    <w:rsid w:val="00285E08"/>
    <w:rsid w:val="00287054"/>
    <w:rsid w:val="00291E6A"/>
    <w:rsid w:val="0029208E"/>
    <w:rsid w:val="0029543B"/>
    <w:rsid w:val="002A7848"/>
    <w:rsid w:val="002B284A"/>
    <w:rsid w:val="002B56F5"/>
    <w:rsid w:val="002B68FF"/>
    <w:rsid w:val="002C34B8"/>
    <w:rsid w:val="002C4FE9"/>
    <w:rsid w:val="002C6737"/>
    <w:rsid w:val="002D6946"/>
    <w:rsid w:val="002E26DE"/>
    <w:rsid w:val="002E2904"/>
    <w:rsid w:val="002F0AAE"/>
    <w:rsid w:val="002F729B"/>
    <w:rsid w:val="002F7561"/>
    <w:rsid w:val="002F7A4B"/>
    <w:rsid w:val="00302249"/>
    <w:rsid w:val="003063C6"/>
    <w:rsid w:val="00311C0E"/>
    <w:rsid w:val="00316168"/>
    <w:rsid w:val="00316F05"/>
    <w:rsid w:val="003172ED"/>
    <w:rsid w:val="003176E7"/>
    <w:rsid w:val="00317B8E"/>
    <w:rsid w:val="00322DBF"/>
    <w:rsid w:val="00324C40"/>
    <w:rsid w:val="00325CDF"/>
    <w:rsid w:val="00352AD7"/>
    <w:rsid w:val="00354184"/>
    <w:rsid w:val="00355714"/>
    <w:rsid w:val="003560AD"/>
    <w:rsid w:val="00375500"/>
    <w:rsid w:val="00375B22"/>
    <w:rsid w:val="0037630C"/>
    <w:rsid w:val="003816F2"/>
    <w:rsid w:val="00385B3E"/>
    <w:rsid w:val="0038667B"/>
    <w:rsid w:val="00390222"/>
    <w:rsid w:val="0039315B"/>
    <w:rsid w:val="00395958"/>
    <w:rsid w:val="00396CAE"/>
    <w:rsid w:val="00397427"/>
    <w:rsid w:val="003A753F"/>
    <w:rsid w:val="003B2CC7"/>
    <w:rsid w:val="003B3FF7"/>
    <w:rsid w:val="003B5DB2"/>
    <w:rsid w:val="003C15BE"/>
    <w:rsid w:val="003D39BC"/>
    <w:rsid w:val="003E37B4"/>
    <w:rsid w:val="003E460A"/>
    <w:rsid w:val="003E548C"/>
    <w:rsid w:val="003F2449"/>
    <w:rsid w:val="003F4C99"/>
    <w:rsid w:val="003F6A6D"/>
    <w:rsid w:val="00400F34"/>
    <w:rsid w:val="00406AFE"/>
    <w:rsid w:val="00407942"/>
    <w:rsid w:val="004151B7"/>
    <w:rsid w:val="00420B15"/>
    <w:rsid w:val="00423E95"/>
    <w:rsid w:val="0043055A"/>
    <w:rsid w:val="0043457D"/>
    <w:rsid w:val="00435B68"/>
    <w:rsid w:val="00442E94"/>
    <w:rsid w:val="00444AD8"/>
    <w:rsid w:val="00446828"/>
    <w:rsid w:val="004471BA"/>
    <w:rsid w:val="00450421"/>
    <w:rsid w:val="00460CAB"/>
    <w:rsid w:val="00461DF3"/>
    <w:rsid w:val="00471571"/>
    <w:rsid w:val="00476D04"/>
    <w:rsid w:val="0047782D"/>
    <w:rsid w:val="004809B3"/>
    <w:rsid w:val="004815CD"/>
    <w:rsid w:val="00482F5C"/>
    <w:rsid w:val="00483F7F"/>
    <w:rsid w:val="00485FAC"/>
    <w:rsid w:val="00487DF6"/>
    <w:rsid w:val="00491922"/>
    <w:rsid w:val="00494B93"/>
    <w:rsid w:val="004B003D"/>
    <w:rsid w:val="004C7524"/>
    <w:rsid w:val="004D3081"/>
    <w:rsid w:val="004D3191"/>
    <w:rsid w:val="004D4AD0"/>
    <w:rsid w:val="004E036B"/>
    <w:rsid w:val="004E43EB"/>
    <w:rsid w:val="004E4AA1"/>
    <w:rsid w:val="004E7E9B"/>
    <w:rsid w:val="004F1428"/>
    <w:rsid w:val="004F17D9"/>
    <w:rsid w:val="004F29E5"/>
    <w:rsid w:val="004F7BEB"/>
    <w:rsid w:val="005005A2"/>
    <w:rsid w:val="00504588"/>
    <w:rsid w:val="00506F0C"/>
    <w:rsid w:val="00512B72"/>
    <w:rsid w:val="00516EBA"/>
    <w:rsid w:val="005221A3"/>
    <w:rsid w:val="00527ED3"/>
    <w:rsid w:val="00532EA4"/>
    <w:rsid w:val="00535BA6"/>
    <w:rsid w:val="0053708D"/>
    <w:rsid w:val="005432FC"/>
    <w:rsid w:val="005433F9"/>
    <w:rsid w:val="00545B11"/>
    <w:rsid w:val="00554586"/>
    <w:rsid w:val="0055643C"/>
    <w:rsid w:val="00556A93"/>
    <w:rsid w:val="00556F85"/>
    <w:rsid w:val="0056209F"/>
    <w:rsid w:val="0056243E"/>
    <w:rsid w:val="00570B1C"/>
    <w:rsid w:val="00576C27"/>
    <w:rsid w:val="00576DEE"/>
    <w:rsid w:val="0057717A"/>
    <w:rsid w:val="005833DF"/>
    <w:rsid w:val="0058342D"/>
    <w:rsid w:val="00587F18"/>
    <w:rsid w:val="005952B2"/>
    <w:rsid w:val="005974F8"/>
    <w:rsid w:val="005977C8"/>
    <w:rsid w:val="005A1B07"/>
    <w:rsid w:val="005A34DD"/>
    <w:rsid w:val="005A750A"/>
    <w:rsid w:val="005B7F2D"/>
    <w:rsid w:val="005C26EC"/>
    <w:rsid w:val="005C50EE"/>
    <w:rsid w:val="005D2867"/>
    <w:rsid w:val="005D469F"/>
    <w:rsid w:val="005E70AA"/>
    <w:rsid w:val="005E73A8"/>
    <w:rsid w:val="00600395"/>
    <w:rsid w:val="00603CAB"/>
    <w:rsid w:val="006101A8"/>
    <w:rsid w:val="006233D0"/>
    <w:rsid w:val="00623406"/>
    <w:rsid w:val="006238F5"/>
    <w:rsid w:val="0062400F"/>
    <w:rsid w:val="0062456B"/>
    <w:rsid w:val="006247A7"/>
    <w:rsid w:val="00665559"/>
    <w:rsid w:val="00667FDB"/>
    <w:rsid w:val="00670827"/>
    <w:rsid w:val="00672E6A"/>
    <w:rsid w:val="00682D5A"/>
    <w:rsid w:val="00684B36"/>
    <w:rsid w:val="00684D6C"/>
    <w:rsid w:val="00685822"/>
    <w:rsid w:val="00692159"/>
    <w:rsid w:val="006A2A62"/>
    <w:rsid w:val="006A2FF6"/>
    <w:rsid w:val="006B6BEF"/>
    <w:rsid w:val="006C1A7A"/>
    <w:rsid w:val="006C6482"/>
    <w:rsid w:val="006E7A06"/>
    <w:rsid w:val="006F05E8"/>
    <w:rsid w:val="006F07C2"/>
    <w:rsid w:val="006F59FE"/>
    <w:rsid w:val="00704E17"/>
    <w:rsid w:val="00704F81"/>
    <w:rsid w:val="00713BBA"/>
    <w:rsid w:val="00715333"/>
    <w:rsid w:val="00721687"/>
    <w:rsid w:val="0072251E"/>
    <w:rsid w:val="00723F85"/>
    <w:rsid w:val="007253AA"/>
    <w:rsid w:val="00727A2F"/>
    <w:rsid w:val="00736D69"/>
    <w:rsid w:val="00737B07"/>
    <w:rsid w:val="007400A1"/>
    <w:rsid w:val="007412C5"/>
    <w:rsid w:val="007418D8"/>
    <w:rsid w:val="00747594"/>
    <w:rsid w:val="0075570F"/>
    <w:rsid w:val="007570E3"/>
    <w:rsid w:val="007611EB"/>
    <w:rsid w:val="00762346"/>
    <w:rsid w:val="00762B06"/>
    <w:rsid w:val="00763831"/>
    <w:rsid w:val="007745CC"/>
    <w:rsid w:val="00774EAB"/>
    <w:rsid w:val="00777A69"/>
    <w:rsid w:val="00782567"/>
    <w:rsid w:val="00786303"/>
    <w:rsid w:val="00787520"/>
    <w:rsid w:val="0079206C"/>
    <w:rsid w:val="00795811"/>
    <w:rsid w:val="00797225"/>
    <w:rsid w:val="007A1D60"/>
    <w:rsid w:val="007B2496"/>
    <w:rsid w:val="007B4029"/>
    <w:rsid w:val="007B5B5F"/>
    <w:rsid w:val="007C5056"/>
    <w:rsid w:val="007C78CA"/>
    <w:rsid w:val="007D2ABD"/>
    <w:rsid w:val="007D51A5"/>
    <w:rsid w:val="007D7328"/>
    <w:rsid w:val="007D74BA"/>
    <w:rsid w:val="007D7A91"/>
    <w:rsid w:val="007E2C8F"/>
    <w:rsid w:val="007F02DD"/>
    <w:rsid w:val="007F14F7"/>
    <w:rsid w:val="007F447E"/>
    <w:rsid w:val="007F5BC1"/>
    <w:rsid w:val="007F7E8E"/>
    <w:rsid w:val="00802209"/>
    <w:rsid w:val="00803686"/>
    <w:rsid w:val="0080513C"/>
    <w:rsid w:val="00814E03"/>
    <w:rsid w:val="0081677B"/>
    <w:rsid w:val="00817818"/>
    <w:rsid w:val="00821DA9"/>
    <w:rsid w:val="00824D7F"/>
    <w:rsid w:val="00827929"/>
    <w:rsid w:val="008307AC"/>
    <w:rsid w:val="008318F6"/>
    <w:rsid w:val="00832124"/>
    <w:rsid w:val="0083707A"/>
    <w:rsid w:val="0084147C"/>
    <w:rsid w:val="00845D84"/>
    <w:rsid w:val="00850F14"/>
    <w:rsid w:val="00852A25"/>
    <w:rsid w:val="00857373"/>
    <w:rsid w:val="00861A3A"/>
    <w:rsid w:val="0086313D"/>
    <w:rsid w:val="0086341B"/>
    <w:rsid w:val="00865B18"/>
    <w:rsid w:val="008743D0"/>
    <w:rsid w:val="0087511E"/>
    <w:rsid w:val="00883205"/>
    <w:rsid w:val="00885C50"/>
    <w:rsid w:val="00886C9F"/>
    <w:rsid w:val="00895C86"/>
    <w:rsid w:val="008A1805"/>
    <w:rsid w:val="008A7659"/>
    <w:rsid w:val="008B14A5"/>
    <w:rsid w:val="008C17BD"/>
    <w:rsid w:val="008C2007"/>
    <w:rsid w:val="008C3CA1"/>
    <w:rsid w:val="008D2F1C"/>
    <w:rsid w:val="008E24F6"/>
    <w:rsid w:val="008E5023"/>
    <w:rsid w:val="008F0FA5"/>
    <w:rsid w:val="008F1E3B"/>
    <w:rsid w:val="008F609C"/>
    <w:rsid w:val="00906B4D"/>
    <w:rsid w:val="009077E0"/>
    <w:rsid w:val="0091293A"/>
    <w:rsid w:val="009137A6"/>
    <w:rsid w:val="0091796D"/>
    <w:rsid w:val="00922FDD"/>
    <w:rsid w:val="00927FB5"/>
    <w:rsid w:val="00927FEC"/>
    <w:rsid w:val="00951D39"/>
    <w:rsid w:val="00957AFC"/>
    <w:rsid w:val="00962726"/>
    <w:rsid w:val="00971606"/>
    <w:rsid w:val="00971EBB"/>
    <w:rsid w:val="009765DC"/>
    <w:rsid w:val="00980C55"/>
    <w:rsid w:val="0099795B"/>
    <w:rsid w:val="009A015E"/>
    <w:rsid w:val="009A14F5"/>
    <w:rsid w:val="009A516B"/>
    <w:rsid w:val="009B1F17"/>
    <w:rsid w:val="009B518A"/>
    <w:rsid w:val="009C0B2C"/>
    <w:rsid w:val="009C10F8"/>
    <w:rsid w:val="009C2DF8"/>
    <w:rsid w:val="009C61C6"/>
    <w:rsid w:val="009C6DE2"/>
    <w:rsid w:val="009C701B"/>
    <w:rsid w:val="009C7D99"/>
    <w:rsid w:val="009D3084"/>
    <w:rsid w:val="009E0BE4"/>
    <w:rsid w:val="009E3530"/>
    <w:rsid w:val="009E4511"/>
    <w:rsid w:val="009E4DCE"/>
    <w:rsid w:val="009F2711"/>
    <w:rsid w:val="009F505A"/>
    <w:rsid w:val="009F7195"/>
    <w:rsid w:val="00A000BC"/>
    <w:rsid w:val="00A001DB"/>
    <w:rsid w:val="00A0468D"/>
    <w:rsid w:val="00A11B8A"/>
    <w:rsid w:val="00A15DDB"/>
    <w:rsid w:val="00A21633"/>
    <w:rsid w:val="00A2264E"/>
    <w:rsid w:val="00A229D9"/>
    <w:rsid w:val="00A241B4"/>
    <w:rsid w:val="00A26568"/>
    <w:rsid w:val="00A2767C"/>
    <w:rsid w:val="00A337A2"/>
    <w:rsid w:val="00A34A19"/>
    <w:rsid w:val="00A351AA"/>
    <w:rsid w:val="00A3704C"/>
    <w:rsid w:val="00A4089B"/>
    <w:rsid w:val="00A440CB"/>
    <w:rsid w:val="00A443EC"/>
    <w:rsid w:val="00A6252B"/>
    <w:rsid w:val="00A6275A"/>
    <w:rsid w:val="00A7417B"/>
    <w:rsid w:val="00A74332"/>
    <w:rsid w:val="00A74660"/>
    <w:rsid w:val="00A774E8"/>
    <w:rsid w:val="00A82CF7"/>
    <w:rsid w:val="00A8610B"/>
    <w:rsid w:val="00A906A4"/>
    <w:rsid w:val="00A94C39"/>
    <w:rsid w:val="00A95100"/>
    <w:rsid w:val="00A95C54"/>
    <w:rsid w:val="00AA0951"/>
    <w:rsid w:val="00AA38C2"/>
    <w:rsid w:val="00AA4A4E"/>
    <w:rsid w:val="00AA5698"/>
    <w:rsid w:val="00AA5E43"/>
    <w:rsid w:val="00AB1ECC"/>
    <w:rsid w:val="00AC0D00"/>
    <w:rsid w:val="00AC78D8"/>
    <w:rsid w:val="00AD2ECC"/>
    <w:rsid w:val="00AE286F"/>
    <w:rsid w:val="00AE46D3"/>
    <w:rsid w:val="00AE76AB"/>
    <w:rsid w:val="00AE76B0"/>
    <w:rsid w:val="00AF53E7"/>
    <w:rsid w:val="00AF64B5"/>
    <w:rsid w:val="00B036D2"/>
    <w:rsid w:val="00B157CB"/>
    <w:rsid w:val="00B174DA"/>
    <w:rsid w:val="00B17CE3"/>
    <w:rsid w:val="00B21DE0"/>
    <w:rsid w:val="00B2574B"/>
    <w:rsid w:val="00B3323C"/>
    <w:rsid w:val="00B42198"/>
    <w:rsid w:val="00B45D2F"/>
    <w:rsid w:val="00B45EFC"/>
    <w:rsid w:val="00B51278"/>
    <w:rsid w:val="00B521BF"/>
    <w:rsid w:val="00B52DEA"/>
    <w:rsid w:val="00B53D1F"/>
    <w:rsid w:val="00B6053F"/>
    <w:rsid w:val="00B60FE5"/>
    <w:rsid w:val="00B6574A"/>
    <w:rsid w:val="00B66D51"/>
    <w:rsid w:val="00B71C48"/>
    <w:rsid w:val="00B735ED"/>
    <w:rsid w:val="00B802EB"/>
    <w:rsid w:val="00B80E1E"/>
    <w:rsid w:val="00B81404"/>
    <w:rsid w:val="00B8535E"/>
    <w:rsid w:val="00B85938"/>
    <w:rsid w:val="00B8659E"/>
    <w:rsid w:val="00B9040D"/>
    <w:rsid w:val="00B90695"/>
    <w:rsid w:val="00B91624"/>
    <w:rsid w:val="00B93FAF"/>
    <w:rsid w:val="00BA5013"/>
    <w:rsid w:val="00BB16C4"/>
    <w:rsid w:val="00BB4FFB"/>
    <w:rsid w:val="00BC13C6"/>
    <w:rsid w:val="00BC21B2"/>
    <w:rsid w:val="00BD0D51"/>
    <w:rsid w:val="00BE08FE"/>
    <w:rsid w:val="00BE4AAD"/>
    <w:rsid w:val="00BE6355"/>
    <w:rsid w:val="00BE6AF7"/>
    <w:rsid w:val="00BF251E"/>
    <w:rsid w:val="00BF2607"/>
    <w:rsid w:val="00C05D91"/>
    <w:rsid w:val="00C106EE"/>
    <w:rsid w:val="00C11D39"/>
    <w:rsid w:val="00C15D22"/>
    <w:rsid w:val="00C17355"/>
    <w:rsid w:val="00C20189"/>
    <w:rsid w:val="00C25769"/>
    <w:rsid w:val="00C26D72"/>
    <w:rsid w:val="00C301E1"/>
    <w:rsid w:val="00C37A6F"/>
    <w:rsid w:val="00C508C9"/>
    <w:rsid w:val="00C57F31"/>
    <w:rsid w:val="00C60BC3"/>
    <w:rsid w:val="00C65235"/>
    <w:rsid w:val="00C6640A"/>
    <w:rsid w:val="00C760B3"/>
    <w:rsid w:val="00C774C7"/>
    <w:rsid w:val="00C835DD"/>
    <w:rsid w:val="00C84120"/>
    <w:rsid w:val="00C91192"/>
    <w:rsid w:val="00C95413"/>
    <w:rsid w:val="00C97D58"/>
    <w:rsid w:val="00CA0895"/>
    <w:rsid w:val="00CB1656"/>
    <w:rsid w:val="00CB184F"/>
    <w:rsid w:val="00CB2C68"/>
    <w:rsid w:val="00CB4658"/>
    <w:rsid w:val="00CC2204"/>
    <w:rsid w:val="00CC5AFC"/>
    <w:rsid w:val="00CC6198"/>
    <w:rsid w:val="00CD7178"/>
    <w:rsid w:val="00D000F5"/>
    <w:rsid w:val="00D03AEC"/>
    <w:rsid w:val="00D044A7"/>
    <w:rsid w:val="00D06336"/>
    <w:rsid w:val="00D07D48"/>
    <w:rsid w:val="00D17778"/>
    <w:rsid w:val="00D2303B"/>
    <w:rsid w:val="00D25188"/>
    <w:rsid w:val="00D25B1F"/>
    <w:rsid w:val="00D4131B"/>
    <w:rsid w:val="00D420B7"/>
    <w:rsid w:val="00D44372"/>
    <w:rsid w:val="00D46FC3"/>
    <w:rsid w:val="00D50BA6"/>
    <w:rsid w:val="00D51D8C"/>
    <w:rsid w:val="00D63445"/>
    <w:rsid w:val="00D63A22"/>
    <w:rsid w:val="00D646A6"/>
    <w:rsid w:val="00D66B0A"/>
    <w:rsid w:val="00D74CE3"/>
    <w:rsid w:val="00D75302"/>
    <w:rsid w:val="00D8203C"/>
    <w:rsid w:val="00D84864"/>
    <w:rsid w:val="00D86E14"/>
    <w:rsid w:val="00D92845"/>
    <w:rsid w:val="00D92C04"/>
    <w:rsid w:val="00D92DFF"/>
    <w:rsid w:val="00D95AA7"/>
    <w:rsid w:val="00DA021B"/>
    <w:rsid w:val="00DA08E8"/>
    <w:rsid w:val="00DA1AD8"/>
    <w:rsid w:val="00DA4B59"/>
    <w:rsid w:val="00DA540A"/>
    <w:rsid w:val="00DA7DEE"/>
    <w:rsid w:val="00DB03BB"/>
    <w:rsid w:val="00DB39B9"/>
    <w:rsid w:val="00DB4B8A"/>
    <w:rsid w:val="00DB7318"/>
    <w:rsid w:val="00DC462A"/>
    <w:rsid w:val="00DC52CE"/>
    <w:rsid w:val="00DD1CAF"/>
    <w:rsid w:val="00DD3A92"/>
    <w:rsid w:val="00DD5820"/>
    <w:rsid w:val="00DE1310"/>
    <w:rsid w:val="00DE4D84"/>
    <w:rsid w:val="00DF0ACC"/>
    <w:rsid w:val="00DF1DF1"/>
    <w:rsid w:val="00DF2AFB"/>
    <w:rsid w:val="00DF59DC"/>
    <w:rsid w:val="00E0442F"/>
    <w:rsid w:val="00E05434"/>
    <w:rsid w:val="00E13322"/>
    <w:rsid w:val="00E15877"/>
    <w:rsid w:val="00E15F60"/>
    <w:rsid w:val="00E16327"/>
    <w:rsid w:val="00E24D24"/>
    <w:rsid w:val="00E33CDA"/>
    <w:rsid w:val="00E37080"/>
    <w:rsid w:val="00E377B5"/>
    <w:rsid w:val="00E37EEE"/>
    <w:rsid w:val="00E41505"/>
    <w:rsid w:val="00E42C0C"/>
    <w:rsid w:val="00E52170"/>
    <w:rsid w:val="00E52375"/>
    <w:rsid w:val="00E52740"/>
    <w:rsid w:val="00E53C37"/>
    <w:rsid w:val="00E619CD"/>
    <w:rsid w:val="00E67243"/>
    <w:rsid w:val="00E674A0"/>
    <w:rsid w:val="00E70357"/>
    <w:rsid w:val="00E706C6"/>
    <w:rsid w:val="00E7661E"/>
    <w:rsid w:val="00E867C0"/>
    <w:rsid w:val="00E90C4C"/>
    <w:rsid w:val="00E9246E"/>
    <w:rsid w:val="00E96DE9"/>
    <w:rsid w:val="00EA32AB"/>
    <w:rsid w:val="00EA718C"/>
    <w:rsid w:val="00EA7E29"/>
    <w:rsid w:val="00EB5103"/>
    <w:rsid w:val="00EB615F"/>
    <w:rsid w:val="00EC4023"/>
    <w:rsid w:val="00EC579F"/>
    <w:rsid w:val="00EC6673"/>
    <w:rsid w:val="00EC68D1"/>
    <w:rsid w:val="00EC6DAF"/>
    <w:rsid w:val="00ED5A7A"/>
    <w:rsid w:val="00ED639F"/>
    <w:rsid w:val="00EE023A"/>
    <w:rsid w:val="00EF73E1"/>
    <w:rsid w:val="00F008E7"/>
    <w:rsid w:val="00F04E00"/>
    <w:rsid w:val="00F10E7F"/>
    <w:rsid w:val="00F11384"/>
    <w:rsid w:val="00F12774"/>
    <w:rsid w:val="00F130C9"/>
    <w:rsid w:val="00F13C8F"/>
    <w:rsid w:val="00F15F30"/>
    <w:rsid w:val="00F17590"/>
    <w:rsid w:val="00F20712"/>
    <w:rsid w:val="00F24798"/>
    <w:rsid w:val="00F36036"/>
    <w:rsid w:val="00F37461"/>
    <w:rsid w:val="00F44404"/>
    <w:rsid w:val="00F454E7"/>
    <w:rsid w:val="00F5247E"/>
    <w:rsid w:val="00F631CC"/>
    <w:rsid w:val="00F772C3"/>
    <w:rsid w:val="00F80682"/>
    <w:rsid w:val="00F81678"/>
    <w:rsid w:val="00F85146"/>
    <w:rsid w:val="00F87EC0"/>
    <w:rsid w:val="00F901B7"/>
    <w:rsid w:val="00FA0A9C"/>
    <w:rsid w:val="00FA1F13"/>
    <w:rsid w:val="00FB0D01"/>
    <w:rsid w:val="00FB143B"/>
    <w:rsid w:val="00FB1CED"/>
    <w:rsid w:val="00FB361F"/>
    <w:rsid w:val="00FC1202"/>
    <w:rsid w:val="00FE0E99"/>
    <w:rsid w:val="00FE3262"/>
    <w:rsid w:val="00FE56FE"/>
    <w:rsid w:val="00FE5792"/>
    <w:rsid w:val="00FE7FAD"/>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4A7"/>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link w:val="ListParagraphChar"/>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character" w:customStyle="1" w:styleId="FooterChar">
    <w:name w:val="Footer Char"/>
    <w:basedOn w:val="DefaultParagraphFont"/>
    <w:link w:val="Footer"/>
    <w:uiPriority w:val="99"/>
    <w:rsid w:val="001F4514"/>
    <w:rPr>
      <w:sz w:val="24"/>
      <w:szCs w:val="24"/>
      <w:lang w:eastAsia="en-US"/>
    </w:rPr>
  </w:style>
  <w:style w:type="character" w:customStyle="1" w:styleId="ListParagraphChar">
    <w:name w:val="List Paragraph Char"/>
    <w:link w:val="ListParagraph"/>
    <w:uiPriority w:val="34"/>
    <w:locked/>
    <w:rsid w:val="001F4514"/>
    <w:rPr>
      <w:rFonts w:ascii="Calibri" w:eastAsia="Calibri" w:hAnsi="Calibri"/>
      <w:sz w:val="22"/>
      <w:szCs w:val="22"/>
      <w:lang w:eastAsia="en-US"/>
    </w:rPr>
  </w:style>
  <w:style w:type="character" w:styleId="Emphasis">
    <w:name w:val="Emphasis"/>
    <w:basedOn w:val="DefaultParagraphFont"/>
    <w:uiPriority w:val="20"/>
    <w:qFormat/>
    <w:rsid w:val="00E24D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4A7"/>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link w:val="ListParagraphChar"/>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character" w:customStyle="1" w:styleId="FooterChar">
    <w:name w:val="Footer Char"/>
    <w:basedOn w:val="DefaultParagraphFont"/>
    <w:link w:val="Footer"/>
    <w:uiPriority w:val="99"/>
    <w:rsid w:val="001F4514"/>
    <w:rPr>
      <w:sz w:val="24"/>
      <w:szCs w:val="24"/>
      <w:lang w:eastAsia="en-US"/>
    </w:rPr>
  </w:style>
  <w:style w:type="character" w:customStyle="1" w:styleId="ListParagraphChar">
    <w:name w:val="List Paragraph Char"/>
    <w:link w:val="ListParagraph"/>
    <w:uiPriority w:val="34"/>
    <w:locked/>
    <w:rsid w:val="001F4514"/>
    <w:rPr>
      <w:rFonts w:ascii="Calibri" w:eastAsia="Calibri" w:hAnsi="Calibri"/>
      <w:sz w:val="22"/>
      <w:szCs w:val="22"/>
      <w:lang w:eastAsia="en-US"/>
    </w:rPr>
  </w:style>
  <w:style w:type="character" w:styleId="Emphasis">
    <w:name w:val="Emphasis"/>
    <w:basedOn w:val="DefaultParagraphFont"/>
    <w:uiPriority w:val="20"/>
    <w:qFormat/>
    <w:rsid w:val="00E24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3888">
      <w:bodyDiv w:val="1"/>
      <w:marLeft w:val="0"/>
      <w:marRight w:val="0"/>
      <w:marTop w:val="0"/>
      <w:marBottom w:val="0"/>
      <w:divBdr>
        <w:top w:val="none" w:sz="0" w:space="0" w:color="auto"/>
        <w:left w:val="none" w:sz="0" w:space="0" w:color="auto"/>
        <w:bottom w:val="none" w:sz="0" w:space="0" w:color="auto"/>
        <w:right w:val="none" w:sz="0" w:space="0" w:color="auto"/>
      </w:divBdr>
    </w:div>
    <w:div w:id="217788025">
      <w:bodyDiv w:val="1"/>
      <w:marLeft w:val="0"/>
      <w:marRight w:val="0"/>
      <w:marTop w:val="0"/>
      <w:marBottom w:val="0"/>
      <w:divBdr>
        <w:top w:val="none" w:sz="0" w:space="0" w:color="auto"/>
        <w:left w:val="none" w:sz="0" w:space="0" w:color="auto"/>
        <w:bottom w:val="none" w:sz="0" w:space="0" w:color="auto"/>
        <w:right w:val="none" w:sz="0" w:space="0" w:color="auto"/>
      </w:divBdr>
    </w:div>
    <w:div w:id="398988613">
      <w:bodyDiv w:val="1"/>
      <w:marLeft w:val="0"/>
      <w:marRight w:val="0"/>
      <w:marTop w:val="0"/>
      <w:marBottom w:val="0"/>
      <w:divBdr>
        <w:top w:val="none" w:sz="0" w:space="0" w:color="auto"/>
        <w:left w:val="none" w:sz="0" w:space="0" w:color="auto"/>
        <w:bottom w:val="none" w:sz="0" w:space="0" w:color="auto"/>
        <w:right w:val="none" w:sz="0" w:space="0" w:color="auto"/>
      </w:divBdr>
    </w:div>
    <w:div w:id="645814527">
      <w:bodyDiv w:val="1"/>
      <w:marLeft w:val="0"/>
      <w:marRight w:val="0"/>
      <w:marTop w:val="0"/>
      <w:marBottom w:val="0"/>
      <w:divBdr>
        <w:top w:val="none" w:sz="0" w:space="0" w:color="auto"/>
        <w:left w:val="none" w:sz="0" w:space="0" w:color="auto"/>
        <w:bottom w:val="none" w:sz="0" w:space="0" w:color="auto"/>
        <w:right w:val="none" w:sz="0" w:space="0" w:color="auto"/>
      </w:divBdr>
    </w:div>
    <w:div w:id="870918775">
      <w:bodyDiv w:val="1"/>
      <w:marLeft w:val="0"/>
      <w:marRight w:val="0"/>
      <w:marTop w:val="0"/>
      <w:marBottom w:val="0"/>
      <w:divBdr>
        <w:top w:val="none" w:sz="0" w:space="0" w:color="auto"/>
        <w:left w:val="none" w:sz="0" w:space="0" w:color="auto"/>
        <w:bottom w:val="none" w:sz="0" w:space="0" w:color="auto"/>
        <w:right w:val="none" w:sz="0" w:space="0" w:color="auto"/>
      </w:divBdr>
      <w:divsChild>
        <w:div w:id="64425983">
          <w:marLeft w:val="0"/>
          <w:marRight w:val="0"/>
          <w:marTop w:val="0"/>
          <w:marBottom w:val="0"/>
          <w:divBdr>
            <w:top w:val="none" w:sz="0" w:space="0" w:color="auto"/>
            <w:left w:val="none" w:sz="0" w:space="0" w:color="auto"/>
            <w:bottom w:val="none" w:sz="0" w:space="0" w:color="auto"/>
            <w:right w:val="none" w:sz="0" w:space="0" w:color="auto"/>
          </w:divBdr>
          <w:divsChild>
            <w:div w:id="1994526050">
              <w:marLeft w:val="0"/>
              <w:marRight w:val="0"/>
              <w:marTop w:val="0"/>
              <w:marBottom w:val="0"/>
              <w:divBdr>
                <w:top w:val="none" w:sz="0" w:space="0" w:color="auto"/>
                <w:left w:val="none" w:sz="0" w:space="0" w:color="auto"/>
                <w:bottom w:val="none" w:sz="0" w:space="0" w:color="auto"/>
                <w:right w:val="none" w:sz="0" w:space="0" w:color="auto"/>
              </w:divBdr>
              <w:divsChild>
                <w:div w:id="1289314477">
                  <w:marLeft w:val="-225"/>
                  <w:marRight w:val="-225"/>
                  <w:marTop w:val="0"/>
                  <w:marBottom w:val="0"/>
                  <w:divBdr>
                    <w:top w:val="none" w:sz="0" w:space="0" w:color="auto"/>
                    <w:left w:val="none" w:sz="0" w:space="0" w:color="auto"/>
                    <w:bottom w:val="none" w:sz="0" w:space="0" w:color="auto"/>
                    <w:right w:val="none" w:sz="0" w:space="0" w:color="auto"/>
                  </w:divBdr>
                  <w:divsChild>
                    <w:div w:id="1373461662">
                      <w:marLeft w:val="0"/>
                      <w:marRight w:val="0"/>
                      <w:marTop w:val="0"/>
                      <w:marBottom w:val="0"/>
                      <w:divBdr>
                        <w:top w:val="none" w:sz="0" w:space="0" w:color="auto"/>
                        <w:left w:val="none" w:sz="0" w:space="0" w:color="auto"/>
                        <w:bottom w:val="none" w:sz="0" w:space="0" w:color="auto"/>
                        <w:right w:val="none" w:sz="0" w:space="0" w:color="auto"/>
                      </w:divBdr>
                      <w:divsChild>
                        <w:div w:id="273101800">
                          <w:marLeft w:val="0"/>
                          <w:marRight w:val="0"/>
                          <w:marTop w:val="0"/>
                          <w:marBottom w:val="0"/>
                          <w:divBdr>
                            <w:top w:val="none" w:sz="0" w:space="0" w:color="auto"/>
                            <w:left w:val="none" w:sz="0" w:space="0" w:color="auto"/>
                            <w:bottom w:val="none" w:sz="0" w:space="0" w:color="auto"/>
                            <w:right w:val="none" w:sz="0" w:space="0" w:color="auto"/>
                          </w:divBdr>
                          <w:divsChild>
                            <w:div w:id="151869540">
                              <w:marLeft w:val="0"/>
                              <w:marRight w:val="0"/>
                              <w:marTop w:val="0"/>
                              <w:marBottom w:val="480"/>
                              <w:divBdr>
                                <w:top w:val="none" w:sz="0" w:space="0" w:color="auto"/>
                                <w:left w:val="none" w:sz="0" w:space="0" w:color="auto"/>
                                <w:bottom w:val="none" w:sz="0" w:space="0" w:color="auto"/>
                                <w:right w:val="none" w:sz="0" w:space="0" w:color="auto"/>
                              </w:divBdr>
                              <w:divsChild>
                                <w:div w:id="1753114074">
                                  <w:marLeft w:val="0"/>
                                  <w:marRight w:val="0"/>
                                  <w:marTop w:val="0"/>
                                  <w:marBottom w:val="0"/>
                                  <w:divBdr>
                                    <w:top w:val="none" w:sz="0" w:space="0" w:color="auto"/>
                                    <w:left w:val="none" w:sz="0" w:space="0" w:color="auto"/>
                                    <w:bottom w:val="none" w:sz="0" w:space="0" w:color="auto"/>
                                    <w:right w:val="none" w:sz="0" w:space="0" w:color="auto"/>
                                  </w:divBdr>
                                  <w:divsChild>
                                    <w:div w:id="2031100953">
                                      <w:marLeft w:val="0"/>
                                      <w:marRight w:val="0"/>
                                      <w:marTop w:val="450"/>
                                      <w:marBottom w:val="0"/>
                                      <w:divBdr>
                                        <w:top w:val="none" w:sz="0" w:space="0" w:color="auto"/>
                                        <w:left w:val="none" w:sz="0" w:space="0" w:color="auto"/>
                                        <w:bottom w:val="none" w:sz="0" w:space="0" w:color="auto"/>
                                        <w:right w:val="none" w:sz="0" w:space="0" w:color="auto"/>
                                      </w:divBdr>
                                      <w:divsChild>
                                        <w:div w:id="17479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971327973">
      <w:bodyDiv w:val="1"/>
      <w:marLeft w:val="0"/>
      <w:marRight w:val="0"/>
      <w:marTop w:val="0"/>
      <w:marBottom w:val="0"/>
      <w:divBdr>
        <w:top w:val="none" w:sz="0" w:space="0" w:color="auto"/>
        <w:left w:val="none" w:sz="0" w:space="0" w:color="auto"/>
        <w:bottom w:val="none" w:sz="0" w:space="0" w:color="auto"/>
        <w:right w:val="none" w:sz="0" w:space="0" w:color="auto"/>
      </w:divBdr>
    </w:div>
    <w:div w:id="1048144949">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391728845">
      <w:bodyDiv w:val="1"/>
      <w:marLeft w:val="0"/>
      <w:marRight w:val="0"/>
      <w:marTop w:val="0"/>
      <w:marBottom w:val="0"/>
      <w:divBdr>
        <w:top w:val="none" w:sz="0" w:space="0" w:color="auto"/>
        <w:left w:val="none" w:sz="0" w:space="0" w:color="auto"/>
        <w:bottom w:val="none" w:sz="0" w:space="0" w:color="auto"/>
        <w:right w:val="none" w:sz="0" w:space="0" w:color="auto"/>
      </w:divBdr>
      <w:divsChild>
        <w:div w:id="512691306">
          <w:marLeft w:val="0"/>
          <w:marRight w:val="0"/>
          <w:marTop w:val="0"/>
          <w:marBottom w:val="0"/>
          <w:divBdr>
            <w:top w:val="none" w:sz="0" w:space="0" w:color="auto"/>
            <w:left w:val="none" w:sz="0" w:space="0" w:color="auto"/>
            <w:bottom w:val="none" w:sz="0" w:space="0" w:color="auto"/>
            <w:right w:val="none" w:sz="0" w:space="0" w:color="auto"/>
          </w:divBdr>
          <w:divsChild>
            <w:div w:id="258416386">
              <w:marLeft w:val="0"/>
              <w:marRight w:val="0"/>
              <w:marTop w:val="0"/>
              <w:marBottom w:val="0"/>
              <w:divBdr>
                <w:top w:val="none" w:sz="0" w:space="0" w:color="auto"/>
                <w:left w:val="none" w:sz="0" w:space="0" w:color="auto"/>
                <w:bottom w:val="none" w:sz="0" w:space="0" w:color="auto"/>
                <w:right w:val="none" w:sz="0" w:space="0" w:color="auto"/>
              </w:divBdr>
              <w:divsChild>
                <w:div w:id="1555196726">
                  <w:marLeft w:val="-225"/>
                  <w:marRight w:val="-225"/>
                  <w:marTop w:val="0"/>
                  <w:marBottom w:val="0"/>
                  <w:divBdr>
                    <w:top w:val="none" w:sz="0" w:space="0" w:color="auto"/>
                    <w:left w:val="none" w:sz="0" w:space="0" w:color="auto"/>
                    <w:bottom w:val="none" w:sz="0" w:space="0" w:color="auto"/>
                    <w:right w:val="none" w:sz="0" w:space="0" w:color="auto"/>
                  </w:divBdr>
                  <w:divsChild>
                    <w:div w:id="637338653">
                      <w:marLeft w:val="0"/>
                      <w:marRight w:val="0"/>
                      <w:marTop w:val="0"/>
                      <w:marBottom w:val="0"/>
                      <w:divBdr>
                        <w:top w:val="none" w:sz="0" w:space="0" w:color="auto"/>
                        <w:left w:val="none" w:sz="0" w:space="0" w:color="auto"/>
                        <w:bottom w:val="none" w:sz="0" w:space="0" w:color="auto"/>
                        <w:right w:val="none" w:sz="0" w:space="0" w:color="auto"/>
                      </w:divBdr>
                      <w:divsChild>
                        <w:div w:id="810828919">
                          <w:marLeft w:val="0"/>
                          <w:marRight w:val="0"/>
                          <w:marTop w:val="0"/>
                          <w:marBottom w:val="0"/>
                          <w:divBdr>
                            <w:top w:val="none" w:sz="0" w:space="0" w:color="auto"/>
                            <w:left w:val="none" w:sz="0" w:space="0" w:color="auto"/>
                            <w:bottom w:val="none" w:sz="0" w:space="0" w:color="auto"/>
                            <w:right w:val="none" w:sz="0" w:space="0" w:color="auto"/>
                          </w:divBdr>
                          <w:divsChild>
                            <w:div w:id="1500928394">
                              <w:marLeft w:val="0"/>
                              <w:marRight w:val="0"/>
                              <w:marTop w:val="0"/>
                              <w:marBottom w:val="480"/>
                              <w:divBdr>
                                <w:top w:val="none" w:sz="0" w:space="0" w:color="auto"/>
                                <w:left w:val="none" w:sz="0" w:space="0" w:color="auto"/>
                                <w:bottom w:val="none" w:sz="0" w:space="0" w:color="auto"/>
                                <w:right w:val="none" w:sz="0" w:space="0" w:color="auto"/>
                              </w:divBdr>
                              <w:divsChild>
                                <w:div w:id="1854418923">
                                  <w:marLeft w:val="0"/>
                                  <w:marRight w:val="0"/>
                                  <w:marTop w:val="0"/>
                                  <w:marBottom w:val="0"/>
                                  <w:divBdr>
                                    <w:top w:val="none" w:sz="0" w:space="0" w:color="auto"/>
                                    <w:left w:val="none" w:sz="0" w:space="0" w:color="auto"/>
                                    <w:bottom w:val="none" w:sz="0" w:space="0" w:color="auto"/>
                                    <w:right w:val="none" w:sz="0" w:space="0" w:color="auto"/>
                                  </w:divBdr>
                                  <w:divsChild>
                                    <w:div w:id="789979661">
                                      <w:marLeft w:val="0"/>
                                      <w:marRight w:val="0"/>
                                      <w:marTop w:val="450"/>
                                      <w:marBottom w:val="0"/>
                                      <w:divBdr>
                                        <w:top w:val="none" w:sz="0" w:space="0" w:color="auto"/>
                                        <w:left w:val="none" w:sz="0" w:space="0" w:color="auto"/>
                                        <w:bottom w:val="none" w:sz="0" w:space="0" w:color="auto"/>
                                        <w:right w:val="none" w:sz="0" w:space="0" w:color="auto"/>
                                      </w:divBdr>
                                      <w:divsChild>
                                        <w:div w:id="237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14223830">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582715210">
      <w:bodyDiv w:val="1"/>
      <w:marLeft w:val="0"/>
      <w:marRight w:val="0"/>
      <w:marTop w:val="0"/>
      <w:marBottom w:val="0"/>
      <w:divBdr>
        <w:top w:val="none" w:sz="0" w:space="0" w:color="auto"/>
        <w:left w:val="none" w:sz="0" w:space="0" w:color="auto"/>
        <w:bottom w:val="none" w:sz="0" w:space="0" w:color="auto"/>
        <w:right w:val="none" w:sz="0" w:space="0" w:color="auto"/>
      </w:divBdr>
      <w:divsChild>
        <w:div w:id="993148494">
          <w:marLeft w:val="0"/>
          <w:marRight w:val="0"/>
          <w:marTop w:val="0"/>
          <w:marBottom w:val="0"/>
          <w:divBdr>
            <w:top w:val="none" w:sz="0" w:space="0" w:color="auto"/>
            <w:left w:val="none" w:sz="0" w:space="0" w:color="auto"/>
            <w:bottom w:val="none" w:sz="0" w:space="0" w:color="auto"/>
            <w:right w:val="none" w:sz="0" w:space="0" w:color="auto"/>
          </w:divBdr>
          <w:divsChild>
            <w:div w:id="1101997424">
              <w:marLeft w:val="0"/>
              <w:marRight w:val="0"/>
              <w:marTop w:val="0"/>
              <w:marBottom w:val="0"/>
              <w:divBdr>
                <w:top w:val="none" w:sz="0" w:space="0" w:color="auto"/>
                <w:left w:val="none" w:sz="0" w:space="0" w:color="auto"/>
                <w:bottom w:val="none" w:sz="0" w:space="0" w:color="auto"/>
                <w:right w:val="none" w:sz="0" w:space="0" w:color="auto"/>
              </w:divBdr>
              <w:divsChild>
                <w:div w:id="630592995">
                  <w:marLeft w:val="0"/>
                  <w:marRight w:val="0"/>
                  <w:marTop w:val="0"/>
                  <w:marBottom w:val="0"/>
                  <w:divBdr>
                    <w:top w:val="none" w:sz="0" w:space="0" w:color="auto"/>
                    <w:left w:val="none" w:sz="0" w:space="0" w:color="auto"/>
                    <w:bottom w:val="none" w:sz="0" w:space="0" w:color="auto"/>
                    <w:right w:val="none" w:sz="0" w:space="0" w:color="auto"/>
                  </w:divBdr>
                  <w:divsChild>
                    <w:div w:id="938372541">
                      <w:marLeft w:val="0"/>
                      <w:marRight w:val="0"/>
                      <w:marTop w:val="0"/>
                      <w:marBottom w:val="0"/>
                      <w:divBdr>
                        <w:top w:val="none" w:sz="0" w:space="0" w:color="auto"/>
                        <w:left w:val="none" w:sz="0" w:space="0" w:color="auto"/>
                        <w:bottom w:val="none" w:sz="0" w:space="0" w:color="auto"/>
                        <w:right w:val="none" w:sz="0" w:space="0" w:color="auto"/>
                      </w:divBdr>
                      <w:divsChild>
                        <w:div w:id="185021161">
                          <w:marLeft w:val="0"/>
                          <w:marRight w:val="0"/>
                          <w:marTop w:val="0"/>
                          <w:marBottom w:val="0"/>
                          <w:divBdr>
                            <w:top w:val="none" w:sz="0" w:space="0" w:color="auto"/>
                            <w:left w:val="none" w:sz="0" w:space="0" w:color="auto"/>
                            <w:bottom w:val="none" w:sz="0" w:space="0" w:color="auto"/>
                            <w:right w:val="none" w:sz="0" w:space="0" w:color="auto"/>
                          </w:divBdr>
                          <w:divsChild>
                            <w:div w:id="335575335">
                              <w:marLeft w:val="0"/>
                              <w:marRight w:val="0"/>
                              <w:marTop w:val="0"/>
                              <w:marBottom w:val="0"/>
                              <w:divBdr>
                                <w:top w:val="none" w:sz="0" w:space="0" w:color="auto"/>
                                <w:left w:val="none" w:sz="0" w:space="0" w:color="auto"/>
                                <w:bottom w:val="none" w:sz="0" w:space="0" w:color="auto"/>
                                <w:right w:val="none" w:sz="0" w:space="0" w:color="auto"/>
                              </w:divBdr>
                              <w:divsChild>
                                <w:div w:id="1120297454">
                                  <w:marLeft w:val="0"/>
                                  <w:marRight w:val="0"/>
                                  <w:marTop w:val="0"/>
                                  <w:marBottom w:val="0"/>
                                  <w:divBdr>
                                    <w:top w:val="none" w:sz="0" w:space="0" w:color="auto"/>
                                    <w:left w:val="none" w:sz="0" w:space="0" w:color="auto"/>
                                    <w:bottom w:val="none" w:sz="0" w:space="0" w:color="auto"/>
                                    <w:right w:val="none" w:sz="0" w:space="0" w:color="auto"/>
                                  </w:divBdr>
                                  <w:divsChild>
                                    <w:div w:id="1836145512">
                                      <w:marLeft w:val="0"/>
                                      <w:marRight w:val="0"/>
                                      <w:marTop w:val="0"/>
                                      <w:marBottom w:val="0"/>
                                      <w:divBdr>
                                        <w:top w:val="none" w:sz="0" w:space="0" w:color="auto"/>
                                        <w:left w:val="none" w:sz="0" w:space="0" w:color="auto"/>
                                        <w:bottom w:val="none" w:sz="0" w:space="0" w:color="auto"/>
                                        <w:right w:val="none" w:sz="0" w:space="0" w:color="auto"/>
                                      </w:divBdr>
                                      <w:divsChild>
                                        <w:div w:id="213398077">
                                          <w:marLeft w:val="0"/>
                                          <w:marRight w:val="0"/>
                                          <w:marTop w:val="0"/>
                                          <w:marBottom w:val="0"/>
                                          <w:divBdr>
                                            <w:top w:val="none" w:sz="0" w:space="0" w:color="auto"/>
                                            <w:left w:val="none" w:sz="0" w:space="0" w:color="auto"/>
                                            <w:bottom w:val="none" w:sz="0" w:space="0" w:color="auto"/>
                                            <w:right w:val="none" w:sz="0" w:space="0" w:color="auto"/>
                                          </w:divBdr>
                                          <w:divsChild>
                                            <w:div w:id="1980105822">
                                              <w:marLeft w:val="0"/>
                                              <w:marRight w:val="0"/>
                                              <w:marTop w:val="0"/>
                                              <w:marBottom w:val="0"/>
                                              <w:divBdr>
                                                <w:top w:val="none" w:sz="0" w:space="0" w:color="auto"/>
                                                <w:left w:val="none" w:sz="0" w:space="0" w:color="auto"/>
                                                <w:bottom w:val="none" w:sz="0" w:space="0" w:color="auto"/>
                                                <w:right w:val="none" w:sz="0" w:space="0" w:color="auto"/>
                                              </w:divBdr>
                                              <w:divsChild>
                                                <w:div w:id="360134116">
                                                  <w:marLeft w:val="0"/>
                                                  <w:marRight w:val="0"/>
                                                  <w:marTop w:val="0"/>
                                                  <w:marBottom w:val="0"/>
                                                  <w:divBdr>
                                                    <w:top w:val="none" w:sz="0" w:space="0" w:color="auto"/>
                                                    <w:left w:val="none" w:sz="0" w:space="0" w:color="auto"/>
                                                    <w:bottom w:val="none" w:sz="0" w:space="0" w:color="auto"/>
                                                    <w:right w:val="none" w:sz="0" w:space="0" w:color="auto"/>
                                                  </w:divBdr>
                                                  <w:divsChild>
                                                    <w:div w:id="13383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132065">
      <w:bodyDiv w:val="1"/>
      <w:marLeft w:val="0"/>
      <w:marRight w:val="0"/>
      <w:marTop w:val="0"/>
      <w:marBottom w:val="0"/>
      <w:divBdr>
        <w:top w:val="none" w:sz="0" w:space="0" w:color="auto"/>
        <w:left w:val="none" w:sz="0" w:space="0" w:color="auto"/>
        <w:bottom w:val="none" w:sz="0" w:space="0" w:color="auto"/>
        <w:right w:val="none" w:sz="0" w:space="0" w:color="auto"/>
      </w:divBdr>
    </w:div>
    <w:div w:id="1699501739">
      <w:bodyDiv w:val="1"/>
      <w:marLeft w:val="0"/>
      <w:marRight w:val="0"/>
      <w:marTop w:val="0"/>
      <w:marBottom w:val="0"/>
      <w:divBdr>
        <w:top w:val="none" w:sz="0" w:space="0" w:color="auto"/>
        <w:left w:val="none" w:sz="0" w:space="0" w:color="auto"/>
        <w:bottom w:val="none" w:sz="0" w:space="0" w:color="auto"/>
        <w:right w:val="none" w:sz="0" w:space="0" w:color="auto"/>
      </w:divBdr>
    </w:div>
    <w:div w:id="1810659486">
      <w:bodyDiv w:val="1"/>
      <w:marLeft w:val="0"/>
      <w:marRight w:val="0"/>
      <w:marTop w:val="0"/>
      <w:marBottom w:val="0"/>
      <w:divBdr>
        <w:top w:val="none" w:sz="0" w:space="0" w:color="auto"/>
        <w:left w:val="none" w:sz="0" w:space="0" w:color="auto"/>
        <w:bottom w:val="none" w:sz="0" w:space="0" w:color="auto"/>
        <w:right w:val="none" w:sz="0" w:space="0" w:color="auto"/>
      </w:divBdr>
    </w:div>
    <w:div w:id="1829130079">
      <w:bodyDiv w:val="1"/>
      <w:marLeft w:val="0"/>
      <w:marRight w:val="0"/>
      <w:marTop w:val="0"/>
      <w:marBottom w:val="0"/>
      <w:divBdr>
        <w:top w:val="none" w:sz="0" w:space="0" w:color="auto"/>
        <w:left w:val="none" w:sz="0" w:space="0" w:color="auto"/>
        <w:bottom w:val="none" w:sz="0" w:space="0" w:color="auto"/>
        <w:right w:val="none" w:sz="0" w:space="0" w:color="auto"/>
      </w:divBdr>
      <w:divsChild>
        <w:div w:id="125240400">
          <w:marLeft w:val="0"/>
          <w:marRight w:val="0"/>
          <w:marTop w:val="0"/>
          <w:marBottom w:val="0"/>
          <w:divBdr>
            <w:top w:val="none" w:sz="0" w:space="0" w:color="auto"/>
            <w:left w:val="none" w:sz="0" w:space="0" w:color="auto"/>
            <w:bottom w:val="none" w:sz="0" w:space="0" w:color="auto"/>
            <w:right w:val="none" w:sz="0" w:space="0" w:color="auto"/>
          </w:divBdr>
          <w:divsChild>
            <w:div w:id="983968397">
              <w:marLeft w:val="0"/>
              <w:marRight w:val="0"/>
              <w:marTop w:val="0"/>
              <w:marBottom w:val="0"/>
              <w:divBdr>
                <w:top w:val="none" w:sz="0" w:space="0" w:color="auto"/>
                <w:left w:val="none" w:sz="0" w:space="0" w:color="auto"/>
                <w:bottom w:val="none" w:sz="0" w:space="0" w:color="auto"/>
                <w:right w:val="none" w:sz="0" w:space="0" w:color="auto"/>
              </w:divBdr>
              <w:divsChild>
                <w:div w:id="2067023728">
                  <w:marLeft w:val="-225"/>
                  <w:marRight w:val="-225"/>
                  <w:marTop w:val="0"/>
                  <w:marBottom w:val="0"/>
                  <w:divBdr>
                    <w:top w:val="none" w:sz="0" w:space="0" w:color="auto"/>
                    <w:left w:val="none" w:sz="0" w:space="0" w:color="auto"/>
                    <w:bottom w:val="none" w:sz="0" w:space="0" w:color="auto"/>
                    <w:right w:val="none" w:sz="0" w:space="0" w:color="auto"/>
                  </w:divBdr>
                  <w:divsChild>
                    <w:div w:id="1935673518">
                      <w:marLeft w:val="0"/>
                      <w:marRight w:val="0"/>
                      <w:marTop w:val="0"/>
                      <w:marBottom w:val="0"/>
                      <w:divBdr>
                        <w:top w:val="none" w:sz="0" w:space="0" w:color="auto"/>
                        <w:left w:val="none" w:sz="0" w:space="0" w:color="auto"/>
                        <w:bottom w:val="none" w:sz="0" w:space="0" w:color="auto"/>
                        <w:right w:val="none" w:sz="0" w:space="0" w:color="auto"/>
                      </w:divBdr>
                      <w:divsChild>
                        <w:div w:id="1049106964">
                          <w:marLeft w:val="0"/>
                          <w:marRight w:val="0"/>
                          <w:marTop w:val="0"/>
                          <w:marBottom w:val="0"/>
                          <w:divBdr>
                            <w:top w:val="none" w:sz="0" w:space="0" w:color="auto"/>
                            <w:left w:val="none" w:sz="0" w:space="0" w:color="auto"/>
                            <w:bottom w:val="none" w:sz="0" w:space="0" w:color="auto"/>
                            <w:right w:val="none" w:sz="0" w:space="0" w:color="auto"/>
                          </w:divBdr>
                          <w:divsChild>
                            <w:div w:id="849296073">
                              <w:marLeft w:val="0"/>
                              <w:marRight w:val="0"/>
                              <w:marTop w:val="0"/>
                              <w:marBottom w:val="480"/>
                              <w:divBdr>
                                <w:top w:val="none" w:sz="0" w:space="0" w:color="auto"/>
                                <w:left w:val="none" w:sz="0" w:space="0" w:color="auto"/>
                                <w:bottom w:val="none" w:sz="0" w:space="0" w:color="auto"/>
                                <w:right w:val="none" w:sz="0" w:space="0" w:color="auto"/>
                              </w:divBdr>
                              <w:divsChild>
                                <w:div w:id="2021538561">
                                  <w:marLeft w:val="0"/>
                                  <w:marRight w:val="0"/>
                                  <w:marTop w:val="0"/>
                                  <w:marBottom w:val="0"/>
                                  <w:divBdr>
                                    <w:top w:val="none" w:sz="0" w:space="0" w:color="auto"/>
                                    <w:left w:val="none" w:sz="0" w:space="0" w:color="auto"/>
                                    <w:bottom w:val="none" w:sz="0" w:space="0" w:color="auto"/>
                                    <w:right w:val="none" w:sz="0" w:space="0" w:color="auto"/>
                                  </w:divBdr>
                                  <w:divsChild>
                                    <w:div w:id="1322856578">
                                      <w:marLeft w:val="0"/>
                                      <w:marRight w:val="0"/>
                                      <w:marTop w:val="450"/>
                                      <w:marBottom w:val="0"/>
                                      <w:divBdr>
                                        <w:top w:val="none" w:sz="0" w:space="0" w:color="auto"/>
                                        <w:left w:val="none" w:sz="0" w:space="0" w:color="auto"/>
                                        <w:bottom w:val="none" w:sz="0" w:space="0" w:color="auto"/>
                                        <w:right w:val="none" w:sz="0" w:space="0" w:color="auto"/>
                                      </w:divBdr>
                                      <w:divsChild>
                                        <w:div w:id="14551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 w:id="2021393093">
      <w:bodyDiv w:val="1"/>
      <w:marLeft w:val="0"/>
      <w:marRight w:val="0"/>
      <w:marTop w:val="0"/>
      <w:marBottom w:val="0"/>
      <w:divBdr>
        <w:top w:val="none" w:sz="0" w:space="0" w:color="auto"/>
        <w:left w:val="none" w:sz="0" w:space="0" w:color="auto"/>
        <w:bottom w:val="none" w:sz="0" w:space="0" w:color="auto"/>
        <w:right w:val="none" w:sz="0" w:space="0" w:color="auto"/>
      </w:divBdr>
      <w:divsChild>
        <w:div w:id="2075274363">
          <w:marLeft w:val="0"/>
          <w:marRight w:val="0"/>
          <w:marTop w:val="0"/>
          <w:marBottom w:val="0"/>
          <w:divBdr>
            <w:top w:val="none" w:sz="0" w:space="0" w:color="auto"/>
            <w:left w:val="none" w:sz="0" w:space="0" w:color="auto"/>
            <w:bottom w:val="none" w:sz="0" w:space="0" w:color="auto"/>
            <w:right w:val="none" w:sz="0" w:space="0" w:color="auto"/>
          </w:divBdr>
          <w:divsChild>
            <w:div w:id="1172570469">
              <w:marLeft w:val="0"/>
              <w:marRight w:val="0"/>
              <w:marTop w:val="0"/>
              <w:marBottom w:val="0"/>
              <w:divBdr>
                <w:top w:val="none" w:sz="0" w:space="0" w:color="auto"/>
                <w:left w:val="none" w:sz="0" w:space="0" w:color="auto"/>
                <w:bottom w:val="none" w:sz="0" w:space="0" w:color="auto"/>
                <w:right w:val="none" w:sz="0" w:space="0" w:color="auto"/>
              </w:divBdr>
              <w:divsChild>
                <w:div w:id="686711306">
                  <w:marLeft w:val="-225"/>
                  <w:marRight w:val="-225"/>
                  <w:marTop w:val="0"/>
                  <w:marBottom w:val="0"/>
                  <w:divBdr>
                    <w:top w:val="none" w:sz="0" w:space="0" w:color="auto"/>
                    <w:left w:val="none" w:sz="0" w:space="0" w:color="auto"/>
                    <w:bottom w:val="none" w:sz="0" w:space="0" w:color="auto"/>
                    <w:right w:val="none" w:sz="0" w:space="0" w:color="auto"/>
                  </w:divBdr>
                  <w:divsChild>
                    <w:div w:id="251015916">
                      <w:marLeft w:val="0"/>
                      <w:marRight w:val="0"/>
                      <w:marTop w:val="0"/>
                      <w:marBottom w:val="0"/>
                      <w:divBdr>
                        <w:top w:val="none" w:sz="0" w:space="0" w:color="auto"/>
                        <w:left w:val="none" w:sz="0" w:space="0" w:color="auto"/>
                        <w:bottom w:val="none" w:sz="0" w:space="0" w:color="auto"/>
                        <w:right w:val="none" w:sz="0" w:space="0" w:color="auto"/>
                      </w:divBdr>
                      <w:divsChild>
                        <w:div w:id="202525902">
                          <w:marLeft w:val="0"/>
                          <w:marRight w:val="0"/>
                          <w:marTop w:val="0"/>
                          <w:marBottom w:val="0"/>
                          <w:divBdr>
                            <w:top w:val="none" w:sz="0" w:space="0" w:color="auto"/>
                            <w:left w:val="none" w:sz="0" w:space="0" w:color="auto"/>
                            <w:bottom w:val="none" w:sz="0" w:space="0" w:color="auto"/>
                            <w:right w:val="none" w:sz="0" w:space="0" w:color="auto"/>
                          </w:divBdr>
                          <w:divsChild>
                            <w:div w:id="1460757054">
                              <w:marLeft w:val="0"/>
                              <w:marRight w:val="0"/>
                              <w:marTop w:val="0"/>
                              <w:marBottom w:val="480"/>
                              <w:divBdr>
                                <w:top w:val="none" w:sz="0" w:space="0" w:color="auto"/>
                                <w:left w:val="none" w:sz="0" w:space="0" w:color="auto"/>
                                <w:bottom w:val="none" w:sz="0" w:space="0" w:color="auto"/>
                                <w:right w:val="none" w:sz="0" w:space="0" w:color="auto"/>
                              </w:divBdr>
                              <w:divsChild>
                                <w:div w:id="863784187">
                                  <w:marLeft w:val="0"/>
                                  <w:marRight w:val="0"/>
                                  <w:marTop w:val="0"/>
                                  <w:marBottom w:val="0"/>
                                  <w:divBdr>
                                    <w:top w:val="none" w:sz="0" w:space="0" w:color="auto"/>
                                    <w:left w:val="none" w:sz="0" w:space="0" w:color="auto"/>
                                    <w:bottom w:val="none" w:sz="0" w:space="0" w:color="auto"/>
                                    <w:right w:val="none" w:sz="0" w:space="0" w:color="auto"/>
                                  </w:divBdr>
                                  <w:divsChild>
                                    <w:div w:id="799806080">
                                      <w:marLeft w:val="0"/>
                                      <w:marRight w:val="0"/>
                                      <w:marTop w:val="450"/>
                                      <w:marBottom w:val="0"/>
                                      <w:divBdr>
                                        <w:top w:val="none" w:sz="0" w:space="0" w:color="auto"/>
                                        <w:left w:val="none" w:sz="0" w:space="0" w:color="auto"/>
                                        <w:bottom w:val="none" w:sz="0" w:space="0" w:color="auto"/>
                                        <w:right w:val="none" w:sz="0" w:space="0" w:color="auto"/>
                                      </w:divBdr>
                                      <w:divsChild>
                                        <w:div w:id="13802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0"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81F7-1305-4456-A77A-F2FE471E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1452</Words>
  <Characters>10326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11755</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5</cp:revision>
  <cp:lastPrinted>2016-08-05T07:10:00Z</cp:lastPrinted>
  <dcterms:created xsi:type="dcterms:W3CDTF">2016-07-25T05:20:00Z</dcterms:created>
  <dcterms:modified xsi:type="dcterms:W3CDTF">2016-08-05T07:14:00Z</dcterms:modified>
</cp:coreProperties>
</file>